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47F42" w14:textId="77777777" w:rsidR="00F041CF" w:rsidRDefault="00F041CF" w:rsidP="0062010B">
      <w:pPr>
        <w:pStyle w:val="Heading1"/>
        <w:spacing w:before="0"/>
        <w:jc w:val="center"/>
        <w:rPr>
          <w:rFonts w:ascii="Arial" w:hAnsi="Arial" w:cs="Arial"/>
          <w:b/>
          <w:bCs/>
          <w:color w:val="auto"/>
          <w:sz w:val="24"/>
          <w:szCs w:val="24"/>
          <w:lang w:val="en-GB"/>
        </w:rPr>
      </w:pPr>
    </w:p>
    <w:p w14:paraId="0882942C" w14:textId="77777777" w:rsidR="00257F0A" w:rsidRDefault="00257F0A" w:rsidP="0062010B">
      <w:pPr>
        <w:pStyle w:val="Heading1"/>
        <w:spacing w:before="0"/>
        <w:jc w:val="center"/>
        <w:rPr>
          <w:rFonts w:ascii="Arial" w:hAnsi="Arial" w:cs="Arial"/>
          <w:b/>
          <w:bCs/>
          <w:color w:val="auto"/>
          <w:sz w:val="24"/>
          <w:szCs w:val="24"/>
          <w:lang w:val="en-GB"/>
        </w:rPr>
      </w:pPr>
    </w:p>
    <w:p w14:paraId="5F2F93FA" w14:textId="2C1DA653" w:rsidR="0062010B" w:rsidRDefault="00BA6D97" w:rsidP="0062010B">
      <w:pPr>
        <w:pStyle w:val="Heading1"/>
        <w:spacing w:before="0"/>
        <w:jc w:val="center"/>
        <w:rPr>
          <w:rFonts w:ascii="Arial" w:hAnsi="Arial" w:cs="Arial"/>
          <w:b/>
          <w:bCs/>
          <w:color w:val="auto"/>
          <w:sz w:val="24"/>
          <w:szCs w:val="24"/>
          <w:lang w:val="en-GB"/>
        </w:rPr>
      </w:pPr>
      <w:r>
        <w:rPr>
          <w:rFonts w:ascii="Arial" w:hAnsi="Arial" w:cs="Arial"/>
          <w:b/>
          <w:bCs/>
          <w:color w:val="auto"/>
          <w:sz w:val="24"/>
          <w:szCs w:val="24"/>
          <w:lang w:val="en-GB"/>
        </w:rPr>
        <w:t xml:space="preserve">NOTICE OF </w:t>
      </w:r>
      <w:r w:rsidR="009A7100">
        <w:rPr>
          <w:rFonts w:ascii="Arial" w:hAnsi="Arial" w:cs="Arial"/>
          <w:b/>
          <w:bCs/>
          <w:color w:val="auto"/>
          <w:sz w:val="24"/>
          <w:szCs w:val="24"/>
          <w:lang w:val="en-GB"/>
        </w:rPr>
        <w:t xml:space="preserve">CONFIRMATION OF </w:t>
      </w:r>
      <w:r w:rsidR="0062010B" w:rsidRPr="0062010B">
        <w:rPr>
          <w:rFonts w:ascii="Arial" w:hAnsi="Arial" w:cs="Arial"/>
          <w:b/>
          <w:bCs/>
          <w:color w:val="auto"/>
          <w:sz w:val="24"/>
          <w:szCs w:val="24"/>
          <w:lang w:val="en-GB"/>
        </w:rPr>
        <w:t>PUBLIC PATH ORDER</w:t>
      </w:r>
    </w:p>
    <w:p w14:paraId="3F4CCD04" w14:textId="77777777" w:rsidR="0062010B" w:rsidRPr="0062010B" w:rsidRDefault="0062010B" w:rsidP="009A7100">
      <w:pPr>
        <w:rPr>
          <w:rFonts w:ascii="Arial" w:hAnsi="Arial" w:cs="Arial"/>
          <w:b/>
          <w:bCs/>
          <w:szCs w:val="24"/>
          <w:lang w:val="en-GB"/>
        </w:rPr>
      </w:pPr>
    </w:p>
    <w:p w14:paraId="5F2B11F3" w14:textId="77777777" w:rsidR="009A7100" w:rsidRPr="009A7100" w:rsidRDefault="009A7100" w:rsidP="009A7100">
      <w:pPr>
        <w:jc w:val="center"/>
        <w:rPr>
          <w:rFonts w:ascii="Arial" w:eastAsiaTheme="majorEastAsia" w:hAnsi="Arial" w:cs="Arial"/>
          <w:b/>
          <w:bCs/>
          <w:szCs w:val="24"/>
          <w:lang w:val="en-GB"/>
        </w:rPr>
      </w:pPr>
      <w:r w:rsidRPr="009A7100">
        <w:rPr>
          <w:rFonts w:ascii="Arial" w:eastAsiaTheme="majorEastAsia" w:hAnsi="Arial" w:cs="Arial"/>
          <w:b/>
          <w:bCs/>
          <w:szCs w:val="24"/>
          <w:lang w:val="en-GB"/>
        </w:rPr>
        <w:t>TOWN AND COUNTRY PLANNING ACT 1990, SECTION 257</w:t>
      </w:r>
    </w:p>
    <w:p w14:paraId="45236867" w14:textId="0323D2C4" w:rsidR="0062010B" w:rsidRDefault="009A7100" w:rsidP="009A7100">
      <w:pPr>
        <w:jc w:val="center"/>
        <w:rPr>
          <w:rFonts w:ascii="Arial" w:eastAsiaTheme="majorEastAsia" w:hAnsi="Arial" w:cs="Arial"/>
          <w:b/>
          <w:bCs/>
          <w:szCs w:val="24"/>
          <w:lang w:val="en-GB"/>
        </w:rPr>
      </w:pPr>
      <w:r w:rsidRPr="009A7100">
        <w:rPr>
          <w:rFonts w:ascii="Arial" w:eastAsiaTheme="majorEastAsia" w:hAnsi="Arial" w:cs="Arial"/>
          <w:b/>
          <w:bCs/>
          <w:szCs w:val="24"/>
          <w:lang w:val="en-GB"/>
        </w:rPr>
        <w:tab/>
        <w:t>AND PARAGRAPH 7 OF SCHEDULE 14</w:t>
      </w:r>
    </w:p>
    <w:p w14:paraId="10596D3E" w14:textId="77777777" w:rsidR="009A7100" w:rsidRPr="0062010B" w:rsidRDefault="009A7100" w:rsidP="009A7100">
      <w:pPr>
        <w:jc w:val="center"/>
        <w:rPr>
          <w:rFonts w:ascii="Arial" w:hAnsi="Arial" w:cs="Arial"/>
          <w:b/>
          <w:bCs/>
          <w:szCs w:val="24"/>
          <w:lang w:val="en-GB"/>
        </w:rPr>
      </w:pPr>
    </w:p>
    <w:p w14:paraId="1BA2DD4F" w14:textId="77777777" w:rsidR="004F3910" w:rsidRPr="00EB743E" w:rsidRDefault="004F3910" w:rsidP="004F3910">
      <w:pPr>
        <w:keepNext/>
        <w:keepLines/>
        <w:jc w:val="center"/>
        <w:outlineLvl w:val="0"/>
        <w:rPr>
          <w:rFonts w:ascii="Arial" w:eastAsiaTheme="majorEastAsia" w:hAnsi="Arial" w:cs="Arial"/>
          <w:b/>
          <w:bCs/>
          <w:szCs w:val="24"/>
          <w:lang w:val="en-GB"/>
        </w:rPr>
      </w:pPr>
      <w:r w:rsidRPr="00EB743E">
        <w:rPr>
          <w:rFonts w:ascii="Arial" w:eastAsiaTheme="majorEastAsia" w:hAnsi="Arial" w:cs="Arial"/>
          <w:b/>
          <w:bCs/>
          <w:szCs w:val="24"/>
          <w:lang w:val="en-GB"/>
        </w:rPr>
        <w:t>MID SUFFOLK DISTRICT COUNCIL</w:t>
      </w:r>
    </w:p>
    <w:p w14:paraId="5210E1EF" w14:textId="77777777" w:rsidR="004F3910" w:rsidRPr="00EB743E" w:rsidRDefault="004F3910" w:rsidP="004F3910">
      <w:pPr>
        <w:keepNext/>
        <w:keepLines/>
        <w:jc w:val="center"/>
        <w:outlineLvl w:val="0"/>
        <w:rPr>
          <w:rFonts w:ascii="Arial" w:eastAsiaTheme="majorEastAsia" w:hAnsi="Arial" w:cs="Arial"/>
          <w:b/>
          <w:bCs/>
          <w:szCs w:val="24"/>
          <w:lang w:val="en-GB"/>
        </w:rPr>
      </w:pPr>
      <w:r w:rsidRPr="00EB743E">
        <w:rPr>
          <w:rFonts w:ascii="Arial" w:eastAsiaTheme="majorEastAsia" w:hAnsi="Arial" w:cs="Arial"/>
          <w:b/>
          <w:bCs/>
          <w:szCs w:val="24"/>
          <w:lang w:val="en-GB"/>
        </w:rPr>
        <w:t>(</w:t>
      </w:r>
      <w:bookmarkStart w:id="0" w:name="QuickMark"/>
      <w:bookmarkEnd w:id="0"/>
      <w:r w:rsidRPr="00EB743E">
        <w:rPr>
          <w:rFonts w:ascii="Arial" w:eastAsiaTheme="majorEastAsia" w:hAnsi="Arial" w:cs="Arial"/>
          <w:b/>
          <w:bCs/>
          <w:szCs w:val="24"/>
          <w:lang w:val="en-GB"/>
        </w:rPr>
        <w:t>STONHAM ASPAL FOOTPATHS 25, 28(PART) AND 36)</w:t>
      </w:r>
    </w:p>
    <w:p w14:paraId="6CB87D8A" w14:textId="77777777" w:rsidR="004F3910" w:rsidRPr="00EB743E" w:rsidRDefault="004F3910" w:rsidP="004F3910">
      <w:pPr>
        <w:keepNext/>
        <w:keepLines/>
        <w:jc w:val="center"/>
        <w:outlineLvl w:val="0"/>
        <w:rPr>
          <w:rFonts w:ascii="Arial" w:eastAsiaTheme="majorEastAsia" w:hAnsi="Arial" w:cs="Arial"/>
          <w:b/>
          <w:bCs/>
          <w:szCs w:val="24"/>
          <w:lang w:val="en-GB"/>
        </w:rPr>
      </w:pPr>
      <w:r w:rsidRPr="00EB743E">
        <w:rPr>
          <w:rFonts w:ascii="Arial" w:eastAsiaTheme="majorEastAsia" w:hAnsi="Arial" w:cs="Arial"/>
          <w:b/>
          <w:bCs/>
          <w:szCs w:val="24"/>
          <w:lang w:val="en-GB"/>
        </w:rPr>
        <w:t>PUBLIC PATH STOPPING UP ORDER 2024</w:t>
      </w:r>
    </w:p>
    <w:p w14:paraId="0E1B4686" w14:textId="77777777" w:rsidR="004F3910" w:rsidRDefault="004F3910" w:rsidP="004F3910">
      <w:pPr>
        <w:jc w:val="both"/>
        <w:rPr>
          <w:rFonts w:ascii="Arial" w:hAnsi="Arial" w:cs="Arial"/>
          <w:szCs w:val="24"/>
          <w:lang w:val="en-GB"/>
        </w:rPr>
      </w:pPr>
    </w:p>
    <w:p w14:paraId="3F1F339E" w14:textId="3B9E3C55" w:rsidR="009A7100" w:rsidRPr="009A7100" w:rsidRDefault="009A7100" w:rsidP="009A7100">
      <w:pPr>
        <w:jc w:val="both"/>
        <w:rPr>
          <w:rFonts w:ascii="Arial" w:hAnsi="Arial" w:cs="Arial"/>
          <w:szCs w:val="24"/>
          <w:lang w:val="en-GB"/>
        </w:rPr>
      </w:pPr>
      <w:r w:rsidRPr="009A7100">
        <w:rPr>
          <w:rFonts w:ascii="Arial" w:hAnsi="Arial" w:cs="Arial"/>
          <w:szCs w:val="24"/>
          <w:lang w:val="en-GB"/>
        </w:rPr>
        <w:t xml:space="preserve">On </w:t>
      </w:r>
      <w:r w:rsidR="009E5A23">
        <w:rPr>
          <w:rFonts w:ascii="Arial" w:hAnsi="Arial" w:cs="Arial"/>
          <w:szCs w:val="24"/>
          <w:lang w:val="en-GB"/>
        </w:rPr>
        <w:t>12 December</w:t>
      </w:r>
      <w:r w:rsidRPr="009A7100">
        <w:rPr>
          <w:rFonts w:ascii="Arial" w:hAnsi="Arial" w:cs="Arial"/>
          <w:szCs w:val="24"/>
          <w:lang w:val="en-GB"/>
        </w:rPr>
        <w:t xml:space="preserve"> 20</w:t>
      </w:r>
      <w:r>
        <w:rPr>
          <w:rFonts w:ascii="Arial" w:hAnsi="Arial" w:cs="Arial"/>
          <w:szCs w:val="24"/>
          <w:lang w:val="en-GB"/>
        </w:rPr>
        <w:t>2</w:t>
      </w:r>
      <w:r w:rsidR="00B47BAE">
        <w:rPr>
          <w:rFonts w:ascii="Arial" w:hAnsi="Arial" w:cs="Arial"/>
          <w:szCs w:val="24"/>
          <w:lang w:val="en-GB"/>
        </w:rPr>
        <w:t>4</w:t>
      </w:r>
      <w:r w:rsidRPr="009A7100">
        <w:rPr>
          <w:rFonts w:ascii="Arial" w:hAnsi="Arial" w:cs="Arial"/>
          <w:szCs w:val="24"/>
          <w:lang w:val="en-GB"/>
        </w:rPr>
        <w:t xml:space="preserve"> </w:t>
      </w:r>
      <w:r w:rsidR="00B47BAE">
        <w:rPr>
          <w:rFonts w:ascii="Arial" w:hAnsi="Arial" w:cs="Arial"/>
          <w:szCs w:val="24"/>
          <w:lang w:val="en-GB"/>
        </w:rPr>
        <w:t>Mid</w:t>
      </w:r>
      <w:r w:rsidRPr="009A7100">
        <w:rPr>
          <w:rFonts w:ascii="Arial" w:hAnsi="Arial" w:cs="Arial"/>
          <w:szCs w:val="24"/>
          <w:lang w:val="en-GB"/>
        </w:rPr>
        <w:t xml:space="preserve"> Suffolk </w:t>
      </w:r>
      <w:r w:rsidR="00B47BAE">
        <w:rPr>
          <w:rFonts w:ascii="Arial" w:hAnsi="Arial" w:cs="Arial"/>
          <w:szCs w:val="24"/>
          <w:lang w:val="en-GB"/>
        </w:rPr>
        <w:t xml:space="preserve">District </w:t>
      </w:r>
      <w:r w:rsidRPr="009A7100">
        <w:rPr>
          <w:rFonts w:ascii="Arial" w:hAnsi="Arial" w:cs="Arial"/>
          <w:szCs w:val="24"/>
          <w:lang w:val="en-GB"/>
        </w:rPr>
        <w:t>Council confirmed the above order.</w:t>
      </w:r>
    </w:p>
    <w:p w14:paraId="1A53DD2B" w14:textId="23E280BF" w:rsidR="00BA6D97" w:rsidRDefault="00BA6D97" w:rsidP="00BA6D97">
      <w:pPr>
        <w:jc w:val="both"/>
        <w:rPr>
          <w:rFonts w:ascii="Arial" w:hAnsi="Arial" w:cs="Arial"/>
          <w:szCs w:val="24"/>
        </w:rPr>
      </w:pPr>
    </w:p>
    <w:p w14:paraId="4386177F" w14:textId="77777777" w:rsidR="004F3910" w:rsidRPr="004F3910" w:rsidRDefault="009A7100" w:rsidP="004F3910">
      <w:pPr>
        <w:jc w:val="both"/>
        <w:rPr>
          <w:rFonts w:ascii="Arial" w:hAnsi="Arial" w:cs="Arial"/>
          <w:szCs w:val="24"/>
        </w:rPr>
      </w:pPr>
      <w:r w:rsidRPr="009A7100">
        <w:rPr>
          <w:rFonts w:ascii="Arial" w:hAnsi="Arial" w:cs="Arial"/>
          <w:szCs w:val="24"/>
          <w:lang w:val="en-GB"/>
        </w:rPr>
        <w:t>The effect of the order as confirmed is to</w:t>
      </w:r>
      <w:r>
        <w:rPr>
          <w:rFonts w:ascii="Arial" w:hAnsi="Arial" w:cs="Arial"/>
          <w:szCs w:val="24"/>
          <w:lang w:val="en-GB"/>
        </w:rPr>
        <w:t xml:space="preserve"> </w:t>
      </w:r>
      <w:r w:rsidR="004F3910" w:rsidRPr="004F3910">
        <w:rPr>
          <w:rFonts w:ascii="Arial" w:hAnsi="Arial" w:cs="Arial"/>
          <w:szCs w:val="24"/>
          <w:lang w:val="en-GB"/>
        </w:rPr>
        <w:t>stop up the following public footpaths and create alternative public footpaths through the site of a new housing development</w:t>
      </w:r>
      <w:r w:rsidR="004F3910" w:rsidRPr="004F3910">
        <w:rPr>
          <w:rFonts w:ascii="Arial" w:hAnsi="Arial" w:cs="Arial"/>
          <w:szCs w:val="24"/>
        </w:rPr>
        <w:t xml:space="preserve"> known as Homestead Park, The Street, Stonham Aspal as described in the order and as shown on the order map.</w:t>
      </w:r>
    </w:p>
    <w:p w14:paraId="0A40411A" w14:textId="77777777" w:rsidR="004F3910" w:rsidRPr="004F3910" w:rsidRDefault="004F3910" w:rsidP="004F3910">
      <w:pPr>
        <w:jc w:val="both"/>
        <w:rPr>
          <w:rFonts w:ascii="Arial" w:hAnsi="Arial" w:cs="Arial"/>
          <w:szCs w:val="24"/>
        </w:rPr>
      </w:pPr>
    </w:p>
    <w:p w14:paraId="5E0E2D61" w14:textId="77777777" w:rsidR="004F3910" w:rsidRPr="004F3910" w:rsidRDefault="004F3910" w:rsidP="004F3910">
      <w:pPr>
        <w:jc w:val="both"/>
        <w:rPr>
          <w:rFonts w:ascii="Arial" w:hAnsi="Arial" w:cs="Arial"/>
          <w:szCs w:val="24"/>
          <w:lang w:val="en-GB"/>
        </w:rPr>
      </w:pPr>
      <w:bookmarkStart w:id="1" w:name="_Hlk170120865"/>
      <w:r w:rsidRPr="004F3910">
        <w:rPr>
          <w:rFonts w:ascii="Arial" w:hAnsi="Arial" w:cs="Arial"/>
          <w:szCs w:val="24"/>
        </w:rPr>
        <w:t>(1)</w:t>
      </w:r>
      <w:r w:rsidRPr="004F3910">
        <w:rPr>
          <w:rFonts w:ascii="Arial" w:hAnsi="Arial" w:cs="Arial"/>
          <w:b/>
          <w:bCs/>
          <w:szCs w:val="24"/>
          <w:lang w:val="en-GB"/>
        </w:rPr>
        <w:t xml:space="preserve"> </w:t>
      </w:r>
      <w:bookmarkEnd w:id="1"/>
      <w:r w:rsidRPr="004F3910">
        <w:rPr>
          <w:rFonts w:ascii="Arial" w:hAnsi="Arial" w:cs="Arial"/>
          <w:szCs w:val="24"/>
          <w:lang w:val="en-GB"/>
        </w:rPr>
        <w:t>Stop up</w:t>
      </w:r>
      <w:r w:rsidRPr="004F3910">
        <w:rPr>
          <w:rFonts w:ascii="Arial" w:hAnsi="Arial" w:cs="Arial"/>
          <w:b/>
          <w:bCs/>
          <w:szCs w:val="24"/>
          <w:lang w:val="en-GB"/>
        </w:rPr>
        <w:t xml:space="preserve"> </w:t>
      </w:r>
      <w:r w:rsidRPr="004F3910">
        <w:rPr>
          <w:rFonts w:ascii="Arial" w:hAnsi="Arial" w:cs="Arial"/>
          <w:szCs w:val="24"/>
          <w:lang w:val="en-GB"/>
        </w:rPr>
        <w:t xml:space="preserve">the whole of Stonham Aspal Footpath (FP) 25 </w:t>
      </w:r>
      <w:bookmarkStart w:id="2" w:name="_Hlk170118004"/>
      <w:r w:rsidRPr="004F3910">
        <w:rPr>
          <w:rFonts w:ascii="Arial" w:hAnsi="Arial" w:cs="Arial"/>
          <w:szCs w:val="24"/>
          <w:lang w:val="en-GB"/>
        </w:rPr>
        <w:t xml:space="preserve">commencing at </w:t>
      </w:r>
      <w:bookmarkStart w:id="3" w:name="_Hlk170117902"/>
      <w:r w:rsidRPr="004F3910">
        <w:rPr>
          <w:rFonts w:ascii="Arial" w:hAnsi="Arial" w:cs="Arial"/>
          <w:szCs w:val="24"/>
          <w:lang w:val="en-GB"/>
        </w:rPr>
        <w:t>Ordnance Survey grid reference (OSGR) TM</w:t>
      </w:r>
      <w:bookmarkStart w:id="4" w:name="_Hlk173162887"/>
      <w:r w:rsidRPr="004F3910">
        <w:rPr>
          <w:rFonts w:ascii="Arial" w:hAnsi="Arial" w:cs="Arial"/>
          <w:szCs w:val="24"/>
          <w:lang w:val="en-GB"/>
        </w:rPr>
        <w:t>13905898</w:t>
      </w:r>
      <w:bookmarkEnd w:id="4"/>
      <w:r w:rsidRPr="004F3910">
        <w:rPr>
          <w:rFonts w:ascii="Arial" w:hAnsi="Arial" w:cs="Arial"/>
          <w:szCs w:val="24"/>
          <w:lang w:val="en-GB"/>
        </w:rPr>
        <w:t xml:space="preserve"> </w:t>
      </w:r>
      <w:bookmarkEnd w:id="2"/>
      <w:bookmarkEnd w:id="3"/>
      <w:r w:rsidRPr="004F3910">
        <w:rPr>
          <w:rFonts w:ascii="Arial" w:hAnsi="Arial" w:cs="Arial"/>
          <w:szCs w:val="24"/>
          <w:lang w:val="en-GB"/>
        </w:rPr>
        <w:t xml:space="preserve">at a junction with Stonham Aspal FPs 28 and 36 and proceeding in a south </w:t>
      </w:r>
      <w:proofErr w:type="spellStart"/>
      <w:r w:rsidRPr="004F3910">
        <w:rPr>
          <w:rFonts w:ascii="Arial" w:hAnsi="Arial" w:cs="Arial"/>
          <w:szCs w:val="24"/>
          <w:lang w:val="en-GB"/>
        </w:rPr>
        <w:t>south</w:t>
      </w:r>
      <w:proofErr w:type="spellEnd"/>
      <w:r w:rsidRPr="004F3910">
        <w:rPr>
          <w:rFonts w:ascii="Arial" w:hAnsi="Arial" w:cs="Arial"/>
          <w:szCs w:val="24"/>
          <w:lang w:val="en-GB"/>
        </w:rPr>
        <w:t xml:space="preserve"> easterly direction for approximately 55 metres to a junction with Stonham Aspal FPs 24 and 26 at OSGR TM13935893 and create a new FP commencing at OSGR TM13895894 at a junction with the new route of Stonham Aspal FP 28 and proceeding in a south easterly direction for approximately 32 metres to a junction with Stonham Aspal FP 26 at OSGR TM13925892.</w:t>
      </w:r>
    </w:p>
    <w:p w14:paraId="60EFBF26" w14:textId="77777777" w:rsidR="004F3910" w:rsidRPr="004F3910" w:rsidRDefault="004F3910" w:rsidP="004F3910">
      <w:pPr>
        <w:jc w:val="both"/>
        <w:rPr>
          <w:rFonts w:ascii="Arial" w:hAnsi="Arial" w:cs="Arial"/>
          <w:szCs w:val="24"/>
          <w:lang w:val="en-GB"/>
        </w:rPr>
      </w:pPr>
    </w:p>
    <w:p w14:paraId="6884F7A2" w14:textId="77777777" w:rsidR="004F3910" w:rsidRPr="004F3910" w:rsidRDefault="004F3910" w:rsidP="004F3910">
      <w:pPr>
        <w:jc w:val="both"/>
        <w:rPr>
          <w:rFonts w:ascii="Arial" w:hAnsi="Arial" w:cs="Arial"/>
          <w:szCs w:val="24"/>
          <w:lang w:val="en-GB"/>
        </w:rPr>
      </w:pPr>
      <w:bookmarkStart w:id="5" w:name="_Hlk170118184"/>
      <w:r w:rsidRPr="004F3910">
        <w:rPr>
          <w:rFonts w:ascii="Arial" w:hAnsi="Arial" w:cs="Arial"/>
          <w:szCs w:val="24"/>
          <w:lang w:val="en-GB"/>
        </w:rPr>
        <w:t>(2)</w:t>
      </w:r>
      <w:r w:rsidRPr="004F3910">
        <w:rPr>
          <w:rFonts w:ascii="Arial" w:hAnsi="Arial" w:cs="Arial"/>
          <w:b/>
          <w:bCs/>
          <w:szCs w:val="24"/>
          <w:lang w:val="en-GB"/>
        </w:rPr>
        <w:t xml:space="preserve"> </w:t>
      </w:r>
      <w:bookmarkStart w:id="6" w:name="_Hlk170118556"/>
      <w:bookmarkEnd w:id="5"/>
      <w:r w:rsidRPr="004F3910">
        <w:rPr>
          <w:rFonts w:ascii="Arial" w:hAnsi="Arial" w:cs="Arial"/>
          <w:szCs w:val="24"/>
          <w:lang w:val="en-GB"/>
        </w:rPr>
        <w:t xml:space="preserve">Stop up the entire width of that part of Stonham Aspal FP 28 commencing at OSGR TM13855908 </w:t>
      </w:r>
      <w:bookmarkEnd w:id="6"/>
      <w:r w:rsidRPr="004F3910">
        <w:rPr>
          <w:rFonts w:ascii="Arial" w:hAnsi="Arial" w:cs="Arial"/>
          <w:szCs w:val="24"/>
          <w:lang w:val="en-GB"/>
        </w:rPr>
        <w:t xml:space="preserve">and proceeding in a south </w:t>
      </w:r>
      <w:proofErr w:type="spellStart"/>
      <w:r w:rsidRPr="004F3910">
        <w:rPr>
          <w:rFonts w:ascii="Arial" w:hAnsi="Arial" w:cs="Arial"/>
          <w:szCs w:val="24"/>
          <w:lang w:val="en-GB"/>
        </w:rPr>
        <w:t>south</w:t>
      </w:r>
      <w:proofErr w:type="spellEnd"/>
      <w:r w:rsidRPr="004F3910">
        <w:rPr>
          <w:rFonts w:ascii="Arial" w:hAnsi="Arial" w:cs="Arial"/>
          <w:szCs w:val="24"/>
          <w:lang w:val="en-GB"/>
        </w:rPr>
        <w:t xml:space="preserve"> easterly direction for approximately 116 metres to a junction with Stonham Aspal FPs 25 and 36 at OSGR TM13905898 and create a new FP commencing at OSGR TM</w:t>
      </w:r>
      <w:bookmarkStart w:id="7" w:name="_Hlk173163240"/>
      <w:r w:rsidRPr="004F3910">
        <w:rPr>
          <w:rFonts w:ascii="Arial" w:hAnsi="Arial" w:cs="Arial"/>
          <w:szCs w:val="24"/>
          <w:lang w:val="en-GB"/>
        </w:rPr>
        <w:t>13855908</w:t>
      </w:r>
      <w:bookmarkEnd w:id="7"/>
      <w:r w:rsidRPr="004F3910">
        <w:rPr>
          <w:rFonts w:ascii="Arial" w:hAnsi="Arial" w:cs="Arial"/>
          <w:szCs w:val="24"/>
          <w:lang w:val="en-GB"/>
        </w:rPr>
        <w:t xml:space="preserve"> at a junction with the new route of Stonham Aspal FP 36 and proceeding in a west south westerly direction for approximately 24 metres passing to the north of a sports pitch to </w:t>
      </w:r>
      <w:bookmarkStart w:id="8" w:name="_Hlk170121583"/>
      <w:r w:rsidRPr="004F3910">
        <w:rPr>
          <w:rFonts w:ascii="Arial" w:hAnsi="Arial" w:cs="Arial"/>
          <w:szCs w:val="24"/>
          <w:lang w:val="en-GB"/>
        </w:rPr>
        <w:t xml:space="preserve">OSGR TM13835907 </w:t>
      </w:r>
      <w:bookmarkEnd w:id="8"/>
      <w:r w:rsidRPr="004F3910">
        <w:rPr>
          <w:rFonts w:ascii="Arial" w:hAnsi="Arial" w:cs="Arial"/>
          <w:szCs w:val="24"/>
          <w:lang w:val="en-GB"/>
        </w:rPr>
        <w:t xml:space="preserve">then in a south </w:t>
      </w:r>
      <w:proofErr w:type="spellStart"/>
      <w:r w:rsidRPr="004F3910">
        <w:rPr>
          <w:rFonts w:ascii="Arial" w:hAnsi="Arial" w:cs="Arial"/>
          <w:szCs w:val="24"/>
          <w:lang w:val="en-GB"/>
        </w:rPr>
        <w:t>south</w:t>
      </w:r>
      <w:proofErr w:type="spellEnd"/>
      <w:r w:rsidRPr="004F3910">
        <w:rPr>
          <w:rFonts w:ascii="Arial" w:hAnsi="Arial" w:cs="Arial"/>
          <w:szCs w:val="24"/>
          <w:lang w:val="en-GB"/>
        </w:rPr>
        <w:t xml:space="preserve"> easterly direction for approximately 147 metres passing to the west of a sports pitch to a junction with the new route of Stonham Aspal FP 25 at OSGR TM13895894.</w:t>
      </w:r>
    </w:p>
    <w:p w14:paraId="501CF218" w14:textId="77777777" w:rsidR="004F3910" w:rsidRPr="004F3910" w:rsidRDefault="004F3910" w:rsidP="004F3910">
      <w:pPr>
        <w:jc w:val="both"/>
        <w:rPr>
          <w:rFonts w:ascii="Arial" w:hAnsi="Arial" w:cs="Arial"/>
          <w:szCs w:val="24"/>
          <w:lang w:val="en-GB"/>
        </w:rPr>
      </w:pPr>
    </w:p>
    <w:p w14:paraId="0180604F" w14:textId="77777777" w:rsidR="004F3910" w:rsidRPr="004F3910" w:rsidRDefault="004F3910" w:rsidP="004F3910">
      <w:pPr>
        <w:jc w:val="both"/>
        <w:rPr>
          <w:rFonts w:ascii="Arial" w:hAnsi="Arial" w:cs="Arial"/>
          <w:szCs w:val="24"/>
          <w:lang w:val="en-GB"/>
        </w:rPr>
      </w:pPr>
      <w:r w:rsidRPr="004F3910">
        <w:rPr>
          <w:rFonts w:ascii="Arial" w:hAnsi="Arial" w:cs="Arial"/>
          <w:szCs w:val="24"/>
          <w:lang w:val="en-GB"/>
        </w:rPr>
        <w:t>(3)</w:t>
      </w:r>
      <w:r w:rsidRPr="004F3910">
        <w:rPr>
          <w:rFonts w:ascii="Arial" w:hAnsi="Arial" w:cs="Arial"/>
          <w:b/>
          <w:bCs/>
          <w:szCs w:val="24"/>
          <w:lang w:val="en-GB"/>
        </w:rPr>
        <w:t xml:space="preserve"> </w:t>
      </w:r>
      <w:r w:rsidRPr="004F3910">
        <w:rPr>
          <w:rFonts w:ascii="Arial" w:hAnsi="Arial" w:cs="Arial"/>
          <w:szCs w:val="24"/>
          <w:lang w:val="en-GB"/>
        </w:rPr>
        <w:t>Stop up</w:t>
      </w:r>
      <w:r w:rsidRPr="004F3910">
        <w:rPr>
          <w:rFonts w:ascii="Arial" w:hAnsi="Arial" w:cs="Arial"/>
          <w:b/>
          <w:bCs/>
          <w:szCs w:val="24"/>
          <w:lang w:val="en-GB"/>
        </w:rPr>
        <w:t xml:space="preserve"> </w:t>
      </w:r>
      <w:r w:rsidRPr="004F3910">
        <w:rPr>
          <w:rFonts w:ascii="Arial" w:hAnsi="Arial" w:cs="Arial"/>
          <w:szCs w:val="24"/>
          <w:lang w:val="en-GB"/>
        </w:rPr>
        <w:t xml:space="preserve">the whole of Stonham Aspal FP 36 commencing at </w:t>
      </w:r>
      <w:bookmarkStart w:id="9" w:name="_Hlk173162941"/>
      <w:r w:rsidRPr="004F3910">
        <w:rPr>
          <w:rFonts w:ascii="Arial" w:hAnsi="Arial" w:cs="Arial"/>
          <w:szCs w:val="24"/>
          <w:lang w:val="en-GB"/>
        </w:rPr>
        <w:t xml:space="preserve">OSGR </w:t>
      </w:r>
      <w:bookmarkEnd w:id="9"/>
      <w:r w:rsidRPr="004F3910">
        <w:rPr>
          <w:rFonts w:ascii="Arial" w:hAnsi="Arial" w:cs="Arial"/>
          <w:szCs w:val="24"/>
          <w:lang w:val="en-GB"/>
        </w:rPr>
        <w:t xml:space="preserve">TM14065919 from the A1120 road (The Street) and proceeding in a west south westerly direction for approximately 146 metres to OSGR TM13935912 then in a south </w:t>
      </w:r>
      <w:proofErr w:type="spellStart"/>
      <w:r w:rsidRPr="004F3910">
        <w:rPr>
          <w:rFonts w:ascii="Arial" w:hAnsi="Arial" w:cs="Arial"/>
          <w:szCs w:val="24"/>
          <w:lang w:val="en-GB"/>
        </w:rPr>
        <w:t>south</w:t>
      </w:r>
      <w:proofErr w:type="spellEnd"/>
      <w:r w:rsidRPr="004F3910">
        <w:rPr>
          <w:rFonts w:ascii="Arial" w:hAnsi="Arial" w:cs="Arial"/>
          <w:szCs w:val="24"/>
          <w:lang w:val="en-GB"/>
        </w:rPr>
        <w:t xml:space="preserve"> westerly direction for approximately 143 metres to a junction with Stonham Aspal FPs 25 and 28 at </w:t>
      </w:r>
      <w:bookmarkStart w:id="10" w:name="_Hlk170120918"/>
      <w:r w:rsidRPr="004F3910">
        <w:rPr>
          <w:rFonts w:ascii="Arial" w:hAnsi="Arial" w:cs="Arial"/>
          <w:szCs w:val="24"/>
          <w:lang w:val="en-GB"/>
        </w:rPr>
        <w:t>OSGR TM13905898 a</w:t>
      </w:r>
      <w:bookmarkEnd w:id="10"/>
      <w:r w:rsidRPr="004F3910">
        <w:rPr>
          <w:rFonts w:ascii="Arial" w:hAnsi="Arial" w:cs="Arial"/>
          <w:szCs w:val="24"/>
          <w:lang w:val="en-GB"/>
        </w:rPr>
        <w:t xml:space="preserve">nd create a new FP commencing at OSGR TM14055919 from the A1120 road (The Street) and proceeding for approximately 99 metres along an estate path first in a southerly direction then in a generally west south westerly direction to an estate road at </w:t>
      </w:r>
      <w:bookmarkStart w:id="11" w:name="_Hlk170122706"/>
      <w:r w:rsidRPr="004F3910">
        <w:rPr>
          <w:rFonts w:ascii="Arial" w:hAnsi="Arial" w:cs="Arial"/>
          <w:szCs w:val="24"/>
          <w:lang w:val="en-GB"/>
        </w:rPr>
        <w:t xml:space="preserve">OSGR TM13975914 </w:t>
      </w:r>
      <w:bookmarkEnd w:id="11"/>
      <w:r w:rsidRPr="004F3910">
        <w:rPr>
          <w:rFonts w:ascii="Arial" w:hAnsi="Arial" w:cs="Arial"/>
          <w:szCs w:val="24"/>
          <w:lang w:val="en-GB"/>
        </w:rPr>
        <w:t xml:space="preserve">then crossing the estate road in a south westerly direction for approximately 11 metres to OSGR TM13965913 then following the estate path in a south westerly direction for approximately 29 metres to </w:t>
      </w:r>
      <w:bookmarkStart w:id="12" w:name="_Hlk170126016"/>
      <w:r w:rsidRPr="004F3910">
        <w:rPr>
          <w:rFonts w:ascii="Arial" w:hAnsi="Arial" w:cs="Arial"/>
          <w:szCs w:val="24"/>
          <w:lang w:val="en-GB"/>
        </w:rPr>
        <w:t xml:space="preserve">OSGR </w:t>
      </w:r>
      <w:r w:rsidRPr="004F3910">
        <w:rPr>
          <w:rFonts w:ascii="Arial" w:hAnsi="Arial" w:cs="Arial"/>
          <w:bCs/>
          <w:szCs w:val="24"/>
          <w:lang w:val="en-GB"/>
        </w:rPr>
        <w:t>TM13945912</w:t>
      </w:r>
      <w:r w:rsidRPr="004F3910">
        <w:rPr>
          <w:rFonts w:ascii="Arial" w:hAnsi="Arial" w:cs="Arial"/>
          <w:szCs w:val="24"/>
          <w:lang w:val="en-GB"/>
        </w:rPr>
        <w:t xml:space="preserve"> </w:t>
      </w:r>
      <w:bookmarkEnd w:id="12"/>
      <w:r w:rsidRPr="004F3910">
        <w:rPr>
          <w:rFonts w:ascii="Arial" w:hAnsi="Arial" w:cs="Arial"/>
          <w:szCs w:val="24"/>
          <w:lang w:val="en-GB"/>
        </w:rPr>
        <w:t>then for approximately 101 metres in a westerly and then west south westerly direction passing to the north of a sports pitch to a junction with Stonham Aspal FP 28 at OSGR TM13855908.</w:t>
      </w:r>
    </w:p>
    <w:p w14:paraId="4EA00B44" w14:textId="77B4BA55" w:rsidR="009A7100" w:rsidRPr="0073516F" w:rsidRDefault="003B5035" w:rsidP="00BA6D97">
      <w:pPr>
        <w:jc w:val="both"/>
        <w:rPr>
          <w:rFonts w:ascii="Arial" w:hAnsi="Arial" w:cs="Arial"/>
          <w:szCs w:val="24"/>
          <w:lang w:val="en-GB"/>
        </w:rPr>
      </w:pPr>
      <w:r w:rsidRPr="003B5035">
        <w:rPr>
          <w:rFonts w:ascii="Arial" w:hAnsi="Arial" w:cs="Arial"/>
          <w:szCs w:val="24"/>
          <w:lang w:val="en-GB"/>
        </w:rPr>
        <w:t xml:space="preserve"> </w:t>
      </w:r>
    </w:p>
    <w:p w14:paraId="55007379" w14:textId="22DB5488" w:rsidR="003B5035" w:rsidRDefault="00484660" w:rsidP="00B47BAE">
      <w:pPr>
        <w:jc w:val="both"/>
        <w:rPr>
          <w:rFonts w:ascii="Arial" w:hAnsi="Arial" w:cs="Arial"/>
          <w:szCs w:val="24"/>
          <w:lang w:val="en-GB"/>
        </w:rPr>
      </w:pPr>
      <w:r w:rsidRPr="00B47BAE">
        <w:rPr>
          <w:rFonts w:ascii="Arial" w:hAnsi="Arial" w:cs="Arial"/>
          <w:szCs w:val="24"/>
          <w:lang w:val="en-GB"/>
        </w:rPr>
        <w:t>A</w:t>
      </w:r>
      <w:r w:rsidR="00BA6D97" w:rsidRPr="00B47BAE">
        <w:rPr>
          <w:rFonts w:ascii="Arial" w:hAnsi="Arial" w:cs="Arial"/>
          <w:szCs w:val="24"/>
          <w:lang w:val="en-GB"/>
        </w:rPr>
        <w:t xml:space="preserve"> copy of the</w:t>
      </w:r>
      <w:r w:rsidR="009A7100" w:rsidRPr="00B47BAE">
        <w:rPr>
          <w:rFonts w:ascii="Arial" w:hAnsi="Arial" w:cs="Arial"/>
          <w:szCs w:val="24"/>
          <w:lang w:val="en-GB"/>
        </w:rPr>
        <w:t xml:space="preserve"> </w:t>
      </w:r>
      <w:r w:rsidR="00BA6D97" w:rsidRPr="00B47BAE">
        <w:rPr>
          <w:rFonts w:ascii="Arial" w:hAnsi="Arial" w:cs="Arial"/>
          <w:szCs w:val="24"/>
          <w:lang w:val="en-GB"/>
        </w:rPr>
        <w:t xml:space="preserve">order </w:t>
      </w:r>
      <w:r w:rsidR="00DE670C" w:rsidRPr="00B47BAE">
        <w:rPr>
          <w:rFonts w:ascii="Arial" w:hAnsi="Arial" w:cs="Arial"/>
          <w:szCs w:val="24"/>
          <w:lang w:val="en-GB"/>
        </w:rPr>
        <w:t xml:space="preserve">as confirmed </w:t>
      </w:r>
      <w:r w:rsidR="00BA6D97" w:rsidRPr="00B47BAE">
        <w:rPr>
          <w:rFonts w:ascii="Arial" w:hAnsi="Arial" w:cs="Arial"/>
          <w:szCs w:val="24"/>
          <w:lang w:val="en-GB"/>
        </w:rPr>
        <w:t xml:space="preserve">and the order map </w:t>
      </w:r>
      <w:r w:rsidR="00B47BAE" w:rsidRPr="00ED58FE">
        <w:rPr>
          <w:rFonts w:ascii="Arial" w:hAnsi="Arial" w:cs="Arial"/>
          <w:szCs w:val="24"/>
          <w:lang w:val="en-GB"/>
        </w:rPr>
        <w:t>may be obtained free of charge by contacting Sharon Berry via email at</w:t>
      </w:r>
      <w:r w:rsidR="00B47BAE">
        <w:rPr>
          <w:rFonts w:ascii="Arial" w:hAnsi="Arial" w:cs="Arial"/>
          <w:szCs w:val="24"/>
          <w:lang w:val="en-GB"/>
        </w:rPr>
        <w:t xml:space="preserve"> </w:t>
      </w:r>
      <w:hyperlink r:id="rId7" w:history="1">
        <w:r w:rsidR="00B47BAE" w:rsidRPr="00665921">
          <w:rPr>
            <w:rStyle w:val="Hyperlink"/>
            <w:rFonts w:ascii="Arial" w:hAnsi="Arial" w:cs="Arial"/>
            <w:szCs w:val="24"/>
            <w:lang w:val="en-GB"/>
          </w:rPr>
          <w:t>public.realm@baberghmidsuffolk.gov.uk</w:t>
        </w:r>
      </w:hyperlink>
      <w:r w:rsidR="00B47BAE" w:rsidRPr="00ED58FE">
        <w:rPr>
          <w:rFonts w:ascii="Arial" w:hAnsi="Arial" w:cs="Arial"/>
          <w:szCs w:val="24"/>
          <w:lang w:val="en-GB"/>
        </w:rPr>
        <w:t xml:space="preserve"> or phone 01449 724634. They can also be inspected at </w:t>
      </w:r>
      <w:r w:rsidR="003B5035" w:rsidRPr="003B5035">
        <w:rPr>
          <w:rFonts w:ascii="Arial" w:hAnsi="Arial" w:cs="Arial"/>
          <w:szCs w:val="24"/>
          <w:lang w:val="en-GB"/>
        </w:rPr>
        <w:t>Stowmarket Library, Milton Road, Stowmarket, IP14 1EX between the hours of 08:30 and 18:45 Tuesday, 08:30 and 17:45 Wednesday and Thursday, 08:30 and 18:30 Friday, 08:30 and 16:00 Saturday and 10:00 and 16:00 Sunday</w:t>
      </w:r>
      <w:r w:rsidR="003B5035">
        <w:rPr>
          <w:rFonts w:ascii="Arial" w:hAnsi="Arial" w:cs="Arial"/>
          <w:szCs w:val="24"/>
          <w:lang w:val="en-GB"/>
        </w:rPr>
        <w:t xml:space="preserve"> </w:t>
      </w:r>
      <w:r w:rsidR="00B47BAE" w:rsidRPr="00ED58FE">
        <w:rPr>
          <w:rFonts w:ascii="Arial" w:hAnsi="Arial" w:cs="Arial"/>
          <w:szCs w:val="24"/>
          <w:lang w:val="en-GB"/>
        </w:rPr>
        <w:t>or viewed at</w:t>
      </w:r>
      <w:r w:rsidR="003B5035">
        <w:rPr>
          <w:rFonts w:ascii="Arial" w:hAnsi="Arial" w:cs="Arial"/>
          <w:szCs w:val="24"/>
          <w:lang w:val="en-GB"/>
        </w:rPr>
        <w:t xml:space="preserve"> </w:t>
      </w:r>
    </w:p>
    <w:p w14:paraId="364B0A6A" w14:textId="535AEDC9" w:rsidR="00B47BAE" w:rsidRPr="00ED58FE" w:rsidRDefault="003B5035" w:rsidP="00B47BAE">
      <w:pPr>
        <w:jc w:val="both"/>
        <w:rPr>
          <w:rFonts w:ascii="Arial" w:hAnsi="Arial" w:cs="Arial"/>
          <w:szCs w:val="24"/>
          <w:lang w:val="en-GB"/>
        </w:rPr>
      </w:pPr>
      <w:hyperlink r:id="rId8" w:history="1">
        <w:r w:rsidRPr="005F5361">
          <w:rPr>
            <w:rStyle w:val="Hyperlink"/>
            <w:rFonts w:ascii="Arial" w:hAnsi="Arial" w:cs="Arial"/>
            <w:szCs w:val="24"/>
          </w:rPr>
          <w:t>https://www.midsuffolk.gov.uk/public-rights-of-way</w:t>
        </w:r>
      </w:hyperlink>
    </w:p>
    <w:p w14:paraId="1BFBA84B" w14:textId="77DB6011" w:rsidR="00B47BAE" w:rsidRDefault="00B47BAE" w:rsidP="00484660">
      <w:pPr>
        <w:jc w:val="both"/>
        <w:rPr>
          <w:rFonts w:ascii="Arial" w:hAnsi="Arial" w:cs="Arial"/>
          <w:szCs w:val="24"/>
          <w:highlight w:val="yellow"/>
          <w:lang w:val="en-GB"/>
        </w:rPr>
      </w:pPr>
    </w:p>
    <w:p w14:paraId="677C7237" w14:textId="74FC7E24" w:rsidR="00875777" w:rsidRPr="00875777" w:rsidRDefault="00875777" w:rsidP="00875777">
      <w:pPr>
        <w:jc w:val="both"/>
        <w:rPr>
          <w:rFonts w:ascii="Arial" w:hAnsi="Arial" w:cs="Arial"/>
          <w:szCs w:val="24"/>
          <w:lang w:val="en-GB"/>
        </w:rPr>
      </w:pPr>
      <w:r w:rsidRPr="00875777">
        <w:rPr>
          <w:rFonts w:ascii="Arial" w:hAnsi="Arial" w:cs="Arial"/>
          <w:szCs w:val="24"/>
          <w:lang w:val="en-GB"/>
        </w:rPr>
        <w:t xml:space="preserve">The order comes into force on the date on </w:t>
      </w:r>
      <w:r>
        <w:rPr>
          <w:rFonts w:ascii="Arial" w:hAnsi="Arial" w:cs="Arial"/>
          <w:szCs w:val="24"/>
          <w:lang w:val="en-GB"/>
        </w:rPr>
        <w:t xml:space="preserve">which </w:t>
      </w:r>
      <w:r w:rsidR="00B47BAE">
        <w:rPr>
          <w:rFonts w:ascii="Arial" w:hAnsi="Arial" w:cs="Arial"/>
          <w:szCs w:val="24"/>
          <w:lang w:val="en-GB"/>
        </w:rPr>
        <w:t>Mid</w:t>
      </w:r>
      <w:r>
        <w:rPr>
          <w:rFonts w:ascii="Arial" w:hAnsi="Arial" w:cs="Arial"/>
          <w:szCs w:val="24"/>
          <w:lang w:val="en-GB"/>
        </w:rPr>
        <w:t xml:space="preserve"> Suffolk </w:t>
      </w:r>
      <w:r w:rsidR="00B47BAE">
        <w:rPr>
          <w:rFonts w:ascii="Arial" w:hAnsi="Arial" w:cs="Arial"/>
          <w:szCs w:val="24"/>
          <w:lang w:val="en-GB"/>
        </w:rPr>
        <w:t xml:space="preserve">District </w:t>
      </w:r>
      <w:r w:rsidRPr="00875777">
        <w:rPr>
          <w:rFonts w:ascii="Arial" w:hAnsi="Arial" w:cs="Arial"/>
          <w:szCs w:val="24"/>
          <w:lang w:val="en-GB"/>
        </w:rPr>
        <w:t>Council certifies that the alternative highway ha</w:t>
      </w:r>
      <w:r w:rsidR="001116E9">
        <w:rPr>
          <w:rFonts w:ascii="Arial" w:hAnsi="Arial" w:cs="Arial"/>
          <w:szCs w:val="24"/>
          <w:lang w:val="en-GB"/>
        </w:rPr>
        <w:t>s</w:t>
      </w:r>
      <w:r w:rsidRPr="00875777">
        <w:rPr>
          <w:rFonts w:ascii="Arial" w:hAnsi="Arial" w:cs="Arial"/>
          <w:szCs w:val="24"/>
          <w:lang w:val="en-GB"/>
        </w:rPr>
        <w:t xml:space="preserve"> been created to its reasonable satisfaction, but if any person aggrieved by the order desires to question its validity or that of any provision contained in it on the ground that it is not within the powers of the above Act, or on the ground that any requirement of that Act, or any regulation made under it has not been complied with in relation to the confirmation of the order he or she may apply to the High Court for any of these purposes under Section 287 of the Town and Country Planning Act 1990 within 6 weeks from the date on which notice is first published as required by paragraph 7 of Schedule 14 to that Act.</w:t>
      </w:r>
    </w:p>
    <w:p w14:paraId="1775E8C2" w14:textId="77777777" w:rsidR="00BA6D97" w:rsidRPr="00BA6D97" w:rsidRDefault="00BA6D97" w:rsidP="00BA6D97">
      <w:pPr>
        <w:jc w:val="both"/>
        <w:rPr>
          <w:rFonts w:ascii="Arial" w:hAnsi="Arial" w:cs="Arial"/>
          <w:szCs w:val="24"/>
          <w:lang w:val="en-GB"/>
        </w:rPr>
      </w:pPr>
    </w:p>
    <w:p w14:paraId="0A13596E" w14:textId="77777777" w:rsidR="00B47BAE" w:rsidRDefault="00B47BAE" w:rsidP="00B47BAE">
      <w:pPr>
        <w:jc w:val="both"/>
        <w:rPr>
          <w:rFonts w:ascii="Arial" w:hAnsi="Arial" w:cs="Arial"/>
          <w:szCs w:val="24"/>
          <w:lang w:val="en-GB"/>
        </w:rPr>
      </w:pPr>
      <w:r>
        <w:rPr>
          <w:rFonts w:ascii="Arial" w:hAnsi="Arial" w:cs="Arial"/>
          <w:szCs w:val="24"/>
          <w:lang w:val="en-GB"/>
        </w:rPr>
        <w:t xml:space="preserve">N Christo </w:t>
      </w:r>
    </w:p>
    <w:p w14:paraId="235A8710" w14:textId="60EC4907" w:rsidR="00B47BAE" w:rsidRDefault="005040F2" w:rsidP="00B47BAE">
      <w:pPr>
        <w:jc w:val="both"/>
        <w:rPr>
          <w:rFonts w:ascii="Arial" w:hAnsi="Arial" w:cs="Arial"/>
          <w:szCs w:val="24"/>
          <w:lang w:val="en-GB"/>
        </w:rPr>
      </w:pPr>
      <w:r w:rsidRPr="001767E0">
        <w:rPr>
          <w:rFonts w:ascii="Arial" w:hAnsi="Arial" w:cs="Arial"/>
          <w:szCs w:val="24"/>
          <w:lang w:val="en-GB"/>
        </w:rPr>
        <w:t xml:space="preserve">Head of </w:t>
      </w:r>
      <w:r w:rsidR="00B47BAE" w:rsidRPr="001767E0">
        <w:rPr>
          <w:rFonts w:ascii="Arial" w:hAnsi="Arial" w:cs="Arial"/>
          <w:szCs w:val="24"/>
          <w:lang w:val="en-GB"/>
        </w:rPr>
        <w:t>Public Realm</w:t>
      </w:r>
      <w:r w:rsidR="003B5035">
        <w:rPr>
          <w:rFonts w:ascii="Arial" w:hAnsi="Arial" w:cs="Arial"/>
          <w:szCs w:val="24"/>
          <w:lang w:val="en-GB"/>
        </w:rPr>
        <w:t xml:space="preserve"> and Parking Services</w:t>
      </w:r>
    </w:p>
    <w:p w14:paraId="62FC29D5" w14:textId="77777777" w:rsidR="00B47BAE" w:rsidRPr="00EA0B05" w:rsidRDefault="00B47BAE" w:rsidP="00B47BAE">
      <w:pPr>
        <w:jc w:val="both"/>
        <w:rPr>
          <w:rFonts w:ascii="Arial" w:hAnsi="Arial" w:cs="Arial"/>
          <w:szCs w:val="24"/>
          <w:lang w:val="en-GB"/>
        </w:rPr>
      </w:pPr>
      <w:r>
        <w:rPr>
          <w:rFonts w:ascii="Arial" w:hAnsi="Arial" w:cs="Arial"/>
          <w:szCs w:val="24"/>
          <w:lang w:val="en-GB"/>
        </w:rPr>
        <w:t>Mid Suffolk</w:t>
      </w:r>
      <w:r w:rsidRPr="00EA0B05">
        <w:rPr>
          <w:rFonts w:ascii="Arial" w:hAnsi="Arial" w:cs="Arial"/>
          <w:szCs w:val="24"/>
          <w:lang w:val="en-GB"/>
        </w:rPr>
        <w:t xml:space="preserve"> District Council</w:t>
      </w:r>
    </w:p>
    <w:p w14:paraId="7EDDB2FB" w14:textId="77777777" w:rsidR="00B47BAE" w:rsidRPr="00EA0B05" w:rsidRDefault="00B47BAE" w:rsidP="00B47BAE">
      <w:pPr>
        <w:jc w:val="both"/>
        <w:rPr>
          <w:rFonts w:ascii="Arial" w:hAnsi="Arial" w:cs="Arial"/>
          <w:szCs w:val="24"/>
          <w:lang w:val="en-GB"/>
        </w:rPr>
      </w:pPr>
      <w:r w:rsidRPr="00EA0B05">
        <w:rPr>
          <w:rFonts w:ascii="Arial" w:hAnsi="Arial" w:cs="Arial"/>
          <w:szCs w:val="24"/>
          <w:lang w:val="en-GB"/>
        </w:rPr>
        <w:t>Endeavour House</w:t>
      </w:r>
    </w:p>
    <w:p w14:paraId="1A2848E3" w14:textId="77777777" w:rsidR="00B47BAE" w:rsidRPr="00EA0B05" w:rsidRDefault="00B47BAE" w:rsidP="00B47BAE">
      <w:pPr>
        <w:jc w:val="both"/>
        <w:rPr>
          <w:rFonts w:ascii="Arial" w:hAnsi="Arial" w:cs="Arial"/>
          <w:szCs w:val="24"/>
          <w:lang w:val="en-GB"/>
        </w:rPr>
      </w:pPr>
      <w:r w:rsidRPr="00EA0B05">
        <w:rPr>
          <w:rFonts w:ascii="Arial" w:hAnsi="Arial" w:cs="Arial"/>
          <w:szCs w:val="24"/>
          <w:lang w:val="en-GB"/>
        </w:rPr>
        <w:t>8 Russell Road</w:t>
      </w:r>
    </w:p>
    <w:p w14:paraId="1680F021" w14:textId="77777777" w:rsidR="00B47BAE" w:rsidRPr="00EA0B05" w:rsidRDefault="00B47BAE" w:rsidP="00B47BAE">
      <w:pPr>
        <w:jc w:val="both"/>
        <w:rPr>
          <w:rFonts w:ascii="Arial" w:hAnsi="Arial" w:cs="Arial"/>
          <w:szCs w:val="24"/>
          <w:lang w:val="en-GB"/>
        </w:rPr>
      </w:pPr>
      <w:r w:rsidRPr="00EA0B05">
        <w:rPr>
          <w:rFonts w:ascii="Arial" w:hAnsi="Arial" w:cs="Arial"/>
          <w:szCs w:val="24"/>
          <w:lang w:val="en-GB"/>
        </w:rPr>
        <w:t>Ipswich</w:t>
      </w:r>
    </w:p>
    <w:p w14:paraId="12DAA046" w14:textId="77777777" w:rsidR="00E97C9D" w:rsidRDefault="00B47BAE" w:rsidP="007A61FD">
      <w:pPr>
        <w:jc w:val="both"/>
        <w:rPr>
          <w:rFonts w:ascii="Arial" w:hAnsi="Arial" w:cs="Arial"/>
          <w:szCs w:val="24"/>
          <w:lang w:val="en-GB"/>
        </w:rPr>
      </w:pPr>
      <w:r w:rsidRPr="00EA0B05">
        <w:rPr>
          <w:rFonts w:ascii="Arial" w:hAnsi="Arial" w:cs="Arial"/>
          <w:szCs w:val="24"/>
          <w:lang w:val="en-GB"/>
        </w:rPr>
        <w:t xml:space="preserve">IP1 2BX </w:t>
      </w:r>
      <w:r>
        <w:rPr>
          <w:rFonts w:ascii="Arial" w:hAnsi="Arial" w:cs="Arial"/>
          <w:szCs w:val="24"/>
          <w:lang w:val="en-GB"/>
        </w:rPr>
        <w:t xml:space="preserve">   </w:t>
      </w:r>
      <w:r w:rsidR="007A61FD">
        <w:rPr>
          <w:rFonts w:ascii="Arial" w:hAnsi="Arial" w:cs="Arial"/>
          <w:szCs w:val="24"/>
          <w:lang w:val="en-GB"/>
        </w:rPr>
        <w:t xml:space="preserve">                                                                            </w:t>
      </w:r>
    </w:p>
    <w:p w14:paraId="7AA31904" w14:textId="77777777" w:rsidR="00E97C9D" w:rsidRDefault="00E97C9D" w:rsidP="007A61FD">
      <w:pPr>
        <w:jc w:val="both"/>
        <w:rPr>
          <w:rFonts w:ascii="Arial" w:hAnsi="Arial" w:cs="Arial"/>
          <w:szCs w:val="24"/>
          <w:lang w:val="en-GB"/>
        </w:rPr>
      </w:pPr>
    </w:p>
    <w:p w14:paraId="3C48EC51" w14:textId="68435865" w:rsidR="007A61FD" w:rsidRPr="00BA6D97" w:rsidRDefault="007A61FD" w:rsidP="007A61FD">
      <w:pPr>
        <w:jc w:val="both"/>
        <w:rPr>
          <w:rFonts w:ascii="Arial" w:hAnsi="Arial" w:cs="Arial"/>
          <w:szCs w:val="24"/>
          <w:lang w:val="en-GB"/>
        </w:rPr>
      </w:pPr>
      <w:r w:rsidRPr="00BA6D97">
        <w:rPr>
          <w:rFonts w:ascii="Arial" w:hAnsi="Arial" w:cs="Arial"/>
          <w:szCs w:val="24"/>
          <w:lang w:val="en-GB"/>
        </w:rPr>
        <w:t xml:space="preserve">Dated: </w:t>
      </w:r>
      <w:r w:rsidR="009E5A23">
        <w:rPr>
          <w:rFonts w:ascii="Arial" w:hAnsi="Arial" w:cs="Arial"/>
          <w:szCs w:val="24"/>
          <w:lang w:val="en-GB"/>
        </w:rPr>
        <w:t>19 December</w:t>
      </w:r>
      <w:r w:rsidRPr="00BA6D97">
        <w:rPr>
          <w:rFonts w:ascii="Arial" w:hAnsi="Arial" w:cs="Arial"/>
          <w:szCs w:val="24"/>
          <w:lang w:val="en-GB"/>
        </w:rPr>
        <w:t xml:space="preserve"> 202</w:t>
      </w:r>
      <w:r>
        <w:rPr>
          <w:rFonts w:ascii="Arial" w:hAnsi="Arial" w:cs="Arial"/>
          <w:szCs w:val="24"/>
          <w:lang w:val="en-GB"/>
        </w:rPr>
        <w:t>4</w:t>
      </w:r>
    </w:p>
    <w:sectPr w:rsidR="007A61FD" w:rsidRPr="00BA6D97" w:rsidSect="00F041CF">
      <w:endnotePr>
        <w:numFmt w:val="decimal"/>
      </w:endnotePr>
      <w:pgSz w:w="11906" w:h="16838"/>
      <w:pgMar w:top="284" w:right="1440" w:bottom="567" w:left="1440"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4107F" w14:textId="77777777" w:rsidR="000830BF" w:rsidRDefault="000830BF" w:rsidP="000830BF">
      <w:r>
        <w:separator/>
      </w:r>
    </w:p>
  </w:endnote>
  <w:endnote w:type="continuationSeparator" w:id="0">
    <w:p w14:paraId="51D9B72A" w14:textId="77777777" w:rsidR="000830BF" w:rsidRDefault="000830BF" w:rsidP="0008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F1901" w14:textId="77777777" w:rsidR="000830BF" w:rsidRDefault="000830BF" w:rsidP="000830BF">
      <w:r>
        <w:separator/>
      </w:r>
    </w:p>
  </w:footnote>
  <w:footnote w:type="continuationSeparator" w:id="0">
    <w:p w14:paraId="4CFAF4A8" w14:textId="77777777" w:rsidR="000830BF" w:rsidRDefault="000830BF" w:rsidP="00083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0B"/>
    <w:rsid w:val="00062D78"/>
    <w:rsid w:val="000830BF"/>
    <w:rsid w:val="000C70DA"/>
    <w:rsid w:val="001116E9"/>
    <w:rsid w:val="00123DB2"/>
    <w:rsid w:val="001767E0"/>
    <w:rsid w:val="00186E8C"/>
    <w:rsid w:val="001E366F"/>
    <w:rsid w:val="001E3F29"/>
    <w:rsid w:val="00213D10"/>
    <w:rsid w:val="00257F0A"/>
    <w:rsid w:val="003A2CD8"/>
    <w:rsid w:val="003A4B01"/>
    <w:rsid w:val="003B5035"/>
    <w:rsid w:val="00423D67"/>
    <w:rsid w:val="0044393C"/>
    <w:rsid w:val="0046074B"/>
    <w:rsid w:val="00477E22"/>
    <w:rsid w:val="00484660"/>
    <w:rsid w:val="004C57DA"/>
    <w:rsid w:val="004C6BA7"/>
    <w:rsid w:val="004F3910"/>
    <w:rsid w:val="005040F2"/>
    <w:rsid w:val="0055011F"/>
    <w:rsid w:val="0057345C"/>
    <w:rsid w:val="005B52FA"/>
    <w:rsid w:val="0062010B"/>
    <w:rsid w:val="006548C5"/>
    <w:rsid w:val="00711740"/>
    <w:rsid w:val="0073516F"/>
    <w:rsid w:val="007656D5"/>
    <w:rsid w:val="007973BF"/>
    <w:rsid w:val="007A61FD"/>
    <w:rsid w:val="00813F66"/>
    <w:rsid w:val="0082329E"/>
    <w:rsid w:val="008616C6"/>
    <w:rsid w:val="00875777"/>
    <w:rsid w:val="008D56D7"/>
    <w:rsid w:val="00927A22"/>
    <w:rsid w:val="009A7100"/>
    <w:rsid w:val="009E5A23"/>
    <w:rsid w:val="00A90927"/>
    <w:rsid w:val="00AD32CC"/>
    <w:rsid w:val="00B47BAE"/>
    <w:rsid w:val="00B72398"/>
    <w:rsid w:val="00BA5F15"/>
    <w:rsid w:val="00BA6D97"/>
    <w:rsid w:val="00C468E8"/>
    <w:rsid w:val="00C64506"/>
    <w:rsid w:val="00CA2CCD"/>
    <w:rsid w:val="00CD2D0C"/>
    <w:rsid w:val="00CF5E24"/>
    <w:rsid w:val="00D40A57"/>
    <w:rsid w:val="00D9057B"/>
    <w:rsid w:val="00DE670C"/>
    <w:rsid w:val="00E97C9D"/>
    <w:rsid w:val="00F01738"/>
    <w:rsid w:val="00F041CF"/>
    <w:rsid w:val="00F253E3"/>
    <w:rsid w:val="00FF1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551D48"/>
  <w15:chartTrackingRefBased/>
  <w15:docId w15:val="{03D26BCB-ED31-475A-BA9A-75B46D2E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10B"/>
    <w:pPr>
      <w:widowControl w:val="0"/>
      <w:spacing w:after="0" w:line="240" w:lineRule="auto"/>
    </w:pPr>
    <w:rPr>
      <w:rFonts w:ascii="CG Times" w:eastAsia="Times New Roman" w:hAnsi="CG Times" w:cs="Times New Roman"/>
      <w:snapToGrid w:val="0"/>
      <w:sz w:val="24"/>
      <w:szCs w:val="20"/>
      <w:lang w:val="en-US"/>
    </w:rPr>
  </w:style>
  <w:style w:type="paragraph" w:styleId="Heading1">
    <w:name w:val="heading 1"/>
    <w:basedOn w:val="Normal"/>
    <w:next w:val="Normal"/>
    <w:link w:val="Heading1Char"/>
    <w:uiPriority w:val="9"/>
    <w:qFormat/>
    <w:rsid w:val="006201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010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10B"/>
    <w:pPr>
      <w:widowControl/>
    </w:pPr>
    <w:rPr>
      <w:rFonts w:ascii="Segoe UI" w:eastAsiaTheme="minorHAnsi" w:hAnsi="Segoe UI" w:cs="Segoe UI"/>
      <w:snapToGrid/>
      <w:sz w:val="18"/>
      <w:szCs w:val="18"/>
      <w:lang w:val="en-GB"/>
    </w:rPr>
  </w:style>
  <w:style w:type="character" w:customStyle="1" w:styleId="BalloonTextChar">
    <w:name w:val="Balloon Text Char"/>
    <w:basedOn w:val="DefaultParagraphFont"/>
    <w:link w:val="BalloonText"/>
    <w:uiPriority w:val="99"/>
    <w:semiHidden/>
    <w:rsid w:val="0062010B"/>
    <w:rPr>
      <w:rFonts w:ascii="Segoe UI" w:hAnsi="Segoe UI" w:cs="Segoe UI"/>
      <w:sz w:val="18"/>
      <w:szCs w:val="18"/>
    </w:rPr>
  </w:style>
  <w:style w:type="paragraph" w:styleId="BodyText">
    <w:name w:val="Body Text"/>
    <w:basedOn w:val="Normal"/>
    <w:link w:val="BodyTextChar"/>
    <w:rsid w:val="0062010B"/>
    <w:pPr>
      <w:tabs>
        <w:tab w:val="left" w:pos="950"/>
        <w:tab w:val="left" w:pos="1958"/>
        <w:tab w:val="left" w:pos="2966"/>
        <w:tab w:val="left" w:pos="3974"/>
        <w:tab w:val="left" w:pos="4982"/>
        <w:tab w:val="left" w:pos="5990"/>
        <w:tab w:val="left" w:pos="6998"/>
        <w:tab w:val="left" w:pos="8006"/>
        <w:tab w:val="left" w:pos="9014"/>
      </w:tabs>
      <w:spacing w:line="360" w:lineRule="auto"/>
      <w:jc w:val="both"/>
    </w:pPr>
    <w:rPr>
      <w:rFonts w:ascii="Arial" w:hAnsi="Arial"/>
      <w:sz w:val="22"/>
      <w:lang w:val="en-GB"/>
    </w:rPr>
  </w:style>
  <w:style w:type="character" w:customStyle="1" w:styleId="BodyTextChar">
    <w:name w:val="Body Text Char"/>
    <w:basedOn w:val="DefaultParagraphFont"/>
    <w:link w:val="BodyText"/>
    <w:rsid w:val="0062010B"/>
    <w:rPr>
      <w:rFonts w:ascii="Arial" w:eastAsia="Times New Roman" w:hAnsi="Arial" w:cs="Times New Roman"/>
      <w:snapToGrid w:val="0"/>
      <w:szCs w:val="20"/>
    </w:rPr>
  </w:style>
  <w:style w:type="paragraph" w:styleId="Footer">
    <w:name w:val="footer"/>
    <w:basedOn w:val="Normal"/>
    <w:link w:val="FooterChar"/>
    <w:rsid w:val="0062010B"/>
    <w:pPr>
      <w:tabs>
        <w:tab w:val="center" w:pos="4153"/>
        <w:tab w:val="right" w:pos="8306"/>
      </w:tabs>
    </w:pPr>
  </w:style>
  <w:style w:type="character" w:customStyle="1" w:styleId="FooterChar">
    <w:name w:val="Footer Char"/>
    <w:basedOn w:val="DefaultParagraphFont"/>
    <w:link w:val="Footer"/>
    <w:rsid w:val="0062010B"/>
    <w:rPr>
      <w:rFonts w:ascii="CG Times" w:eastAsia="Times New Roman" w:hAnsi="CG Times" w:cs="Times New Roman"/>
      <w:snapToGrid w:val="0"/>
      <w:sz w:val="24"/>
      <w:szCs w:val="20"/>
      <w:lang w:val="en-US"/>
    </w:rPr>
  </w:style>
  <w:style w:type="character" w:customStyle="1" w:styleId="Heading1Char">
    <w:name w:val="Heading 1 Char"/>
    <w:basedOn w:val="DefaultParagraphFont"/>
    <w:link w:val="Heading1"/>
    <w:uiPriority w:val="9"/>
    <w:rsid w:val="0062010B"/>
    <w:rPr>
      <w:rFonts w:asciiTheme="majorHAnsi" w:eastAsiaTheme="majorEastAsia" w:hAnsiTheme="majorHAnsi" w:cstheme="majorBidi"/>
      <w:snapToGrid w:val="0"/>
      <w:color w:val="2F5496" w:themeColor="accent1" w:themeShade="BF"/>
      <w:sz w:val="32"/>
      <w:szCs w:val="32"/>
      <w:lang w:val="en-US"/>
    </w:rPr>
  </w:style>
  <w:style w:type="character" w:customStyle="1" w:styleId="Heading2Char">
    <w:name w:val="Heading 2 Char"/>
    <w:basedOn w:val="DefaultParagraphFont"/>
    <w:link w:val="Heading2"/>
    <w:uiPriority w:val="9"/>
    <w:rsid w:val="0062010B"/>
    <w:rPr>
      <w:rFonts w:asciiTheme="majorHAnsi" w:eastAsiaTheme="majorEastAsia" w:hAnsiTheme="majorHAnsi" w:cstheme="majorBidi"/>
      <w:snapToGrid w:val="0"/>
      <w:color w:val="2F5496" w:themeColor="accent1" w:themeShade="BF"/>
      <w:sz w:val="26"/>
      <w:szCs w:val="26"/>
      <w:lang w:val="en-US"/>
    </w:rPr>
  </w:style>
  <w:style w:type="paragraph" w:styleId="Header">
    <w:name w:val="header"/>
    <w:basedOn w:val="Normal"/>
    <w:link w:val="HeaderChar"/>
    <w:uiPriority w:val="99"/>
    <w:unhideWhenUsed/>
    <w:rsid w:val="000830BF"/>
    <w:pPr>
      <w:tabs>
        <w:tab w:val="center" w:pos="4513"/>
        <w:tab w:val="right" w:pos="9026"/>
      </w:tabs>
    </w:pPr>
  </w:style>
  <w:style w:type="character" w:customStyle="1" w:styleId="HeaderChar">
    <w:name w:val="Header Char"/>
    <w:basedOn w:val="DefaultParagraphFont"/>
    <w:link w:val="Header"/>
    <w:uiPriority w:val="99"/>
    <w:rsid w:val="000830BF"/>
    <w:rPr>
      <w:rFonts w:ascii="CG Times" w:eastAsia="Times New Roman" w:hAnsi="CG Times" w:cs="Times New Roman"/>
      <w:snapToGrid w:val="0"/>
      <w:sz w:val="24"/>
      <w:szCs w:val="20"/>
      <w:lang w:val="en-US"/>
    </w:rPr>
  </w:style>
  <w:style w:type="character" w:styleId="Hyperlink">
    <w:name w:val="Hyperlink"/>
    <w:basedOn w:val="DefaultParagraphFont"/>
    <w:uiPriority w:val="99"/>
    <w:unhideWhenUsed/>
    <w:rsid w:val="00BA6D97"/>
    <w:rPr>
      <w:color w:val="0000FF"/>
      <w:u w:val="single"/>
    </w:rPr>
  </w:style>
  <w:style w:type="character" w:styleId="UnresolvedMention">
    <w:name w:val="Unresolved Mention"/>
    <w:basedOn w:val="DefaultParagraphFont"/>
    <w:uiPriority w:val="99"/>
    <w:semiHidden/>
    <w:unhideWhenUsed/>
    <w:rsid w:val="00484660"/>
    <w:rPr>
      <w:color w:val="605E5C"/>
      <w:shd w:val="clear" w:color="auto" w:fill="E1DFDD"/>
    </w:rPr>
  </w:style>
  <w:style w:type="character" w:styleId="FollowedHyperlink">
    <w:name w:val="FollowedHyperlink"/>
    <w:basedOn w:val="DefaultParagraphFont"/>
    <w:uiPriority w:val="99"/>
    <w:semiHidden/>
    <w:unhideWhenUsed/>
    <w:rsid w:val="00123D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suffolk.gov.uk/public-rights-of-way" TargetMode="External"/><Relationship Id="rId3" Type="http://schemas.openxmlformats.org/officeDocument/2006/relationships/settings" Target="settings.xml"/><Relationship Id="rId7" Type="http://schemas.openxmlformats.org/officeDocument/2006/relationships/hyperlink" Target="mailto:public.realm@baberghmidsuffolk.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9A954-49F0-4822-AF43-DCE18A459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Maher</dc:creator>
  <cp:keywords/>
  <dc:description/>
  <cp:lastModifiedBy>Sharon Berry (MSDC)</cp:lastModifiedBy>
  <cp:revision>4</cp:revision>
  <dcterms:created xsi:type="dcterms:W3CDTF">2024-12-10T12:24:00Z</dcterms:created>
  <dcterms:modified xsi:type="dcterms:W3CDTF">2024-12-10T14:23:00Z</dcterms:modified>
</cp:coreProperties>
</file>