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A7FC3" w14:textId="20810598" w:rsidR="4826E396" w:rsidRDefault="4826E396" w:rsidP="4826E396">
      <w:pPr>
        <w:pBdr>
          <w:bottom w:val="single" w:sz="12" w:space="1" w:color="auto"/>
        </w:pBdr>
        <w:rPr>
          <w:rFonts w:ascii="Palatino Linotype" w:hAnsi="Palatino Linotype"/>
          <w:color w:val="000000" w:themeColor="text1"/>
        </w:rPr>
      </w:pPr>
      <w:bookmarkStart w:id="0" w:name="_GoBack"/>
      <w:bookmarkEnd w:id="0"/>
    </w:p>
    <w:p w14:paraId="56F6A5C0" w14:textId="77777777" w:rsidR="004F46B5" w:rsidRPr="00E35AFF" w:rsidRDefault="004F46B5" w:rsidP="004F46B5">
      <w:pPr>
        <w:rPr>
          <w:rFonts w:ascii="Palatino Linotype" w:hAnsi="Palatino Linotype"/>
          <w:color w:val="000000" w:themeColor="text1"/>
        </w:rPr>
      </w:pPr>
    </w:p>
    <w:p w14:paraId="4F41A6C4" w14:textId="3DCE4133" w:rsidR="004F46B5" w:rsidRPr="00E35AFF" w:rsidRDefault="004F46B5" w:rsidP="004F46B5">
      <w:pPr>
        <w:outlineLvl w:val="0"/>
        <w:rPr>
          <w:rFonts w:ascii="Palatino Linotype" w:hAnsi="Palatino Linotype"/>
          <w:color w:val="000000" w:themeColor="text1"/>
        </w:rPr>
      </w:pPr>
      <w:r w:rsidRPr="00E35AFF">
        <w:rPr>
          <w:rFonts w:ascii="Palatino Linotype" w:hAnsi="Palatino Linotype"/>
          <w:b/>
          <w:color w:val="000000" w:themeColor="text1"/>
        </w:rPr>
        <w:t xml:space="preserve">Schedule of Planning Conditions – </w:t>
      </w:r>
      <w:r w:rsidR="0036601D" w:rsidRPr="0036601D">
        <w:rPr>
          <w:rFonts w:ascii="Palatino Linotype" w:hAnsi="Palatino Linotype"/>
          <w:b/>
          <w:color w:val="000000" w:themeColor="text1"/>
        </w:rPr>
        <w:t>APP/D3505/W/25/3370515</w:t>
      </w:r>
    </w:p>
    <w:p w14:paraId="24A79C40" w14:textId="77777777" w:rsidR="004F46B5" w:rsidRPr="00E35AFF" w:rsidRDefault="004F46B5" w:rsidP="004F46B5">
      <w:pPr>
        <w:pBdr>
          <w:bottom w:val="single" w:sz="12" w:space="1" w:color="auto"/>
        </w:pBdr>
        <w:jc w:val="center"/>
        <w:rPr>
          <w:rFonts w:ascii="Palatino Linotype" w:hAnsi="Palatino Linotype"/>
          <w:color w:val="000000" w:themeColor="text1"/>
        </w:rPr>
      </w:pPr>
    </w:p>
    <w:p w14:paraId="4D21FE11" w14:textId="77777777" w:rsidR="004F46B5" w:rsidRPr="00E35AFF" w:rsidRDefault="004F46B5" w:rsidP="004F46B5">
      <w:pPr>
        <w:jc w:val="center"/>
        <w:rPr>
          <w:rFonts w:ascii="Palatino Linotype" w:hAnsi="Palatino Linotype"/>
          <w:color w:val="000000" w:themeColor="text1"/>
        </w:rPr>
      </w:pPr>
    </w:p>
    <w:p w14:paraId="4432DA5A" w14:textId="748769E0" w:rsidR="00157795" w:rsidRPr="00E35AFF" w:rsidRDefault="004F46B5" w:rsidP="0036601D">
      <w:pPr>
        <w:jc w:val="both"/>
        <w:rPr>
          <w:rFonts w:ascii="Palatino Linotype" w:hAnsi="Palatino Linotype"/>
          <w:color w:val="000000" w:themeColor="text1"/>
        </w:rPr>
      </w:pPr>
      <w:r w:rsidRPr="00E35AFF">
        <w:rPr>
          <w:rFonts w:ascii="Palatino Linotype" w:hAnsi="Palatino Linotype"/>
          <w:color w:val="000000" w:themeColor="text1"/>
        </w:rPr>
        <w:t>Proposal:</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Construction of a solar farm (up to 40MW export capacity) with</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ancillary</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infrastructure and cabling, DNO substation, customer substation and construction of</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new and altered vehicular accesses.</w:t>
      </w:r>
    </w:p>
    <w:p w14:paraId="66612032" w14:textId="77777777" w:rsidR="00876254" w:rsidRPr="00E35AFF" w:rsidRDefault="00876254" w:rsidP="00157795">
      <w:pPr>
        <w:jc w:val="both"/>
        <w:rPr>
          <w:rFonts w:ascii="Palatino Linotype" w:hAnsi="Palatino Linotype"/>
          <w:color w:val="000000" w:themeColor="text1"/>
        </w:rPr>
      </w:pPr>
    </w:p>
    <w:p w14:paraId="371D111B" w14:textId="2477C740" w:rsidR="00876254" w:rsidRPr="00E35AFF" w:rsidRDefault="004F46B5" w:rsidP="00876254">
      <w:pPr>
        <w:jc w:val="both"/>
        <w:rPr>
          <w:rFonts w:ascii="Palatino Linotype" w:hAnsi="Palatino Linotype"/>
          <w:color w:val="000000" w:themeColor="text1"/>
        </w:rPr>
      </w:pPr>
      <w:r w:rsidRPr="00E35AFF">
        <w:rPr>
          <w:rFonts w:ascii="Palatino Linotype" w:hAnsi="Palatino Linotype"/>
          <w:color w:val="000000" w:themeColor="text1"/>
        </w:rPr>
        <w:t xml:space="preserve">Location: </w:t>
      </w:r>
      <w:r w:rsidR="0036601D" w:rsidRPr="0036601D">
        <w:rPr>
          <w:rFonts w:ascii="Palatino Linotype" w:hAnsi="Palatino Linotype"/>
          <w:color w:val="000000" w:themeColor="text1"/>
        </w:rPr>
        <w:t>Grove Solar Farm, Bentley, IP9 2BZ</w:t>
      </w:r>
    </w:p>
    <w:p w14:paraId="712604B5" w14:textId="77777777" w:rsidR="004F46B5" w:rsidRPr="00E35AFF" w:rsidRDefault="004F46B5" w:rsidP="004F46B5">
      <w:pPr>
        <w:pBdr>
          <w:bottom w:val="single" w:sz="12" w:space="1" w:color="auto"/>
        </w:pBdr>
        <w:jc w:val="both"/>
        <w:outlineLvl w:val="0"/>
        <w:rPr>
          <w:rFonts w:ascii="Palatino Linotype" w:hAnsi="Palatino Linotype"/>
          <w:color w:val="000000" w:themeColor="text1"/>
          <w:sz w:val="22"/>
          <w:szCs w:val="22"/>
        </w:rPr>
      </w:pPr>
    </w:p>
    <w:p w14:paraId="4D1F0153" w14:textId="3752DFE4" w:rsidR="004D27D7" w:rsidRDefault="004D27D7" w:rsidP="004D27D7">
      <w:pPr>
        <w:pStyle w:val="ListParagraph"/>
        <w:ind w:left="426"/>
        <w:jc w:val="both"/>
        <w:rPr>
          <w:rFonts w:ascii="Palatino Linotype" w:hAnsi="Palatino Linotype"/>
          <w:iCs/>
          <w:color w:val="000000" w:themeColor="text1"/>
          <w:spacing w:val="-1"/>
          <w:sz w:val="22"/>
          <w:szCs w:val="22"/>
        </w:rPr>
      </w:pPr>
    </w:p>
    <w:p w14:paraId="0A3767B6" w14:textId="77777777" w:rsidR="00E1039F" w:rsidRPr="00E1039F" w:rsidRDefault="00E1039F" w:rsidP="00A20D35">
      <w:pPr>
        <w:pStyle w:val="ListParagraph"/>
        <w:numPr>
          <w:ilvl w:val="0"/>
          <w:numId w:val="1"/>
        </w:numPr>
        <w:jc w:val="both"/>
        <w:rPr>
          <w:rFonts w:ascii="Palatino Linotype" w:hAnsi="Palatino Linotype"/>
          <w:iCs/>
          <w:color w:val="000000" w:themeColor="text1"/>
          <w:spacing w:val="-1"/>
          <w:sz w:val="22"/>
          <w:szCs w:val="22"/>
        </w:rPr>
      </w:pPr>
      <w:r w:rsidRPr="00E1039F">
        <w:rPr>
          <w:rFonts w:ascii="Palatino Linotype" w:hAnsi="Palatino Linotype"/>
          <w:iCs/>
          <w:color w:val="000000" w:themeColor="text1"/>
          <w:spacing w:val="-1"/>
          <w:sz w:val="22"/>
          <w:szCs w:val="22"/>
        </w:rPr>
        <w:t xml:space="preserve">COMPLIANCE REQUIRED: COMMENCEMENT TIME LIMIT  </w:t>
      </w:r>
    </w:p>
    <w:p w14:paraId="0A9279F3" w14:textId="77777777" w:rsidR="00E1039F" w:rsidRPr="00E1039F" w:rsidRDefault="00E1039F" w:rsidP="008F6D28">
      <w:pPr>
        <w:pStyle w:val="ListParagraph"/>
        <w:ind w:left="360"/>
        <w:jc w:val="both"/>
        <w:rPr>
          <w:rFonts w:ascii="Palatino Linotype" w:hAnsi="Palatino Linotype"/>
          <w:iCs/>
          <w:color w:val="000000" w:themeColor="text1"/>
          <w:spacing w:val="-1"/>
          <w:sz w:val="22"/>
          <w:szCs w:val="22"/>
        </w:rPr>
      </w:pPr>
    </w:p>
    <w:p w14:paraId="2EC6C471" w14:textId="74FAD0B0" w:rsidR="006E5EFB" w:rsidRPr="004819F0" w:rsidRDefault="00E1039F" w:rsidP="004819F0">
      <w:pPr>
        <w:pStyle w:val="ListParagraph"/>
        <w:ind w:left="360"/>
        <w:jc w:val="both"/>
        <w:rPr>
          <w:rFonts w:ascii="Palatino Linotype" w:hAnsi="Palatino Linotype"/>
          <w:iCs/>
          <w:color w:val="000000" w:themeColor="text1"/>
          <w:spacing w:val="-1"/>
          <w:sz w:val="22"/>
          <w:szCs w:val="22"/>
        </w:rPr>
      </w:pPr>
      <w:r w:rsidRPr="00E1039F">
        <w:rPr>
          <w:rFonts w:ascii="Palatino Linotype" w:hAnsi="Palatino Linotype"/>
          <w:iCs/>
          <w:color w:val="000000" w:themeColor="text1"/>
          <w:spacing w:val="-1"/>
          <w:sz w:val="22"/>
          <w:szCs w:val="22"/>
        </w:rPr>
        <w:t xml:space="preserve">The development hereby permitted shall </w:t>
      </w:r>
      <w:r w:rsidR="00407402">
        <w:rPr>
          <w:rFonts w:ascii="Palatino Linotype" w:hAnsi="Palatino Linotype"/>
          <w:iCs/>
          <w:color w:val="000000" w:themeColor="text1"/>
          <w:spacing w:val="-1"/>
          <w:sz w:val="22"/>
          <w:szCs w:val="22"/>
        </w:rPr>
        <w:t>commence</w:t>
      </w:r>
      <w:r w:rsidRPr="00E1039F">
        <w:rPr>
          <w:rFonts w:ascii="Palatino Linotype" w:hAnsi="Palatino Linotype"/>
          <w:iCs/>
          <w:color w:val="000000" w:themeColor="text1"/>
          <w:spacing w:val="-1"/>
          <w:sz w:val="22"/>
          <w:szCs w:val="22"/>
        </w:rPr>
        <w:t xml:space="preserve"> no later than the expiration of </w:t>
      </w:r>
      <w:r w:rsidRPr="004819F0">
        <w:rPr>
          <w:rFonts w:ascii="Palatino Linotype" w:hAnsi="Palatino Linotype"/>
          <w:iCs/>
          <w:strike/>
          <w:color w:val="000000" w:themeColor="text1"/>
          <w:spacing w:val="-1"/>
          <w:sz w:val="22"/>
          <w:szCs w:val="22"/>
        </w:rPr>
        <w:t xml:space="preserve">three </w:t>
      </w:r>
      <w:r w:rsidR="004819F0">
        <w:rPr>
          <w:rFonts w:ascii="Palatino Linotype" w:hAnsi="Palatino Linotype"/>
          <w:iCs/>
          <w:color w:val="EE0000"/>
          <w:spacing w:val="-1"/>
          <w:sz w:val="22"/>
          <w:szCs w:val="22"/>
        </w:rPr>
        <w:t xml:space="preserve">five </w:t>
      </w:r>
      <w:r w:rsidRPr="00E1039F">
        <w:rPr>
          <w:rFonts w:ascii="Palatino Linotype" w:hAnsi="Palatino Linotype"/>
          <w:iCs/>
          <w:color w:val="000000" w:themeColor="text1"/>
          <w:spacing w:val="-1"/>
          <w:sz w:val="22"/>
          <w:szCs w:val="22"/>
        </w:rPr>
        <w:t xml:space="preserve">years from the date of this permission.  </w:t>
      </w:r>
      <w:r w:rsidR="00D73A4F" w:rsidRPr="00D73A4F">
        <w:rPr>
          <w:rFonts w:ascii="Palatino Linotype" w:hAnsi="Palatino Linotype"/>
          <w:iCs/>
          <w:color w:val="EE0000"/>
          <w:spacing w:val="-1"/>
          <w:sz w:val="22"/>
          <w:szCs w:val="22"/>
        </w:rPr>
        <w:t>P</w:t>
      </w:r>
      <w:r w:rsidR="009E5FBD">
        <w:rPr>
          <w:rFonts w:ascii="Palatino Linotype" w:hAnsi="Palatino Linotype"/>
          <w:iCs/>
          <w:color w:val="EE0000"/>
          <w:spacing w:val="-1"/>
          <w:sz w:val="22"/>
          <w:szCs w:val="22"/>
        </w:rPr>
        <w:t xml:space="preserve">arked until after planning evidence. </w:t>
      </w:r>
    </w:p>
    <w:p w14:paraId="00D5A310" w14:textId="77777777" w:rsidR="00E1039F" w:rsidRPr="00E1039F" w:rsidRDefault="00E1039F" w:rsidP="008F6D28">
      <w:pPr>
        <w:pStyle w:val="ListParagraph"/>
        <w:ind w:left="360"/>
        <w:jc w:val="both"/>
        <w:rPr>
          <w:rFonts w:ascii="Palatino Linotype" w:hAnsi="Palatino Linotype"/>
          <w:iCs/>
          <w:color w:val="000000" w:themeColor="text1"/>
          <w:spacing w:val="-1"/>
          <w:sz w:val="22"/>
          <w:szCs w:val="22"/>
        </w:rPr>
      </w:pPr>
    </w:p>
    <w:p w14:paraId="7DB208F2" w14:textId="0DDC4496" w:rsidR="008D3F43" w:rsidRPr="008F6D28" w:rsidRDefault="00E1039F" w:rsidP="008F6D28">
      <w:pPr>
        <w:pStyle w:val="ListParagraph"/>
        <w:ind w:left="360"/>
        <w:jc w:val="both"/>
        <w:rPr>
          <w:rFonts w:ascii="Palatino Linotype" w:hAnsi="Palatino Linotype"/>
          <w:i/>
          <w:color w:val="000000" w:themeColor="text1"/>
          <w:spacing w:val="-1"/>
          <w:sz w:val="22"/>
          <w:szCs w:val="22"/>
        </w:rPr>
      </w:pPr>
      <w:r w:rsidRPr="008F6D28">
        <w:rPr>
          <w:rFonts w:ascii="Palatino Linotype" w:hAnsi="Palatino Linotype"/>
          <w:i/>
          <w:color w:val="000000" w:themeColor="text1"/>
          <w:spacing w:val="-1"/>
          <w:sz w:val="22"/>
          <w:szCs w:val="22"/>
        </w:rPr>
        <w:t xml:space="preserve">Reason - To comply with the requirements of Section 91 of the Town and Country Planning Act 1990 as amended by Section 51 of the Planning and Compulsory Purchase Act 2004. </w:t>
      </w:r>
    </w:p>
    <w:p w14:paraId="6BCCB8C3" w14:textId="77777777" w:rsidR="00E1039F" w:rsidRPr="0036601D" w:rsidRDefault="00E1039F" w:rsidP="008F6D28">
      <w:pPr>
        <w:jc w:val="both"/>
        <w:rPr>
          <w:rFonts w:ascii="Palatino Linotype" w:hAnsi="Palatino Linotype"/>
          <w:iCs/>
          <w:color w:val="000000" w:themeColor="text1"/>
          <w:spacing w:val="-1"/>
          <w:sz w:val="22"/>
          <w:szCs w:val="22"/>
        </w:rPr>
      </w:pPr>
    </w:p>
    <w:p w14:paraId="60F85374" w14:textId="49C3299E" w:rsidR="00B70465" w:rsidRDefault="003B5C2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COMPLIANCE REQUIRED: </w:t>
      </w:r>
      <w:r w:rsidR="00B70465" w:rsidRPr="00B70465">
        <w:rPr>
          <w:rFonts w:ascii="Palatino Linotype" w:hAnsi="Palatino Linotype"/>
          <w:iCs/>
          <w:color w:val="000000" w:themeColor="text1"/>
          <w:spacing w:val="-1"/>
          <w:sz w:val="22"/>
          <w:szCs w:val="22"/>
        </w:rPr>
        <w:t>APPROVED PLANS</w:t>
      </w:r>
    </w:p>
    <w:p w14:paraId="583E3CB3" w14:textId="77777777" w:rsidR="00B70465" w:rsidRDefault="00B70465" w:rsidP="008F6D28">
      <w:pPr>
        <w:pStyle w:val="ListParagraph"/>
        <w:ind w:left="360"/>
        <w:jc w:val="both"/>
        <w:rPr>
          <w:rFonts w:ascii="Palatino Linotype" w:hAnsi="Palatino Linotype"/>
          <w:iCs/>
          <w:color w:val="000000" w:themeColor="text1"/>
          <w:spacing w:val="-1"/>
          <w:sz w:val="22"/>
          <w:szCs w:val="22"/>
        </w:rPr>
      </w:pPr>
    </w:p>
    <w:p w14:paraId="6C278DF2" w14:textId="004306DD" w:rsidR="008F6D28" w:rsidRDefault="0076318B" w:rsidP="0076318B">
      <w:pPr>
        <w:pStyle w:val="ListParagraph"/>
        <w:ind w:left="360"/>
        <w:jc w:val="both"/>
        <w:rPr>
          <w:rFonts w:ascii="Palatino Linotype" w:hAnsi="Palatino Linotype"/>
          <w:color w:val="000000" w:themeColor="text1"/>
          <w:spacing w:val="-1"/>
          <w:sz w:val="22"/>
          <w:szCs w:val="22"/>
        </w:rPr>
      </w:pPr>
      <w:r w:rsidRPr="0076318B">
        <w:rPr>
          <w:rFonts w:ascii="Palatino Linotype" w:hAnsi="Palatino Linotype"/>
          <w:color w:val="000000" w:themeColor="text1"/>
          <w:spacing w:val="-1"/>
          <w:sz w:val="22"/>
          <w:szCs w:val="22"/>
        </w:rPr>
        <w:t>The development hereby permitted shall be carried out in accordance with the</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following drawings and such other drawings/documents as may be approved</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in writing by the </w:t>
      </w:r>
      <w:r w:rsidR="00EC5312">
        <w:rPr>
          <w:rFonts w:ascii="Palatino Linotype" w:hAnsi="Palatino Linotype"/>
          <w:color w:val="000000" w:themeColor="text1"/>
          <w:spacing w:val="-1"/>
          <w:sz w:val="22"/>
          <w:szCs w:val="22"/>
        </w:rPr>
        <w:t>L</w:t>
      </w:r>
      <w:r w:rsidRPr="0076318B">
        <w:rPr>
          <w:rFonts w:ascii="Palatino Linotype" w:hAnsi="Palatino Linotype"/>
          <w:color w:val="000000" w:themeColor="text1"/>
          <w:spacing w:val="-1"/>
          <w:sz w:val="22"/>
          <w:szCs w:val="22"/>
        </w:rPr>
        <w:t xml:space="preserve">ocal </w:t>
      </w:r>
      <w:r w:rsidR="00EC5312">
        <w:rPr>
          <w:rFonts w:ascii="Palatino Linotype" w:hAnsi="Palatino Linotype"/>
          <w:color w:val="000000" w:themeColor="text1"/>
          <w:spacing w:val="-1"/>
          <w:sz w:val="22"/>
          <w:szCs w:val="22"/>
        </w:rPr>
        <w:t>P</w:t>
      </w:r>
      <w:r w:rsidRPr="0076318B">
        <w:rPr>
          <w:rFonts w:ascii="Palatino Linotype" w:hAnsi="Palatino Linotype"/>
          <w:color w:val="000000" w:themeColor="text1"/>
          <w:spacing w:val="-1"/>
          <w:sz w:val="22"/>
          <w:szCs w:val="22"/>
        </w:rPr>
        <w:t xml:space="preserve">lanning </w:t>
      </w:r>
      <w:r w:rsidR="00EC5312">
        <w:rPr>
          <w:rFonts w:ascii="Palatino Linotype" w:hAnsi="Palatino Linotype"/>
          <w:color w:val="000000" w:themeColor="text1"/>
          <w:spacing w:val="-1"/>
          <w:sz w:val="22"/>
          <w:szCs w:val="22"/>
        </w:rPr>
        <w:t>A</w:t>
      </w:r>
      <w:r w:rsidRPr="0076318B">
        <w:rPr>
          <w:rFonts w:ascii="Palatino Linotype" w:hAnsi="Palatino Linotype"/>
          <w:color w:val="000000" w:themeColor="text1"/>
          <w:spacing w:val="-1"/>
          <w:sz w:val="22"/>
          <w:szCs w:val="22"/>
        </w:rPr>
        <w:t>uthority pursuant to other Conditions of this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permission</w:t>
      </w:r>
      <w:r>
        <w:rPr>
          <w:rFonts w:ascii="Palatino Linotype" w:hAnsi="Palatino Linotype"/>
          <w:color w:val="000000" w:themeColor="text1"/>
          <w:spacing w:val="-1"/>
          <w:sz w:val="22"/>
          <w:szCs w:val="22"/>
        </w:rPr>
        <w:t>.</w:t>
      </w:r>
    </w:p>
    <w:p w14:paraId="2E5F13AC" w14:textId="77777777" w:rsidR="007A5B55" w:rsidRDefault="007A5B55" w:rsidP="0076318B">
      <w:pPr>
        <w:pStyle w:val="ListParagraph"/>
        <w:ind w:left="360"/>
        <w:jc w:val="both"/>
        <w:rPr>
          <w:rFonts w:ascii="Palatino Linotype" w:hAnsi="Palatino Linotype"/>
          <w:color w:val="000000" w:themeColor="text1"/>
          <w:spacing w:val="-1"/>
          <w:sz w:val="22"/>
          <w:szCs w:val="22"/>
        </w:rPr>
      </w:pPr>
    </w:p>
    <w:p w14:paraId="79E1D495" w14:textId="3F783C33" w:rsidR="007A5B55" w:rsidRDefault="007A5B55" w:rsidP="0076318B">
      <w:pPr>
        <w:pStyle w:val="ListParagraph"/>
        <w:ind w:left="360"/>
        <w:jc w:val="both"/>
        <w:rPr>
          <w:rFonts w:ascii="Palatino Linotype" w:hAnsi="Palatino Linotype"/>
          <w:color w:val="000000" w:themeColor="text1"/>
          <w:spacing w:val="-1"/>
          <w:sz w:val="22"/>
          <w:szCs w:val="22"/>
        </w:rPr>
      </w:pPr>
      <w:r>
        <w:rPr>
          <w:rFonts w:ascii="Palatino Linotype" w:hAnsi="Palatino Linotype"/>
          <w:color w:val="000000" w:themeColor="text1"/>
          <w:spacing w:val="-1"/>
          <w:sz w:val="22"/>
          <w:szCs w:val="22"/>
        </w:rPr>
        <w:t xml:space="preserve">Site Location Plan </w:t>
      </w:r>
      <w:r w:rsidR="00101B22">
        <w:rPr>
          <w:rFonts w:ascii="Palatino Linotype" w:hAnsi="Palatino Linotype"/>
          <w:color w:val="000000" w:themeColor="text1"/>
          <w:spacing w:val="-1"/>
          <w:sz w:val="22"/>
          <w:szCs w:val="22"/>
        </w:rPr>
        <w:t xml:space="preserve">- </w:t>
      </w:r>
      <w:r>
        <w:rPr>
          <w:rFonts w:ascii="Palatino Linotype" w:hAnsi="Palatino Linotype"/>
          <w:color w:val="000000" w:themeColor="text1"/>
          <w:spacing w:val="-1"/>
          <w:sz w:val="22"/>
          <w:szCs w:val="22"/>
        </w:rPr>
        <w:t>3223-01-01</w:t>
      </w:r>
    </w:p>
    <w:p w14:paraId="79073653" w14:textId="46860DE6" w:rsidR="00503AD6" w:rsidRDefault="00503AD6" w:rsidP="0076318B">
      <w:pPr>
        <w:pStyle w:val="ListParagraph"/>
        <w:ind w:left="360"/>
        <w:jc w:val="both"/>
        <w:rPr>
          <w:rFonts w:ascii="Palatino Linotype" w:hAnsi="Palatino Linotype"/>
          <w:color w:val="000000" w:themeColor="text1"/>
          <w:spacing w:val="-1"/>
          <w:sz w:val="22"/>
          <w:szCs w:val="22"/>
        </w:rPr>
      </w:pPr>
      <w:r>
        <w:rPr>
          <w:rFonts w:ascii="Palatino Linotype" w:hAnsi="Palatino Linotype"/>
          <w:color w:val="000000" w:themeColor="text1"/>
          <w:spacing w:val="-1"/>
          <w:sz w:val="22"/>
          <w:szCs w:val="22"/>
        </w:rPr>
        <w:t xml:space="preserve">Statutory Plan </w:t>
      </w:r>
      <w:r w:rsidR="00F56B90">
        <w:rPr>
          <w:rFonts w:ascii="Palatino Linotype" w:hAnsi="Palatino Linotype"/>
          <w:color w:val="000000" w:themeColor="text1"/>
          <w:spacing w:val="-1"/>
          <w:sz w:val="22"/>
          <w:szCs w:val="22"/>
        </w:rPr>
        <w:t xml:space="preserve">(Sheet 1 of 2) </w:t>
      </w:r>
      <w:r w:rsidR="00101B22">
        <w:rPr>
          <w:rFonts w:ascii="Palatino Linotype" w:hAnsi="Palatino Linotype"/>
          <w:color w:val="000000" w:themeColor="text1"/>
          <w:spacing w:val="-1"/>
          <w:sz w:val="22"/>
          <w:szCs w:val="22"/>
        </w:rPr>
        <w:t>– 3223-01-02</w:t>
      </w:r>
      <w:r w:rsidR="008F6A7B">
        <w:rPr>
          <w:rFonts w:ascii="Palatino Linotype" w:hAnsi="Palatino Linotype"/>
          <w:color w:val="000000" w:themeColor="text1"/>
          <w:spacing w:val="-1"/>
          <w:sz w:val="22"/>
          <w:szCs w:val="22"/>
        </w:rPr>
        <w:t>a</w:t>
      </w:r>
    </w:p>
    <w:p w14:paraId="0B22F6C1" w14:textId="0A71B370" w:rsidR="008F6A7B" w:rsidRDefault="008F6A7B" w:rsidP="0076318B">
      <w:pPr>
        <w:pStyle w:val="ListParagraph"/>
        <w:ind w:left="360"/>
        <w:jc w:val="both"/>
        <w:rPr>
          <w:rFonts w:ascii="Palatino Linotype" w:hAnsi="Palatino Linotype"/>
          <w:color w:val="000000" w:themeColor="text1"/>
          <w:spacing w:val="-1"/>
          <w:sz w:val="22"/>
          <w:szCs w:val="22"/>
        </w:rPr>
      </w:pPr>
      <w:r>
        <w:rPr>
          <w:rFonts w:ascii="Palatino Linotype" w:hAnsi="Palatino Linotype"/>
          <w:color w:val="000000" w:themeColor="text1"/>
          <w:spacing w:val="-1"/>
          <w:sz w:val="22"/>
          <w:szCs w:val="22"/>
        </w:rPr>
        <w:t>Statutory Plan (Sheet 2 of 2) – 3223-01-02b</w:t>
      </w:r>
    </w:p>
    <w:p w14:paraId="25F293F1" w14:textId="77777777" w:rsidR="00015129" w:rsidRDefault="00015129" w:rsidP="00015129">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rPr>
        <w:t xml:space="preserve">General Arrangement (Sheet 1 of 2) - </w:t>
      </w:r>
      <w:r w:rsidRPr="00015129">
        <w:rPr>
          <w:rFonts w:ascii="Palatino Linotype" w:hAnsi="Palatino Linotype"/>
          <w:color w:val="000000" w:themeColor="text1"/>
          <w:spacing w:val="-1"/>
          <w:sz w:val="22"/>
          <w:szCs w:val="22"/>
          <w:lang w:val="en-US"/>
        </w:rPr>
        <w:t>3223-01-03a (Rev A)</w:t>
      </w:r>
    </w:p>
    <w:p w14:paraId="1B223E44" w14:textId="77777777" w:rsidR="007F28BA" w:rsidRDefault="00654855" w:rsidP="007F28BA">
      <w:pPr>
        <w:pStyle w:val="ListParagraph"/>
        <w:ind w:left="360"/>
        <w:rPr>
          <w:rFonts w:ascii="Palatino Linotype" w:hAnsi="Palatino Linotype"/>
          <w:color w:val="000000" w:themeColor="text1"/>
          <w:spacing w:val="-1"/>
          <w:sz w:val="22"/>
          <w:szCs w:val="22"/>
          <w:lang w:val="en-US"/>
        </w:rPr>
      </w:pPr>
      <w:r w:rsidRPr="00654855">
        <w:rPr>
          <w:rFonts w:ascii="Palatino Linotype" w:hAnsi="Palatino Linotype"/>
          <w:bCs/>
          <w:color w:val="000000" w:themeColor="text1"/>
          <w:spacing w:val="-1"/>
          <w:sz w:val="22"/>
          <w:szCs w:val="22"/>
          <w:lang w:val="en-US"/>
        </w:rPr>
        <w:t>General Arrangement (Sheet 2 of 2)</w:t>
      </w:r>
      <w:r w:rsidR="007F28BA">
        <w:rPr>
          <w:rFonts w:ascii="Palatino Linotype" w:hAnsi="Palatino Linotype"/>
          <w:bCs/>
          <w:color w:val="000000" w:themeColor="text1"/>
          <w:spacing w:val="-1"/>
          <w:sz w:val="22"/>
          <w:szCs w:val="22"/>
          <w:lang w:val="en-US"/>
        </w:rPr>
        <w:t xml:space="preserve"> - </w:t>
      </w:r>
      <w:r w:rsidR="007F28BA" w:rsidRPr="007F28BA">
        <w:rPr>
          <w:rFonts w:ascii="Palatino Linotype" w:hAnsi="Palatino Linotype"/>
          <w:color w:val="000000" w:themeColor="text1"/>
          <w:spacing w:val="-1"/>
          <w:sz w:val="22"/>
          <w:szCs w:val="22"/>
          <w:lang w:val="en-US"/>
        </w:rPr>
        <w:t>3223-01-03b (Rev A)</w:t>
      </w:r>
    </w:p>
    <w:p w14:paraId="7FDE4318" w14:textId="77777777" w:rsidR="007A0EA8" w:rsidRDefault="007A0EA8" w:rsidP="007A0EA8">
      <w:pPr>
        <w:pStyle w:val="ListParagraph"/>
        <w:ind w:left="360"/>
        <w:rPr>
          <w:rFonts w:ascii="Palatino Linotype" w:hAnsi="Palatino Linotype"/>
          <w:color w:val="000000" w:themeColor="text1"/>
          <w:spacing w:val="-1"/>
          <w:sz w:val="22"/>
          <w:szCs w:val="22"/>
          <w:lang w:val="en-US"/>
        </w:rPr>
      </w:pPr>
      <w:r w:rsidRPr="007A0EA8">
        <w:rPr>
          <w:rFonts w:ascii="Palatino Linotype" w:hAnsi="Palatino Linotype"/>
          <w:bCs/>
          <w:color w:val="000000" w:themeColor="text1"/>
          <w:spacing w:val="-1"/>
          <w:sz w:val="22"/>
          <w:szCs w:val="22"/>
          <w:lang w:val="en-US"/>
        </w:rPr>
        <w:t>Solar PV Frame, Panels and String Inverters -</w:t>
      </w:r>
      <w:r w:rsidRPr="007A0EA8">
        <w:rPr>
          <w:rFonts w:ascii="Palatino Linotype" w:hAnsi="Palatino Linotype"/>
          <w:color w:val="000000" w:themeColor="text1"/>
          <w:spacing w:val="-1"/>
          <w:sz w:val="22"/>
          <w:szCs w:val="22"/>
          <w:lang w:val="en-US"/>
        </w:rPr>
        <w:t xml:space="preserve"> 3223-01-04</w:t>
      </w:r>
    </w:p>
    <w:p w14:paraId="2119E2DB" w14:textId="77777777" w:rsidR="007A0EA8" w:rsidRDefault="007A0EA8" w:rsidP="007A0EA8">
      <w:pPr>
        <w:pStyle w:val="ListParagraph"/>
        <w:ind w:left="360"/>
        <w:rPr>
          <w:rFonts w:ascii="Palatino Linotype" w:hAnsi="Palatino Linotype"/>
          <w:color w:val="000000" w:themeColor="text1"/>
          <w:spacing w:val="-1"/>
          <w:sz w:val="22"/>
          <w:szCs w:val="22"/>
          <w:lang w:val="en-US"/>
        </w:rPr>
      </w:pPr>
      <w:r w:rsidRPr="007A0EA8">
        <w:rPr>
          <w:rFonts w:ascii="Palatino Linotype" w:hAnsi="Palatino Linotype"/>
          <w:bCs/>
          <w:color w:val="000000" w:themeColor="text1"/>
          <w:spacing w:val="-1"/>
          <w:sz w:val="22"/>
          <w:szCs w:val="22"/>
          <w:lang w:val="en-US"/>
        </w:rPr>
        <w:t>Transformer Station</w:t>
      </w:r>
      <w:r>
        <w:rPr>
          <w:rFonts w:ascii="Palatino Linotype" w:hAnsi="Palatino Linotype"/>
          <w:bCs/>
          <w:color w:val="000000" w:themeColor="text1"/>
          <w:spacing w:val="-1"/>
          <w:sz w:val="22"/>
          <w:szCs w:val="22"/>
          <w:lang w:val="en-US"/>
        </w:rPr>
        <w:t xml:space="preserve"> - </w:t>
      </w:r>
      <w:r w:rsidRPr="007A0EA8">
        <w:rPr>
          <w:rFonts w:ascii="Palatino Linotype" w:hAnsi="Palatino Linotype"/>
          <w:color w:val="000000" w:themeColor="text1"/>
          <w:spacing w:val="-1"/>
          <w:sz w:val="22"/>
          <w:szCs w:val="22"/>
          <w:lang w:val="en-US"/>
        </w:rPr>
        <w:t>3223-01-05</w:t>
      </w:r>
    </w:p>
    <w:p w14:paraId="010BDDC9" w14:textId="0A544582" w:rsidR="00274E18" w:rsidRDefault="00274E18"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Control Building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6</w:t>
      </w:r>
    </w:p>
    <w:p w14:paraId="091E4135" w14:textId="48585C61" w:rsidR="00274E18" w:rsidRDefault="00274E18"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Spares Container - </w:t>
      </w:r>
      <w:r w:rsidRPr="007A0EA8">
        <w:rPr>
          <w:rFonts w:ascii="Palatino Linotype" w:hAnsi="Palatino Linotype"/>
          <w:color w:val="000000" w:themeColor="text1"/>
          <w:spacing w:val="-1"/>
          <w:sz w:val="22"/>
          <w:szCs w:val="22"/>
          <w:lang w:val="en-US"/>
        </w:rPr>
        <w:t>3223-01-0</w:t>
      </w:r>
      <w:r w:rsidR="001601AA">
        <w:rPr>
          <w:rFonts w:ascii="Palatino Linotype" w:hAnsi="Palatino Linotype"/>
          <w:color w:val="000000" w:themeColor="text1"/>
          <w:spacing w:val="-1"/>
          <w:sz w:val="22"/>
          <w:szCs w:val="22"/>
          <w:lang w:val="en-US"/>
        </w:rPr>
        <w:t>7</w:t>
      </w:r>
    </w:p>
    <w:p w14:paraId="34962632" w14:textId="57B9DA1A" w:rsidR="001601AA" w:rsidRDefault="001601AA"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Customer Substation Compound Elevation - </w:t>
      </w:r>
      <w:r w:rsidR="00D758F4" w:rsidRPr="007A0EA8">
        <w:rPr>
          <w:rFonts w:ascii="Palatino Linotype" w:hAnsi="Palatino Linotype"/>
          <w:color w:val="000000" w:themeColor="text1"/>
          <w:spacing w:val="-1"/>
          <w:sz w:val="22"/>
          <w:szCs w:val="22"/>
          <w:lang w:val="en-US"/>
        </w:rPr>
        <w:t>3223-01-0</w:t>
      </w:r>
      <w:r w:rsidR="00D758F4">
        <w:rPr>
          <w:rFonts w:ascii="Palatino Linotype" w:hAnsi="Palatino Linotype"/>
          <w:color w:val="000000" w:themeColor="text1"/>
          <w:spacing w:val="-1"/>
          <w:sz w:val="22"/>
          <w:szCs w:val="22"/>
          <w:lang w:val="en-US"/>
        </w:rPr>
        <w:t>8a</w:t>
      </w:r>
    </w:p>
    <w:p w14:paraId="4F664B15" w14:textId="397F296A" w:rsidR="00D758F4" w:rsidRDefault="00D758F4"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DNO Substation Compound Elevation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8b</w:t>
      </w:r>
    </w:p>
    <w:p w14:paraId="08F04EBB" w14:textId="6E428E99"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Customer Substation Building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9a</w:t>
      </w:r>
    </w:p>
    <w:p w14:paraId="721BF799" w14:textId="3FA276BF"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DNO Substation Building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9b</w:t>
      </w:r>
    </w:p>
    <w:p w14:paraId="3EF64049" w14:textId="012C1C92"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Substation Compound Fencing - </w:t>
      </w:r>
      <w:r w:rsidRPr="007A0EA8">
        <w:rPr>
          <w:rFonts w:ascii="Palatino Linotype" w:hAnsi="Palatino Linotype"/>
          <w:color w:val="000000" w:themeColor="text1"/>
          <w:spacing w:val="-1"/>
          <w:sz w:val="22"/>
          <w:szCs w:val="22"/>
          <w:lang w:val="en-US"/>
        </w:rPr>
        <w:t>3223-01-</w:t>
      </w:r>
      <w:r>
        <w:rPr>
          <w:rFonts w:ascii="Palatino Linotype" w:hAnsi="Palatino Linotype"/>
          <w:color w:val="000000" w:themeColor="text1"/>
          <w:spacing w:val="-1"/>
          <w:sz w:val="22"/>
          <w:szCs w:val="22"/>
          <w:lang w:val="en-US"/>
        </w:rPr>
        <w:t>10</w:t>
      </w:r>
    </w:p>
    <w:p w14:paraId="78835ECC" w14:textId="0C383B60"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Site Fencing, Access Track and CCTV - </w:t>
      </w:r>
      <w:r w:rsidRPr="007A0EA8">
        <w:rPr>
          <w:rFonts w:ascii="Palatino Linotype" w:hAnsi="Palatino Linotype"/>
          <w:color w:val="000000" w:themeColor="text1"/>
          <w:spacing w:val="-1"/>
          <w:sz w:val="22"/>
          <w:szCs w:val="22"/>
          <w:lang w:val="en-US"/>
        </w:rPr>
        <w:t>3223-01-</w:t>
      </w:r>
      <w:r>
        <w:rPr>
          <w:rFonts w:ascii="Palatino Linotype" w:hAnsi="Palatino Linotype"/>
          <w:color w:val="000000" w:themeColor="text1"/>
          <w:spacing w:val="-1"/>
          <w:sz w:val="22"/>
          <w:szCs w:val="22"/>
          <w:lang w:val="en-US"/>
        </w:rPr>
        <w:t>11</w:t>
      </w:r>
    </w:p>
    <w:p w14:paraId="1B718DC8" w14:textId="65DA7382"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Typical Cable Trench - </w:t>
      </w:r>
      <w:r w:rsidRPr="007A0EA8">
        <w:rPr>
          <w:rFonts w:ascii="Palatino Linotype" w:hAnsi="Palatino Linotype"/>
          <w:color w:val="000000" w:themeColor="text1"/>
          <w:spacing w:val="-1"/>
          <w:sz w:val="22"/>
          <w:szCs w:val="22"/>
          <w:lang w:val="en-US"/>
        </w:rPr>
        <w:t>3223-01-</w:t>
      </w:r>
      <w:r>
        <w:rPr>
          <w:rFonts w:ascii="Palatino Linotype" w:hAnsi="Palatino Linotype"/>
          <w:color w:val="000000" w:themeColor="text1"/>
          <w:spacing w:val="-1"/>
          <w:sz w:val="22"/>
          <w:szCs w:val="22"/>
          <w:lang w:val="en-US"/>
        </w:rPr>
        <w:t>12</w:t>
      </w:r>
    </w:p>
    <w:p w14:paraId="29244E50" w14:textId="77777777" w:rsidR="00B70465" w:rsidRPr="001B1FB7" w:rsidRDefault="00B70465" w:rsidP="001B1FB7">
      <w:pPr>
        <w:jc w:val="both"/>
        <w:rPr>
          <w:rFonts w:ascii="Palatino Linotype" w:hAnsi="Palatino Linotype"/>
          <w:iCs/>
          <w:color w:val="000000" w:themeColor="text1"/>
          <w:spacing w:val="-1"/>
          <w:sz w:val="22"/>
          <w:szCs w:val="22"/>
        </w:rPr>
      </w:pPr>
    </w:p>
    <w:p w14:paraId="08CDE9AC" w14:textId="30F1D1A1" w:rsidR="00E1039F" w:rsidRDefault="00B70465" w:rsidP="008F6D28">
      <w:pPr>
        <w:pStyle w:val="ListParagraph"/>
        <w:ind w:left="360"/>
        <w:jc w:val="both"/>
        <w:rPr>
          <w:rFonts w:ascii="Palatino Linotype" w:hAnsi="Palatino Linotype"/>
          <w:i/>
          <w:color w:val="000000" w:themeColor="text1"/>
          <w:spacing w:val="-1"/>
          <w:sz w:val="22"/>
          <w:szCs w:val="22"/>
        </w:rPr>
      </w:pPr>
      <w:r w:rsidRPr="008F6D28">
        <w:rPr>
          <w:rFonts w:ascii="Palatino Linotype" w:hAnsi="Palatino Linotype"/>
          <w:i/>
          <w:color w:val="000000" w:themeColor="text1"/>
          <w:spacing w:val="-1"/>
          <w:sz w:val="22"/>
          <w:szCs w:val="22"/>
        </w:rPr>
        <w:t>Reason - For the avoidance of doubt and in the interests of proper planning of the development.</w:t>
      </w:r>
    </w:p>
    <w:p w14:paraId="5D34BE11" w14:textId="77777777" w:rsidR="004C0D04" w:rsidRDefault="004C0D04" w:rsidP="008F6D28">
      <w:pPr>
        <w:pStyle w:val="ListParagraph"/>
        <w:ind w:left="360"/>
        <w:jc w:val="both"/>
        <w:rPr>
          <w:rFonts w:ascii="Palatino Linotype" w:hAnsi="Palatino Linotype"/>
          <w:i/>
          <w:color w:val="000000" w:themeColor="text1"/>
          <w:spacing w:val="-1"/>
          <w:sz w:val="22"/>
          <w:szCs w:val="22"/>
        </w:rPr>
      </w:pPr>
    </w:p>
    <w:p w14:paraId="19827A44" w14:textId="77777777" w:rsidR="004C0D04" w:rsidRDefault="004C0D04"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lastRenderedPageBreak/>
        <w:t xml:space="preserve">COMPLIANCE REQUIRED: </w:t>
      </w:r>
      <w:r w:rsidRPr="003B5C28">
        <w:rPr>
          <w:rFonts w:ascii="Palatino Linotype" w:hAnsi="Palatino Linotype"/>
          <w:iCs/>
          <w:color w:val="000000" w:themeColor="text1"/>
          <w:spacing w:val="-1"/>
          <w:sz w:val="22"/>
          <w:szCs w:val="22"/>
        </w:rPr>
        <w:t xml:space="preserve">TEMPORARY PERMISSION </w:t>
      </w:r>
    </w:p>
    <w:p w14:paraId="3D99464A" w14:textId="77777777" w:rsidR="004C0D04" w:rsidRDefault="004C0D04" w:rsidP="004C0D04">
      <w:pPr>
        <w:pStyle w:val="ListParagraph"/>
        <w:ind w:left="360"/>
        <w:jc w:val="both"/>
        <w:rPr>
          <w:rFonts w:ascii="Palatino Linotype" w:hAnsi="Palatino Linotype"/>
          <w:iCs/>
          <w:color w:val="000000" w:themeColor="text1"/>
          <w:spacing w:val="-1"/>
          <w:sz w:val="22"/>
          <w:szCs w:val="22"/>
        </w:rPr>
      </w:pPr>
    </w:p>
    <w:p w14:paraId="3C2A5894" w14:textId="7FC3773A" w:rsidR="004C0D04" w:rsidRDefault="004C0D04" w:rsidP="004C0D04">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Within one month from </w:t>
      </w:r>
      <w:r w:rsidRPr="003B5C28">
        <w:rPr>
          <w:rFonts w:ascii="Palatino Linotype" w:hAnsi="Palatino Linotype"/>
          <w:iCs/>
          <w:color w:val="000000" w:themeColor="text1"/>
          <w:spacing w:val="-1"/>
          <w:sz w:val="22"/>
          <w:szCs w:val="22"/>
        </w:rPr>
        <w:t>the date the development is first commercially operated for the supply of electricity</w:t>
      </w:r>
      <w:r>
        <w:rPr>
          <w:rFonts w:ascii="Palatino Linotype" w:hAnsi="Palatino Linotype"/>
          <w:iCs/>
          <w:color w:val="000000" w:themeColor="text1"/>
          <w:spacing w:val="-1"/>
          <w:sz w:val="22"/>
          <w:szCs w:val="22"/>
        </w:rPr>
        <w:t>, t</w:t>
      </w:r>
      <w:r w:rsidRPr="003B5C28">
        <w:rPr>
          <w:rFonts w:ascii="Palatino Linotype" w:hAnsi="Palatino Linotype"/>
          <w:iCs/>
          <w:color w:val="000000" w:themeColor="text1"/>
          <w:spacing w:val="-1"/>
          <w:sz w:val="22"/>
          <w:szCs w:val="22"/>
        </w:rPr>
        <w:t>he Local Planning Authority shall be notified in writing</w:t>
      </w:r>
      <w:r>
        <w:rPr>
          <w:rFonts w:ascii="Palatino Linotype" w:hAnsi="Palatino Linotype"/>
          <w:iCs/>
          <w:color w:val="000000" w:themeColor="text1"/>
          <w:spacing w:val="-1"/>
          <w:sz w:val="22"/>
          <w:szCs w:val="22"/>
        </w:rPr>
        <w:t xml:space="preserve"> that commercial operations have begun. </w:t>
      </w:r>
      <w:r w:rsidRPr="003B5C28">
        <w:rPr>
          <w:rFonts w:ascii="Palatino Linotype" w:hAnsi="Palatino Linotype"/>
          <w:iCs/>
          <w:color w:val="000000" w:themeColor="text1"/>
          <w:spacing w:val="-1"/>
          <w:sz w:val="22"/>
          <w:szCs w:val="22"/>
        </w:rPr>
        <w:t xml:space="preserve">This permission shall expire 40 years </w:t>
      </w:r>
      <w:r>
        <w:rPr>
          <w:rFonts w:ascii="Palatino Linotype" w:hAnsi="Palatino Linotype"/>
          <w:iCs/>
          <w:color w:val="000000" w:themeColor="text1"/>
          <w:spacing w:val="-1"/>
          <w:sz w:val="22"/>
          <w:szCs w:val="22"/>
        </w:rPr>
        <w:t xml:space="preserve">from </w:t>
      </w:r>
      <w:r w:rsidRPr="003B5C28">
        <w:rPr>
          <w:rFonts w:ascii="Palatino Linotype" w:hAnsi="Palatino Linotype"/>
          <w:iCs/>
          <w:color w:val="000000" w:themeColor="text1"/>
          <w:spacing w:val="-1"/>
          <w:sz w:val="22"/>
          <w:szCs w:val="22"/>
        </w:rPr>
        <w:t xml:space="preserve">the date of first commercial operation, or within </w:t>
      </w:r>
      <w:r w:rsidR="0076318B">
        <w:rPr>
          <w:rFonts w:ascii="Palatino Linotype" w:hAnsi="Palatino Linotype"/>
          <w:iCs/>
          <w:color w:val="000000" w:themeColor="text1"/>
          <w:spacing w:val="-1"/>
          <w:sz w:val="22"/>
          <w:szCs w:val="22"/>
        </w:rPr>
        <w:t>12</w:t>
      </w:r>
      <w:r w:rsidRPr="003B5C28">
        <w:rPr>
          <w:rFonts w:ascii="Palatino Linotype" w:hAnsi="Palatino Linotype"/>
          <w:iCs/>
          <w:color w:val="000000" w:themeColor="text1"/>
          <w:spacing w:val="-1"/>
          <w:sz w:val="22"/>
          <w:szCs w:val="22"/>
        </w:rPr>
        <w:t xml:space="preserve"> months of the date the site was last operated, if the site does not supply electrical energy for a continuous period of </w:t>
      </w:r>
      <w:r w:rsidR="0076318B">
        <w:rPr>
          <w:rFonts w:ascii="Palatino Linotype" w:hAnsi="Palatino Linotype"/>
          <w:iCs/>
          <w:color w:val="000000" w:themeColor="text1"/>
          <w:spacing w:val="-1"/>
          <w:sz w:val="22"/>
          <w:szCs w:val="22"/>
        </w:rPr>
        <w:t>6</w:t>
      </w:r>
      <w:r w:rsidRPr="003B5C28">
        <w:rPr>
          <w:rFonts w:ascii="Palatino Linotype" w:hAnsi="Palatino Linotype"/>
          <w:iCs/>
          <w:color w:val="000000" w:themeColor="text1"/>
          <w:spacing w:val="-1"/>
          <w:sz w:val="22"/>
          <w:szCs w:val="22"/>
        </w:rPr>
        <w:t xml:space="preserve"> months, whichever is the sooner. </w:t>
      </w:r>
    </w:p>
    <w:p w14:paraId="3F94FB7C" w14:textId="77777777" w:rsidR="004C0D04" w:rsidRDefault="004C0D04" w:rsidP="004C0D04">
      <w:pPr>
        <w:pStyle w:val="ListParagraph"/>
        <w:ind w:left="360"/>
        <w:jc w:val="both"/>
        <w:rPr>
          <w:rFonts w:ascii="Palatino Linotype" w:hAnsi="Palatino Linotype"/>
          <w:iCs/>
          <w:color w:val="000000" w:themeColor="text1"/>
          <w:spacing w:val="-1"/>
          <w:sz w:val="22"/>
          <w:szCs w:val="22"/>
        </w:rPr>
      </w:pPr>
    </w:p>
    <w:p w14:paraId="2310ADF6" w14:textId="00C1F598" w:rsidR="004C0D04" w:rsidRPr="004C0D04" w:rsidRDefault="004C0D04" w:rsidP="004C0D04">
      <w:pPr>
        <w:pStyle w:val="ListParagraph"/>
        <w:ind w:left="360"/>
        <w:jc w:val="both"/>
        <w:rPr>
          <w:rFonts w:ascii="Palatino Linotype" w:hAnsi="Palatino Linotype"/>
          <w:i/>
          <w:color w:val="000000" w:themeColor="text1"/>
          <w:spacing w:val="-1"/>
          <w:sz w:val="22"/>
          <w:szCs w:val="22"/>
        </w:rPr>
      </w:pPr>
      <w:r w:rsidRPr="004C0D04">
        <w:rPr>
          <w:rFonts w:ascii="Palatino Linotype" w:hAnsi="Palatino Linotype"/>
          <w:i/>
          <w:color w:val="000000" w:themeColor="text1"/>
          <w:spacing w:val="-1"/>
          <w:sz w:val="22"/>
          <w:szCs w:val="22"/>
        </w:rPr>
        <w:t>Reason: In the interests of proper planning to ensure there is an effective use of land</w:t>
      </w:r>
      <w:r w:rsidR="0076318B">
        <w:rPr>
          <w:rFonts w:ascii="Palatino Linotype" w:hAnsi="Palatino Linotype"/>
          <w:i/>
          <w:color w:val="000000" w:themeColor="text1"/>
          <w:spacing w:val="-1"/>
          <w:sz w:val="22"/>
          <w:szCs w:val="22"/>
        </w:rPr>
        <w:t>, and in accordance with policy LP25.</w:t>
      </w:r>
    </w:p>
    <w:p w14:paraId="752C82E4" w14:textId="77777777" w:rsidR="001C75F7" w:rsidRPr="00114EF2" w:rsidRDefault="001C75F7" w:rsidP="008F6D28">
      <w:pPr>
        <w:pStyle w:val="ListParagraph"/>
        <w:ind w:left="360"/>
        <w:jc w:val="both"/>
        <w:rPr>
          <w:rFonts w:ascii="Palatino Linotype" w:hAnsi="Palatino Linotype"/>
          <w:iCs/>
          <w:color w:val="000000" w:themeColor="text1"/>
          <w:spacing w:val="-1"/>
          <w:sz w:val="22"/>
          <w:szCs w:val="22"/>
        </w:rPr>
      </w:pPr>
    </w:p>
    <w:p w14:paraId="25FAC8C2" w14:textId="05A87335" w:rsidR="008F6D28" w:rsidRDefault="0076318B"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AND </w:t>
      </w:r>
      <w:r w:rsidR="008F6D28">
        <w:rPr>
          <w:rFonts w:ascii="Palatino Linotype" w:hAnsi="Palatino Linotype"/>
          <w:iCs/>
          <w:color w:val="000000" w:themeColor="text1"/>
          <w:spacing w:val="-1"/>
          <w:sz w:val="22"/>
          <w:szCs w:val="22"/>
        </w:rPr>
        <w:t>COMPLIANCE REQUIRED: EXPORT CAPACITY</w:t>
      </w:r>
    </w:p>
    <w:p w14:paraId="20F48063" w14:textId="77777777" w:rsidR="008F6D28" w:rsidRDefault="008F6D28" w:rsidP="008F6D28">
      <w:pPr>
        <w:pStyle w:val="ListParagraph"/>
        <w:ind w:left="360"/>
        <w:jc w:val="both"/>
        <w:rPr>
          <w:rFonts w:ascii="Palatino Linotype" w:hAnsi="Palatino Linotype"/>
          <w:iCs/>
          <w:color w:val="000000" w:themeColor="text1"/>
          <w:spacing w:val="-1"/>
          <w:sz w:val="22"/>
          <w:szCs w:val="22"/>
        </w:rPr>
      </w:pPr>
    </w:p>
    <w:p w14:paraId="4A411D4F" w14:textId="620BCBE7" w:rsidR="0076318B" w:rsidRPr="0076318B" w:rsidRDefault="0076318B" w:rsidP="0076318B">
      <w:pPr>
        <w:pStyle w:val="ListParagraph"/>
        <w:ind w:left="360"/>
        <w:jc w:val="both"/>
        <w:rPr>
          <w:rFonts w:ascii="Palatino Linotype" w:hAnsi="Palatino Linotype"/>
          <w:color w:val="000000" w:themeColor="text1"/>
          <w:spacing w:val="-1"/>
          <w:sz w:val="22"/>
          <w:szCs w:val="22"/>
        </w:rPr>
      </w:pPr>
      <w:r w:rsidRPr="0076318B">
        <w:rPr>
          <w:rFonts w:ascii="Palatino Linotype" w:hAnsi="Palatino Linotype"/>
          <w:color w:val="000000" w:themeColor="text1"/>
          <w:spacing w:val="-1"/>
          <w:sz w:val="22"/>
          <w:szCs w:val="22"/>
        </w:rPr>
        <w:t>The installed export capacity for the development hereby permitted shall not</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exceed 4</w:t>
      </w:r>
      <w:r>
        <w:rPr>
          <w:rFonts w:ascii="Palatino Linotype" w:hAnsi="Palatino Linotype"/>
          <w:color w:val="000000" w:themeColor="text1"/>
          <w:spacing w:val="-1"/>
          <w:sz w:val="22"/>
          <w:szCs w:val="22"/>
        </w:rPr>
        <w:t>0</w:t>
      </w:r>
      <w:r w:rsidRPr="0076318B">
        <w:rPr>
          <w:rFonts w:ascii="Palatino Linotype" w:hAnsi="Palatino Linotype"/>
          <w:color w:val="000000" w:themeColor="text1"/>
          <w:spacing w:val="-1"/>
          <w:sz w:val="22"/>
          <w:szCs w:val="22"/>
        </w:rPr>
        <w:t>M</w:t>
      </w:r>
      <w:r>
        <w:rPr>
          <w:rFonts w:ascii="Palatino Linotype" w:hAnsi="Palatino Linotype"/>
          <w:color w:val="000000" w:themeColor="text1"/>
          <w:spacing w:val="-1"/>
          <w:sz w:val="22"/>
          <w:szCs w:val="22"/>
        </w:rPr>
        <w:t>WAC</w:t>
      </w:r>
      <w:r w:rsidRPr="0076318B">
        <w:rPr>
          <w:rFonts w:ascii="Palatino Linotype" w:hAnsi="Palatino Linotype"/>
          <w:color w:val="000000" w:themeColor="text1"/>
          <w:spacing w:val="-1"/>
          <w:sz w:val="22"/>
          <w:szCs w:val="22"/>
        </w:rPr>
        <w:t>. No development shall take place until there has been</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submitted to and approved in writing by the </w:t>
      </w:r>
      <w:r w:rsidR="00EC5312">
        <w:rPr>
          <w:rFonts w:ascii="Palatino Linotype" w:hAnsi="Palatino Linotype"/>
          <w:color w:val="000000" w:themeColor="text1"/>
          <w:spacing w:val="-1"/>
          <w:sz w:val="22"/>
          <w:szCs w:val="22"/>
        </w:rPr>
        <w:t>L</w:t>
      </w:r>
      <w:r w:rsidRPr="0076318B">
        <w:rPr>
          <w:rFonts w:ascii="Palatino Linotype" w:hAnsi="Palatino Linotype"/>
          <w:color w:val="000000" w:themeColor="text1"/>
          <w:spacing w:val="-1"/>
          <w:sz w:val="22"/>
          <w:szCs w:val="22"/>
        </w:rPr>
        <w:t xml:space="preserve">ocal </w:t>
      </w:r>
      <w:r w:rsidR="00EC5312">
        <w:rPr>
          <w:rFonts w:ascii="Palatino Linotype" w:hAnsi="Palatino Linotype"/>
          <w:color w:val="000000" w:themeColor="text1"/>
          <w:spacing w:val="-1"/>
          <w:sz w:val="22"/>
          <w:szCs w:val="22"/>
        </w:rPr>
        <w:t>P</w:t>
      </w:r>
      <w:r w:rsidRPr="0076318B">
        <w:rPr>
          <w:rFonts w:ascii="Palatino Linotype" w:hAnsi="Palatino Linotype"/>
          <w:color w:val="000000" w:themeColor="text1"/>
          <w:spacing w:val="-1"/>
          <w:sz w:val="22"/>
          <w:szCs w:val="22"/>
        </w:rPr>
        <w:t xml:space="preserve">lanning </w:t>
      </w:r>
      <w:r w:rsidR="00EC5312">
        <w:rPr>
          <w:rFonts w:ascii="Palatino Linotype" w:hAnsi="Palatino Linotype"/>
          <w:color w:val="000000" w:themeColor="text1"/>
          <w:spacing w:val="-1"/>
          <w:sz w:val="22"/>
          <w:szCs w:val="22"/>
        </w:rPr>
        <w:t>A</w:t>
      </w:r>
      <w:r w:rsidRPr="0076318B">
        <w:rPr>
          <w:rFonts w:ascii="Palatino Linotype" w:hAnsi="Palatino Linotype"/>
          <w:color w:val="000000" w:themeColor="text1"/>
          <w:spacing w:val="-1"/>
          <w:sz w:val="22"/>
          <w:szCs w:val="22"/>
        </w:rPr>
        <w:t>uthority details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about inverters for the development. The maximum combined capacity of</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the inverters for the development shall not exceed </w:t>
      </w:r>
      <w:r>
        <w:rPr>
          <w:rFonts w:ascii="Palatino Linotype" w:hAnsi="Palatino Linotype"/>
          <w:color w:val="000000" w:themeColor="text1"/>
          <w:spacing w:val="-1"/>
          <w:sz w:val="22"/>
          <w:szCs w:val="22"/>
        </w:rPr>
        <w:t>40MWAC</w:t>
      </w:r>
      <w:r w:rsidRPr="0076318B">
        <w:rPr>
          <w:rFonts w:ascii="Palatino Linotype" w:hAnsi="Palatino Linotype"/>
          <w:color w:val="000000" w:themeColor="text1"/>
          <w:spacing w:val="-1"/>
          <w:sz w:val="22"/>
          <w:szCs w:val="22"/>
        </w:rPr>
        <w:t>. Inverters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shall be installed in accordance with the approved details and shall be</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retained for the duration of the development.</w:t>
      </w:r>
    </w:p>
    <w:p w14:paraId="658474E2" w14:textId="77777777" w:rsidR="008F6D28" w:rsidRDefault="008F6D28" w:rsidP="008F6D28">
      <w:pPr>
        <w:pStyle w:val="ListParagraph"/>
        <w:ind w:left="360"/>
        <w:jc w:val="both"/>
        <w:rPr>
          <w:rFonts w:ascii="Palatino Linotype" w:hAnsi="Palatino Linotype"/>
          <w:color w:val="000000" w:themeColor="text1"/>
          <w:spacing w:val="-1"/>
          <w:sz w:val="22"/>
          <w:szCs w:val="22"/>
        </w:rPr>
      </w:pPr>
    </w:p>
    <w:p w14:paraId="3DDAEBFD" w14:textId="78440BC5" w:rsidR="008F6D28" w:rsidRPr="008F6D28" w:rsidRDefault="008F6D28" w:rsidP="008F6D28">
      <w:pPr>
        <w:pStyle w:val="ListParagraph"/>
        <w:ind w:left="360"/>
        <w:jc w:val="both"/>
        <w:rPr>
          <w:rFonts w:ascii="Palatino Linotype" w:hAnsi="Palatino Linotype"/>
          <w:i/>
          <w:iCs/>
          <w:color w:val="000000" w:themeColor="text1"/>
          <w:spacing w:val="-1"/>
          <w:sz w:val="22"/>
          <w:szCs w:val="22"/>
        </w:rPr>
      </w:pPr>
      <w:r w:rsidRPr="008F6D28">
        <w:rPr>
          <w:rFonts w:ascii="Palatino Linotype" w:hAnsi="Palatino Linotype"/>
          <w:i/>
          <w:iCs/>
          <w:color w:val="000000" w:themeColor="text1"/>
          <w:spacing w:val="-1"/>
          <w:sz w:val="22"/>
          <w:szCs w:val="22"/>
        </w:rPr>
        <w:t>Reason: to ensure that the development does reach the threshold for development consent.</w:t>
      </w:r>
    </w:p>
    <w:p w14:paraId="0265D60A" w14:textId="77777777" w:rsidR="008F6D28" w:rsidRPr="008F6D28" w:rsidRDefault="008F6D28" w:rsidP="008F6D28">
      <w:pPr>
        <w:pStyle w:val="ListParagraph"/>
        <w:ind w:left="360"/>
        <w:jc w:val="both"/>
        <w:rPr>
          <w:rFonts w:ascii="Palatino Linotype" w:hAnsi="Palatino Linotype"/>
          <w:iCs/>
          <w:color w:val="000000" w:themeColor="text1"/>
          <w:spacing w:val="-1"/>
          <w:sz w:val="22"/>
          <w:szCs w:val="22"/>
        </w:rPr>
      </w:pPr>
    </w:p>
    <w:p w14:paraId="41FB9DC5" w14:textId="615F598D" w:rsidR="00114EF2" w:rsidRPr="001C75F7" w:rsidRDefault="001C75F7"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sz w:val="22"/>
          <w:szCs w:val="22"/>
        </w:rPr>
        <w:t>DISCHARGE</w:t>
      </w:r>
      <w:r w:rsidRPr="001C75F7">
        <w:rPr>
          <w:rFonts w:ascii="Palatino Linotype" w:hAnsi="Palatino Linotype"/>
          <w:sz w:val="22"/>
          <w:szCs w:val="22"/>
        </w:rPr>
        <w:t xml:space="preserve"> </w:t>
      </w:r>
      <w:r w:rsidR="00114EF2" w:rsidRPr="001C75F7">
        <w:rPr>
          <w:rFonts w:ascii="Palatino Linotype" w:hAnsi="Palatino Linotype"/>
          <w:sz w:val="22"/>
          <w:szCs w:val="22"/>
        </w:rPr>
        <w:t xml:space="preserve">REQUIRED: </w:t>
      </w:r>
      <w:r>
        <w:rPr>
          <w:rFonts w:ascii="Palatino Linotype" w:hAnsi="Palatino Linotype"/>
          <w:sz w:val="22"/>
          <w:szCs w:val="22"/>
        </w:rPr>
        <w:t>APPEARANCE OF THE DEVELOPMENT</w:t>
      </w:r>
    </w:p>
    <w:p w14:paraId="2F4C38A5" w14:textId="77777777" w:rsidR="00114EF2" w:rsidRPr="001C75F7" w:rsidRDefault="00114EF2" w:rsidP="008F6D28">
      <w:pPr>
        <w:jc w:val="both"/>
        <w:rPr>
          <w:rFonts w:ascii="Palatino Linotype" w:hAnsi="Palatino Linotype"/>
          <w:iCs/>
          <w:color w:val="000000" w:themeColor="text1"/>
          <w:spacing w:val="-1"/>
          <w:sz w:val="22"/>
          <w:szCs w:val="22"/>
        </w:rPr>
      </w:pPr>
    </w:p>
    <w:p w14:paraId="79311C21" w14:textId="762BE2C5" w:rsidR="008F6D28" w:rsidRPr="001174F2" w:rsidRDefault="00350EB3" w:rsidP="00350EB3">
      <w:pPr>
        <w:ind w:left="360"/>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 xml:space="preserve">Prior to commencement of development, full details of the design and appearance of the development shall be submitted to the </w:t>
      </w:r>
      <w:r w:rsidR="00EC5312" w:rsidRPr="001174F2">
        <w:rPr>
          <w:rFonts w:ascii="Palatino Linotype" w:hAnsi="Palatino Linotype"/>
          <w:iCs/>
          <w:strike/>
          <w:color w:val="000000" w:themeColor="text1"/>
          <w:spacing w:val="-1"/>
          <w:sz w:val="22"/>
          <w:szCs w:val="22"/>
        </w:rPr>
        <w:t>L</w:t>
      </w:r>
      <w:r w:rsidRPr="001174F2">
        <w:rPr>
          <w:rFonts w:ascii="Palatino Linotype" w:hAnsi="Palatino Linotype"/>
          <w:iCs/>
          <w:strike/>
          <w:color w:val="000000" w:themeColor="text1"/>
          <w:spacing w:val="-1"/>
          <w:sz w:val="22"/>
          <w:szCs w:val="22"/>
        </w:rPr>
        <w:t xml:space="preserve">ocal </w:t>
      </w:r>
      <w:r w:rsidR="00EC5312" w:rsidRPr="001174F2">
        <w:rPr>
          <w:rFonts w:ascii="Palatino Linotype" w:hAnsi="Palatino Linotype"/>
          <w:iCs/>
          <w:strike/>
          <w:color w:val="000000" w:themeColor="text1"/>
          <w:spacing w:val="-1"/>
          <w:sz w:val="22"/>
          <w:szCs w:val="22"/>
        </w:rPr>
        <w:t>P</w:t>
      </w:r>
      <w:r w:rsidRPr="001174F2">
        <w:rPr>
          <w:rFonts w:ascii="Palatino Linotype" w:hAnsi="Palatino Linotype"/>
          <w:iCs/>
          <w:strike/>
          <w:color w:val="000000" w:themeColor="text1"/>
          <w:spacing w:val="-1"/>
          <w:sz w:val="22"/>
          <w:szCs w:val="22"/>
        </w:rPr>
        <w:t xml:space="preserve">lanning </w:t>
      </w:r>
      <w:r w:rsidR="00EC5312" w:rsidRPr="001174F2">
        <w:rPr>
          <w:rFonts w:ascii="Palatino Linotype" w:hAnsi="Palatino Linotype"/>
          <w:iCs/>
          <w:strike/>
          <w:color w:val="000000" w:themeColor="text1"/>
          <w:spacing w:val="-1"/>
          <w:sz w:val="22"/>
          <w:szCs w:val="22"/>
        </w:rPr>
        <w:t>A</w:t>
      </w:r>
      <w:r w:rsidRPr="001174F2">
        <w:rPr>
          <w:rFonts w:ascii="Palatino Linotype" w:hAnsi="Palatino Linotype"/>
          <w:iCs/>
          <w:strike/>
          <w:color w:val="000000" w:themeColor="text1"/>
          <w:spacing w:val="-1"/>
          <w:sz w:val="22"/>
          <w:szCs w:val="22"/>
        </w:rPr>
        <w:t>uthority and have been approved in writing. The details shall include the following:</w:t>
      </w:r>
    </w:p>
    <w:p w14:paraId="0D6BCBDD" w14:textId="77777777" w:rsidR="00350EB3" w:rsidRPr="001174F2" w:rsidRDefault="00350EB3" w:rsidP="00350EB3">
      <w:pPr>
        <w:ind w:left="360"/>
        <w:jc w:val="both"/>
        <w:rPr>
          <w:rFonts w:ascii="Palatino Linotype" w:hAnsi="Palatino Linotype"/>
          <w:iCs/>
          <w:strike/>
          <w:color w:val="000000" w:themeColor="text1"/>
          <w:spacing w:val="-1"/>
          <w:sz w:val="22"/>
          <w:szCs w:val="22"/>
        </w:rPr>
      </w:pPr>
    </w:p>
    <w:p w14:paraId="590AD902" w14:textId="5ED82A71" w:rsidR="00CC2AA8" w:rsidRPr="001174F2" w:rsidRDefault="00114EF2" w:rsidP="00A20D35">
      <w:pPr>
        <w:pStyle w:val="ListParagraph"/>
        <w:numPr>
          <w:ilvl w:val="0"/>
          <w:numId w:val="2"/>
        </w:numPr>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solar arrays,</w:t>
      </w:r>
      <w:r w:rsidR="00350EB3" w:rsidRPr="001174F2">
        <w:rPr>
          <w:rFonts w:ascii="Palatino Linotype" w:hAnsi="Palatino Linotype"/>
          <w:iCs/>
          <w:strike/>
          <w:color w:val="000000" w:themeColor="text1"/>
          <w:spacing w:val="-1"/>
          <w:sz w:val="22"/>
          <w:szCs w:val="22"/>
        </w:rPr>
        <w:t xml:space="preserve"> with a maximum height of </w:t>
      </w:r>
      <w:r w:rsidR="007B376B" w:rsidRPr="001174F2">
        <w:rPr>
          <w:rFonts w:ascii="Palatino Linotype" w:hAnsi="Palatino Linotype"/>
          <w:iCs/>
          <w:strike/>
          <w:color w:val="EE0000"/>
          <w:spacing w:val="-1"/>
          <w:sz w:val="22"/>
          <w:szCs w:val="22"/>
        </w:rPr>
        <w:t>3.0</w:t>
      </w:r>
      <w:r w:rsidR="007B376B" w:rsidRPr="001174F2">
        <w:rPr>
          <w:rFonts w:ascii="Palatino Linotype" w:hAnsi="Palatino Linotype"/>
          <w:iCs/>
          <w:strike/>
          <w:spacing w:val="-1"/>
          <w:sz w:val="22"/>
          <w:szCs w:val="22"/>
        </w:rPr>
        <w:t xml:space="preserve"> </w:t>
      </w:r>
      <w:r w:rsidR="00350EB3" w:rsidRPr="001174F2">
        <w:rPr>
          <w:rFonts w:ascii="Palatino Linotype" w:hAnsi="Palatino Linotype"/>
          <w:iCs/>
          <w:strike/>
          <w:color w:val="000000" w:themeColor="text1"/>
          <w:spacing w:val="-1"/>
          <w:sz w:val="22"/>
          <w:szCs w:val="22"/>
        </w:rPr>
        <w:t>metres and a minimum clearance of 0.8 metres below them;</w:t>
      </w:r>
    </w:p>
    <w:p w14:paraId="08177C8D" w14:textId="4370BEE5" w:rsidR="00CC2AA8" w:rsidRPr="001174F2" w:rsidRDefault="00CC2AA8" w:rsidP="00A20D35">
      <w:pPr>
        <w:pStyle w:val="ListParagraph"/>
        <w:numPr>
          <w:ilvl w:val="0"/>
          <w:numId w:val="2"/>
        </w:numPr>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specification and colours of suitably non-reflective external materials;</w:t>
      </w:r>
    </w:p>
    <w:p w14:paraId="613473B9" w14:textId="77777777" w:rsidR="008F6D28" w:rsidRPr="001174F2" w:rsidRDefault="00114EF2" w:rsidP="00A20D35">
      <w:pPr>
        <w:pStyle w:val="ListParagraph"/>
        <w:numPr>
          <w:ilvl w:val="0"/>
          <w:numId w:val="2"/>
        </w:numPr>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inverters;</w:t>
      </w:r>
    </w:p>
    <w:p w14:paraId="62761119" w14:textId="77777777" w:rsidR="008F6D28" w:rsidRPr="001174F2" w:rsidRDefault="00114EF2" w:rsidP="00A20D35">
      <w:pPr>
        <w:pStyle w:val="ListParagraph"/>
        <w:numPr>
          <w:ilvl w:val="0"/>
          <w:numId w:val="2"/>
        </w:numPr>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 xml:space="preserve">DNO substation; </w:t>
      </w:r>
    </w:p>
    <w:p w14:paraId="659695B6" w14:textId="77777777" w:rsidR="008F6D28" w:rsidRPr="001174F2" w:rsidRDefault="00114EF2" w:rsidP="00A20D35">
      <w:pPr>
        <w:pStyle w:val="ListParagraph"/>
        <w:numPr>
          <w:ilvl w:val="0"/>
          <w:numId w:val="2"/>
        </w:numPr>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access tracks;</w:t>
      </w:r>
    </w:p>
    <w:p w14:paraId="1CD51A2F" w14:textId="54B51A61" w:rsidR="008F6D28" w:rsidRPr="001174F2" w:rsidRDefault="00114EF2" w:rsidP="00A20D35">
      <w:pPr>
        <w:pStyle w:val="ListParagraph"/>
        <w:numPr>
          <w:ilvl w:val="0"/>
          <w:numId w:val="2"/>
        </w:numPr>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 xml:space="preserve">CCTV cameras; and </w:t>
      </w:r>
    </w:p>
    <w:p w14:paraId="3ED39CD3" w14:textId="5C6EAC4E" w:rsidR="00114EF2" w:rsidRDefault="00114EF2" w:rsidP="00A20D35">
      <w:pPr>
        <w:pStyle w:val="ListParagraph"/>
        <w:numPr>
          <w:ilvl w:val="0"/>
          <w:numId w:val="2"/>
        </w:numPr>
        <w:jc w:val="both"/>
        <w:rPr>
          <w:rFonts w:ascii="Palatino Linotype" w:hAnsi="Palatino Linotype"/>
          <w:iCs/>
          <w:strike/>
          <w:color w:val="000000" w:themeColor="text1"/>
          <w:spacing w:val="-1"/>
          <w:sz w:val="22"/>
          <w:szCs w:val="22"/>
        </w:rPr>
      </w:pPr>
      <w:r w:rsidRPr="001174F2">
        <w:rPr>
          <w:rFonts w:ascii="Palatino Linotype" w:hAnsi="Palatino Linotype"/>
          <w:iCs/>
          <w:strike/>
          <w:color w:val="000000" w:themeColor="text1"/>
          <w:spacing w:val="-1"/>
          <w:sz w:val="22"/>
          <w:szCs w:val="22"/>
        </w:rPr>
        <w:t>other associated infrastructure.</w:t>
      </w:r>
    </w:p>
    <w:p w14:paraId="62EF7916" w14:textId="77777777" w:rsidR="001174F2" w:rsidRDefault="001174F2" w:rsidP="001174F2">
      <w:pPr>
        <w:ind w:left="720"/>
        <w:jc w:val="both"/>
        <w:rPr>
          <w:rFonts w:ascii="Palatino Linotype" w:hAnsi="Palatino Linotype"/>
          <w:iCs/>
          <w:strike/>
          <w:color w:val="000000" w:themeColor="text1"/>
          <w:spacing w:val="-1"/>
          <w:sz w:val="22"/>
          <w:szCs w:val="22"/>
        </w:rPr>
      </w:pPr>
    </w:p>
    <w:p w14:paraId="74FD2C79" w14:textId="2E9A8766" w:rsidR="001174F2" w:rsidRPr="001174F2" w:rsidRDefault="001174F2" w:rsidP="001174F2">
      <w:pPr>
        <w:ind w:left="720"/>
        <w:jc w:val="both"/>
        <w:rPr>
          <w:rFonts w:ascii="Palatino Linotype" w:hAnsi="Palatino Linotype"/>
          <w:iCs/>
          <w:color w:val="EE0000"/>
          <w:spacing w:val="-1"/>
          <w:sz w:val="22"/>
          <w:szCs w:val="22"/>
        </w:rPr>
      </w:pPr>
      <w:r w:rsidRPr="001174F2">
        <w:rPr>
          <w:rFonts w:ascii="Palatino Linotype" w:hAnsi="Palatino Linotype"/>
          <w:iCs/>
          <w:color w:val="EE0000"/>
          <w:spacing w:val="-1"/>
          <w:sz w:val="22"/>
          <w:szCs w:val="22"/>
        </w:rPr>
        <w:t xml:space="preserve">Prior to the </w:t>
      </w:r>
      <w:r>
        <w:rPr>
          <w:rFonts w:ascii="Palatino Linotype" w:hAnsi="Palatino Linotype"/>
          <w:iCs/>
          <w:color w:val="EE0000"/>
          <w:spacing w:val="-1"/>
          <w:sz w:val="22"/>
          <w:szCs w:val="22"/>
        </w:rPr>
        <w:t xml:space="preserve">commencement of the development, full details of the specification and colours of suitably non-reflective external material and the location of the CCTV cameras shall be submitted to the Local Planning Authority and have been approved in writing. </w:t>
      </w:r>
    </w:p>
    <w:p w14:paraId="33319AF1" w14:textId="77777777" w:rsidR="001174F2" w:rsidRPr="001174F2" w:rsidRDefault="001174F2" w:rsidP="001174F2">
      <w:pPr>
        <w:ind w:left="720"/>
        <w:jc w:val="both"/>
        <w:rPr>
          <w:rFonts w:ascii="Palatino Linotype" w:hAnsi="Palatino Linotype"/>
          <w:iCs/>
          <w:strike/>
          <w:color w:val="000000" w:themeColor="text1"/>
          <w:spacing w:val="-1"/>
          <w:sz w:val="22"/>
          <w:szCs w:val="22"/>
        </w:rPr>
      </w:pPr>
    </w:p>
    <w:p w14:paraId="025851AD" w14:textId="48F1209E" w:rsidR="00B06351" w:rsidRDefault="00CC2AA8" w:rsidP="00CC2AA8">
      <w:pPr>
        <w:ind w:left="360"/>
        <w:jc w:val="both"/>
        <w:rPr>
          <w:rFonts w:ascii="Palatino Linotype" w:hAnsi="Palatino Linotype"/>
          <w:iCs/>
          <w:color w:val="000000" w:themeColor="text1"/>
          <w:spacing w:val="-1"/>
          <w:sz w:val="22"/>
          <w:szCs w:val="22"/>
        </w:rPr>
      </w:pPr>
      <w:r w:rsidRPr="00CC2AA8">
        <w:rPr>
          <w:rFonts w:ascii="Palatino Linotype" w:hAnsi="Palatino Linotype"/>
          <w:iCs/>
          <w:color w:val="000000" w:themeColor="text1"/>
          <w:spacing w:val="-1"/>
          <w:sz w:val="22"/>
          <w:szCs w:val="22"/>
        </w:rPr>
        <w:t>The development shall then be built out in</w:t>
      </w:r>
      <w:r>
        <w:rPr>
          <w:rFonts w:ascii="Palatino Linotype" w:hAnsi="Palatino Linotype"/>
          <w:iCs/>
          <w:color w:val="000000" w:themeColor="text1"/>
          <w:spacing w:val="-1"/>
          <w:sz w:val="22"/>
          <w:szCs w:val="22"/>
        </w:rPr>
        <w:t xml:space="preserve"> strict</w:t>
      </w:r>
      <w:r w:rsidRPr="00CC2AA8">
        <w:rPr>
          <w:rFonts w:ascii="Palatino Linotype" w:hAnsi="Palatino Linotype"/>
          <w:iCs/>
          <w:color w:val="000000" w:themeColor="text1"/>
          <w:spacing w:val="-1"/>
          <w:sz w:val="22"/>
          <w:szCs w:val="22"/>
        </w:rPr>
        <w:t xml:space="preserve"> accordance with the approved</w:t>
      </w:r>
      <w:r>
        <w:rPr>
          <w:rFonts w:ascii="Palatino Linotype" w:hAnsi="Palatino Linotype"/>
          <w:iCs/>
          <w:color w:val="000000" w:themeColor="text1"/>
          <w:spacing w:val="-1"/>
          <w:sz w:val="22"/>
          <w:szCs w:val="22"/>
        </w:rPr>
        <w:t xml:space="preserve"> </w:t>
      </w:r>
      <w:r w:rsidRPr="00CC2AA8">
        <w:rPr>
          <w:rFonts w:ascii="Palatino Linotype" w:hAnsi="Palatino Linotype"/>
          <w:iCs/>
          <w:color w:val="000000" w:themeColor="text1"/>
          <w:spacing w:val="-1"/>
          <w:sz w:val="22"/>
          <w:szCs w:val="22"/>
        </w:rPr>
        <w:t>details and thereafter retained</w:t>
      </w:r>
      <w:r>
        <w:rPr>
          <w:rFonts w:ascii="Palatino Linotype" w:hAnsi="Palatino Linotype"/>
          <w:iCs/>
          <w:color w:val="000000" w:themeColor="text1"/>
          <w:spacing w:val="-1"/>
          <w:sz w:val="22"/>
          <w:szCs w:val="22"/>
        </w:rPr>
        <w:t>.</w:t>
      </w:r>
    </w:p>
    <w:p w14:paraId="276BD1CE" w14:textId="7854C7D6" w:rsidR="00CC2AA8" w:rsidRDefault="00CC2AA8" w:rsidP="00CC2AA8">
      <w:pPr>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 </w:t>
      </w:r>
    </w:p>
    <w:p w14:paraId="141441FF" w14:textId="1921059F" w:rsidR="004C0D04" w:rsidRDefault="004C0D04" w:rsidP="004C0D04">
      <w:pPr>
        <w:pStyle w:val="ListParagraph"/>
        <w:ind w:left="360"/>
        <w:jc w:val="both"/>
        <w:rPr>
          <w:rFonts w:ascii="Palatino Linotype" w:hAnsi="Palatino Linotype"/>
          <w:i/>
          <w:iCs/>
          <w:color w:val="000000" w:themeColor="text1"/>
          <w:spacing w:val="-1"/>
          <w:sz w:val="22"/>
          <w:szCs w:val="22"/>
        </w:rPr>
      </w:pPr>
      <w:r w:rsidRPr="0076318B">
        <w:rPr>
          <w:rFonts w:ascii="Palatino Linotype" w:hAnsi="Palatino Linotype"/>
          <w:i/>
          <w:iCs/>
          <w:color w:val="000000" w:themeColor="text1"/>
          <w:spacing w:val="-1"/>
          <w:sz w:val="22"/>
          <w:szCs w:val="22"/>
        </w:rPr>
        <w:t xml:space="preserve">Reason: </w:t>
      </w:r>
      <w:r w:rsidR="0076318B" w:rsidRPr="0076318B">
        <w:rPr>
          <w:rFonts w:ascii="Palatino Linotype" w:hAnsi="Palatino Linotype"/>
          <w:i/>
          <w:iCs/>
          <w:color w:val="000000" w:themeColor="text1"/>
          <w:spacing w:val="-1"/>
          <w:sz w:val="22"/>
          <w:szCs w:val="22"/>
        </w:rPr>
        <w:t>In the interests of the character and appearance of the Conservation Area and Valued Landscape</w:t>
      </w:r>
      <w:r w:rsidR="00EC5312">
        <w:rPr>
          <w:rFonts w:ascii="Palatino Linotype" w:hAnsi="Palatino Linotype"/>
          <w:i/>
          <w:iCs/>
          <w:color w:val="000000" w:themeColor="text1"/>
          <w:spacing w:val="-1"/>
          <w:sz w:val="22"/>
          <w:szCs w:val="22"/>
        </w:rPr>
        <w:t>, in accordance with policies LP17, LP19, and LP24 of the Joint Local Plan, and policies BEN3, BEN7, BEN11, and BEN12 of the Bentley Neighbourhood Plan</w:t>
      </w:r>
      <w:r w:rsidR="0076318B" w:rsidRPr="0076318B">
        <w:rPr>
          <w:rFonts w:ascii="Palatino Linotype" w:hAnsi="Palatino Linotype"/>
          <w:i/>
          <w:iCs/>
          <w:color w:val="000000" w:themeColor="text1"/>
          <w:spacing w:val="-1"/>
          <w:sz w:val="22"/>
          <w:szCs w:val="22"/>
        </w:rPr>
        <w:t>.</w:t>
      </w:r>
      <w:r w:rsidR="00042844">
        <w:rPr>
          <w:rFonts w:ascii="Palatino Linotype" w:hAnsi="Palatino Linotype"/>
          <w:i/>
          <w:iCs/>
          <w:color w:val="000000" w:themeColor="text1"/>
          <w:spacing w:val="-1"/>
          <w:sz w:val="22"/>
          <w:szCs w:val="22"/>
        </w:rPr>
        <w:t xml:space="preserve"> The current details lack precise detail and specificity.</w:t>
      </w:r>
    </w:p>
    <w:p w14:paraId="25331A86" w14:textId="77777777" w:rsidR="00C62E76" w:rsidRPr="008F6D28" w:rsidRDefault="00C62E76" w:rsidP="004C0D04">
      <w:pPr>
        <w:pStyle w:val="ListParagraph"/>
        <w:ind w:left="360"/>
        <w:jc w:val="both"/>
        <w:rPr>
          <w:rFonts w:ascii="Palatino Linotype" w:hAnsi="Palatino Linotype"/>
          <w:i/>
          <w:iCs/>
          <w:color w:val="000000" w:themeColor="text1"/>
          <w:spacing w:val="-1"/>
          <w:sz w:val="22"/>
          <w:szCs w:val="22"/>
        </w:rPr>
      </w:pPr>
    </w:p>
    <w:p w14:paraId="307AB7B5" w14:textId="77777777" w:rsidR="003206FD" w:rsidRPr="004C0D04" w:rsidRDefault="003206FD" w:rsidP="004C0D04">
      <w:pPr>
        <w:jc w:val="both"/>
        <w:rPr>
          <w:rFonts w:ascii="Palatino Linotype" w:hAnsi="Palatino Linotype"/>
          <w:iCs/>
          <w:color w:val="000000" w:themeColor="text1"/>
          <w:spacing w:val="-1"/>
          <w:sz w:val="22"/>
          <w:szCs w:val="22"/>
        </w:rPr>
      </w:pPr>
    </w:p>
    <w:p w14:paraId="3F565BFB" w14:textId="161AE88B" w:rsidR="003206FD" w:rsidRDefault="003206F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w:t>
      </w:r>
      <w:r w:rsidRPr="003206FD">
        <w:rPr>
          <w:rFonts w:ascii="Palatino Linotype" w:hAnsi="Palatino Linotype"/>
          <w:iCs/>
          <w:color w:val="000000" w:themeColor="text1"/>
          <w:spacing w:val="-1"/>
          <w:sz w:val="22"/>
          <w:szCs w:val="22"/>
        </w:rPr>
        <w:t xml:space="preserve">: </w:t>
      </w:r>
      <w:r w:rsidR="00727452" w:rsidRPr="00B65FB3">
        <w:rPr>
          <w:rFonts w:ascii="Palatino Linotype" w:hAnsi="Palatino Linotype"/>
          <w:iCs/>
          <w:strike/>
          <w:color w:val="000000" w:themeColor="text1"/>
          <w:spacing w:val="-1"/>
          <w:sz w:val="22"/>
          <w:szCs w:val="22"/>
        </w:rPr>
        <w:t>REINSTATEMENT</w:t>
      </w:r>
      <w:r w:rsidR="00727452">
        <w:rPr>
          <w:rFonts w:ascii="Palatino Linotype" w:hAnsi="Palatino Linotype"/>
          <w:iCs/>
          <w:color w:val="000000" w:themeColor="text1"/>
          <w:spacing w:val="-1"/>
          <w:sz w:val="22"/>
          <w:szCs w:val="22"/>
        </w:rPr>
        <w:t xml:space="preserve"> </w:t>
      </w:r>
      <w:r w:rsidR="00B65FB3">
        <w:rPr>
          <w:rFonts w:ascii="Palatino Linotype" w:hAnsi="Palatino Linotype"/>
          <w:iCs/>
          <w:color w:val="EE0000"/>
          <w:spacing w:val="-1"/>
          <w:sz w:val="22"/>
          <w:szCs w:val="22"/>
        </w:rPr>
        <w:t xml:space="preserve">DECOMMISSIONING </w:t>
      </w:r>
      <w:r w:rsidRPr="003206FD">
        <w:rPr>
          <w:rFonts w:ascii="Palatino Linotype" w:hAnsi="Palatino Linotype"/>
          <w:iCs/>
          <w:color w:val="000000" w:themeColor="text1"/>
          <w:spacing w:val="-1"/>
          <w:sz w:val="22"/>
          <w:szCs w:val="22"/>
        </w:rPr>
        <w:t xml:space="preserve">STRATEGY </w:t>
      </w:r>
    </w:p>
    <w:p w14:paraId="57C4EB7C" w14:textId="77777777" w:rsidR="003206FD" w:rsidRDefault="003206FD" w:rsidP="008F6D28">
      <w:pPr>
        <w:pStyle w:val="ListParagraph"/>
        <w:ind w:left="360"/>
        <w:jc w:val="both"/>
        <w:rPr>
          <w:rFonts w:ascii="Palatino Linotype" w:hAnsi="Palatino Linotype"/>
          <w:iCs/>
          <w:color w:val="000000" w:themeColor="text1"/>
          <w:spacing w:val="-1"/>
          <w:sz w:val="22"/>
          <w:szCs w:val="22"/>
        </w:rPr>
      </w:pPr>
    </w:p>
    <w:p w14:paraId="41793E95" w14:textId="1842203C" w:rsidR="003206FD" w:rsidRDefault="00D47B2B" w:rsidP="00A12320">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Prior to the </w:t>
      </w:r>
      <w:r w:rsidR="003206FD" w:rsidRPr="003206FD">
        <w:rPr>
          <w:rFonts w:ascii="Palatino Linotype" w:hAnsi="Palatino Linotype"/>
          <w:iCs/>
          <w:color w:val="000000" w:themeColor="text1"/>
          <w:spacing w:val="-1"/>
          <w:sz w:val="22"/>
          <w:szCs w:val="22"/>
        </w:rPr>
        <w:t xml:space="preserve">expiration/ cessation of operations </w:t>
      </w:r>
      <w:r w:rsidR="00A12320" w:rsidRPr="00A12320">
        <w:rPr>
          <w:rFonts w:ascii="Palatino Linotype" w:hAnsi="Palatino Linotype"/>
          <w:iCs/>
          <w:color w:val="000000" w:themeColor="text1"/>
          <w:spacing w:val="-1"/>
          <w:sz w:val="22"/>
          <w:szCs w:val="22"/>
        </w:rPr>
        <w:t>on all or part of the site and</w:t>
      </w:r>
      <w:r w:rsidR="00A12320">
        <w:rPr>
          <w:rFonts w:ascii="Palatino Linotype" w:hAnsi="Palatino Linotype"/>
          <w:iCs/>
          <w:color w:val="000000" w:themeColor="text1"/>
          <w:spacing w:val="-1"/>
          <w:sz w:val="22"/>
          <w:szCs w:val="22"/>
        </w:rPr>
        <w:t xml:space="preserve"> </w:t>
      </w:r>
      <w:r w:rsidR="00A12320" w:rsidRPr="00A12320">
        <w:rPr>
          <w:rFonts w:ascii="Palatino Linotype" w:hAnsi="Palatino Linotype"/>
          <w:iCs/>
          <w:color w:val="000000" w:themeColor="text1"/>
          <w:spacing w:val="-1"/>
          <w:sz w:val="22"/>
          <w:szCs w:val="22"/>
        </w:rPr>
        <w:t>prior to the 40-year expiration date</w:t>
      </w:r>
      <w:r w:rsidR="00E252AA" w:rsidRPr="00A12320">
        <w:rPr>
          <w:rFonts w:ascii="Palatino Linotype" w:hAnsi="Palatino Linotype"/>
          <w:iCs/>
          <w:color w:val="000000" w:themeColor="text1"/>
          <w:spacing w:val="-1"/>
          <w:sz w:val="22"/>
          <w:szCs w:val="22"/>
        </w:rPr>
        <w:t xml:space="preserve">, a </w:t>
      </w:r>
      <w:r w:rsidR="00E252AA" w:rsidRPr="00913121">
        <w:rPr>
          <w:rFonts w:ascii="Palatino Linotype" w:hAnsi="Palatino Linotype"/>
          <w:iCs/>
          <w:strike/>
          <w:color w:val="000000" w:themeColor="text1"/>
          <w:spacing w:val="-1"/>
          <w:sz w:val="22"/>
          <w:szCs w:val="22"/>
        </w:rPr>
        <w:t>Re</w:t>
      </w:r>
      <w:r w:rsidR="00727452" w:rsidRPr="00913121">
        <w:rPr>
          <w:rFonts w:ascii="Palatino Linotype" w:hAnsi="Palatino Linotype"/>
          <w:iCs/>
          <w:strike/>
          <w:color w:val="000000" w:themeColor="text1"/>
          <w:spacing w:val="-1"/>
          <w:sz w:val="22"/>
          <w:szCs w:val="22"/>
        </w:rPr>
        <w:t>instatement</w:t>
      </w:r>
      <w:r w:rsidR="00E252AA" w:rsidRPr="00A12320">
        <w:rPr>
          <w:rFonts w:ascii="Palatino Linotype" w:hAnsi="Palatino Linotype"/>
          <w:iCs/>
          <w:color w:val="000000" w:themeColor="text1"/>
          <w:spacing w:val="-1"/>
          <w:sz w:val="22"/>
          <w:szCs w:val="22"/>
        </w:rPr>
        <w:t xml:space="preserve"> </w:t>
      </w:r>
      <w:r w:rsidR="00913121">
        <w:rPr>
          <w:rFonts w:ascii="Palatino Linotype" w:hAnsi="Palatino Linotype"/>
          <w:iCs/>
          <w:color w:val="EE0000"/>
          <w:spacing w:val="-1"/>
          <w:sz w:val="22"/>
          <w:szCs w:val="22"/>
        </w:rPr>
        <w:t xml:space="preserve">Decommissioning </w:t>
      </w:r>
      <w:r w:rsidR="00E252AA" w:rsidRPr="00A12320">
        <w:rPr>
          <w:rFonts w:ascii="Palatino Linotype" w:hAnsi="Palatino Linotype"/>
          <w:iCs/>
          <w:color w:val="000000" w:themeColor="text1"/>
          <w:spacing w:val="-1"/>
          <w:sz w:val="22"/>
          <w:szCs w:val="22"/>
        </w:rPr>
        <w:t xml:space="preserve">Strategy, including a timetable for </w:t>
      </w:r>
      <w:r w:rsidR="00E252AA" w:rsidRPr="00913121">
        <w:rPr>
          <w:rFonts w:ascii="Palatino Linotype" w:hAnsi="Palatino Linotype"/>
          <w:iCs/>
          <w:strike/>
          <w:color w:val="000000" w:themeColor="text1"/>
          <w:spacing w:val="-1"/>
          <w:sz w:val="22"/>
          <w:szCs w:val="22"/>
        </w:rPr>
        <w:t>re</w:t>
      </w:r>
      <w:r w:rsidR="00727452" w:rsidRPr="00913121">
        <w:rPr>
          <w:rFonts w:ascii="Palatino Linotype" w:hAnsi="Palatino Linotype"/>
          <w:iCs/>
          <w:strike/>
          <w:color w:val="000000" w:themeColor="text1"/>
          <w:spacing w:val="-1"/>
          <w:sz w:val="22"/>
          <w:szCs w:val="22"/>
        </w:rPr>
        <w:t>instatement</w:t>
      </w:r>
      <w:r w:rsidR="00E252AA" w:rsidRPr="00A12320">
        <w:rPr>
          <w:rFonts w:ascii="Palatino Linotype" w:hAnsi="Palatino Linotype"/>
          <w:iCs/>
          <w:color w:val="000000" w:themeColor="text1"/>
          <w:spacing w:val="-1"/>
          <w:sz w:val="22"/>
          <w:szCs w:val="22"/>
        </w:rPr>
        <w:t xml:space="preserve"> </w:t>
      </w:r>
      <w:r w:rsidR="00913121">
        <w:rPr>
          <w:rFonts w:ascii="Palatino Linotype" w:hAnsi="Palatino Linotype"/>
          <w:iCs/>
          <w:color w:val="EE0000"/>
          <w:spacing w:val="-1"/>
          <w:sz w:val="22"/>
          <w:szCs w:val="22"/>
        </w:rPr>
        <w:t xml:space="preserve">decommissioning </w:t>
      </w:r>
      <w:r w:rsidR="00E252AA" w:rsidRPr="00A12320">
        <w:rPr>
          <w:rFonts w:ascii="Palatino Linotype" w:hAnsi="Palatino Linotype"/>
          <w:iCs/>
          <w:color w:val="000000" w:themeColor="text1"/>
          <w:spacing w:val="-1"/>
          <w:sz w:val="22"/>
          <w:szCs w:val="22"/>
        </w:rPr>
        <w:t>works, shall be submitted</w:t>
      </w:r>
      <w:r w:rsidR="00414DF0" w:rsidRPr="00A12320">
        <w:rPr>
          <w:rFonts w:ascii="Palatino Linotype" w:hAnsi="Palatino Linotype"/>
          <w:iCs/>
          <w:color w:val="000000" w:themeColor="text1"/>
          <w:spacing w:val="-1"/>
          <w:sz w:val="22"/>
          <w:szCs w:val="22"/>
        </w:rPr>
        <w:t xml:space="preserve"> to, and approving in writing</w:t>
      </w:r>
      <w:r w:rsidR="00E252AA" w:rsidRPr="00A12320">
        <w:rPr>
          <w:rFonts w:ascii="Palatino Linotype" w:hAnsi="Palatino Linotype"/>
          <w:iCs/>
          <w:color w:val="000000" w:themeColor="text1"/>
          <w:spacing w:val="-1"/>
          <w:sz w:val="22"/>
          <w:szCs w:val="22"/>
        </w:rPr>
        <w:t xml:space="preserve"> </w:t>
      </w:r>
      <w:r w:rsidR="00414DF0" w:rsidRPr="00A12320">
        <w:rPr>
          <w:rFonts w:ascii="Palatino Linotype" w:hAnsi="Palatino Linotype"/>
          <w:iCs/>
          <w:color w:val="000000" w:themeColor="text1"/>
          <w:spacing w:val="-1"/>
          <w:sz w:val="22"/>
          <w:szCs w:val="22"/>
        </w:rPr>
        <w:t xml:space="preserve">by the </w:t>
      </w:r>
      <w:r w:rsidR="00E252AA" w:rsidRPr="00A12320">
        <w:rPr>
          <w:rFonts w:ascii="Palatino Linotype" w:hAnsi="Palatino Linotype"/>
          <w:iCs/>
          <w:color w:val="000000" w:themeColor="text1"/>
          <w:spacing w:val="-1"/>
          <w:sz w:val="22"/>
          <w:szCs w:val="22"/>
        </w:rPr>
        <w:t>Local Planning Authority</w:t>
      </w:r>
      <w:r w:rsidR="00414DF0" w:rsidRPr="00A12320">
        <w:rPr>
          <w:rFonts w:ascii="Palatino Linotype" w:hAnsi="Palatino Linotype"/>
          <w:iCs/>
          <w:color w:val="000000" w:themeColor="text1"/>
          <w:spacing w:val="-1"/>
          <w:sz w:val="22"/>
          <w:szCs w:val="22"/>
        </w:rPr>
        <w:t>.</w:t>
      </w:r>
      <w:r w:rsidR="006A3E88" w:rsidRPr="00A12320">
        <w:rPr>
          <w:rFonts w:ascii="Palatino Linotype" w:hAnsi="Palatino Linotype"/>
          <w:iCs/>
          <w:color w:val="000000" w:themeColor="text1"/>
          <w:spacing w:val="-1"/>
          <w:sz w:val="22"/>
          <w:szCs w:val="22"/>
        </w:rPr>
        <w:t xml:space="preserve"> </w:t>
      </w:r>
      <w:r w:rsidR="00CE7C2F" w:rsidRPr="00A12320">
        <w:rPr>
          <w:rFonts w:ascii="Palatino Linotype" w:hAnsi="Palatino Linotype"/>
          <w:iCs/>
          <w:color w:val="000000" w:themeColor="text1"/>
          <w:spacing w:val="-1"/>
          <w:sz w:val="22"/>
          <w:szCs w:val="22"/>
        </w:rPr>
        <w:t xml:space="preserve">The </w:t>
      </w:r>
      <w:r w:rsidR="00CE7C2F" w:rsidRPr="00913121">
        <w:rPr>
          <w:rFonts w:ascii="Palatino Linotype" w:hAnsi="Palatino Linotype"/>
          <w:iCs/>
          <w:strike/>
          <w:color w:val="000000" w:themeColor="text1"/>
          <w:spacing w:val="-1"/>
          <w:sz w:val="22"/>
          <w:szCs w:val="22"/>
        </w:rPr>
        <w:t>Re</w:t>
      </w:r>
      <w:r w:rsidR="00727452" w:rsidRPr="00913121">
        <w:rPr>
          <w:rFonts w:ascii="Palatino Linotype" w:hAnsi="Palatino Linotype"/>
          <w:iCs/>
          <w:strike/>
          <w:color w:val="000000" w:themeColor="text1"/>
          <w:spacing w:val="-1"/>
          <w:sz w:val="22"/>
          <w:szCs w:val="22"/>
        </w:rPr>
        <w:t>instatement</w:t>
      </w:r>
      <w:r w:rsidR="00CE7C2F" w:rsidRPr="00A12320">
        <w:rPr>
          <w:rFonts w:ascii="Palatino Linotype" w:hAnsi="Palatino Linotype"/>
          <w:iCs/>
          <w:color w:val="000000" w:themeColor="text1"/>
          <w:spacing w:val="-1"/>
          <w:sz w:val="22"/>
          <w:szCs w:val="22"/>
        </w:rPr>
        <w:t xml:space="preserve"> </w:t>
      </w:r>
      <w:r w:rsidR="00913121" w:rsidRPr="00913121">
        <w:rPr>
          <w:rFonts w:ascii="Palatino Linotype" w:hAnsi="Palatino Linotype"/>
          <w:iCs/>
          <w:color w:val="EE0000"/>
          <w:spacing w:val="-1"/>
          <w:sz w:val="22"/>
          <w:szCs w:val="22"/>
        </w:rPr>
        <w:t>Decommissioning</w:t>
      </w:r>
      <w:r w:rsidR="00913121">
        <w:rPr>
          <w:rFonts w:ascii="Palatino Linotype" w:hAnsi="Palatino Linotype"/>
          <w:iCs/>
          <w:color w:val="000000" w:themeColor="text1"/>
          <w:spacing w:val="-1"/>
          <w:sz w:val="22"/>
          <w:szCs w:val="22"/>
        </w:rPr>
        <w:t xml:space="preserve"> </w:t>
      </w:r>
      <w:r w:rsidR="00CE7C2F" w:rsidRPr="00A12320">
        <w:rPr>
          <w:rFonts w:ascii="Palatino Linotype" w:hAnsi="Palatino Linotype"/>
          <w:iCs/>
          <w:color w:val="000000" w:themeColor="text1"/>
          <w:spacing w:val="-1"/>
          <w:sz w:val="22"/>
          <w:szCs w:val="22"/>
        </w:rPr>
        <w:t>Strategy shall</w:t>
      </w:r>
      <w:r w:rsidR="00781A70" w:rsidRPr="00A12320">
        <w:rPr>
          <w:rFonts w:ascii="Palatino Linotype" w:hAnsi="Palatino Linotype"/>
          <w:iCs/>
          <w:color w:val="000000" w:themeColor="text1"/>
          <w:spacing w:val="-1"/>
          <w:sz w:val="22"/>
          <w:szCs w:val="22"/>
        </w:rPr>
        <w:t xml:space="preserve"> also</w:t>
      </w:r>
      <w:r w:rsidR="00CE7C2F" w:rsidRPr="00A12320">
        <w:rPr>
          <w:rFonts w:ascii="Palatino Linotype" w:hAnsi="Palatino Linotype"/>
          <w:iCs/>
          <w:color w:val="000000" w:themeColor="text1"/>
          <w:spacing w:val="-1"/>
          <w:sz w:val="22"/>
          <w:szCs w:val="22"/>
        </w:rPr>
        <w:t xml:space="preserve"> include a </w:t>
      </w:r>
      <w:r w:rsidR="00CE7C2F" w:rsidRPr="00B65FB3">
        <w:rPr>
          <w:rFonts w:ascii="Palatino Linotype" w:hAnsi="Palatino Linotype"/>
          <w:iCs/>
          <w:strike/>
          <w:color w:val="000000" w:themeColor="text1"/>
          <w:spacing w:val="-1"/>
          <w:sz w:val="22"/>
          <w:szCs w:val="22"/>
        </w:rPr>
        <w:t xml:space="preserve">biodiversity assessment, </w:t>
      </w:r>
      <w:r w:rsidR="00781A70" w:rsidRPr="00B65FB3">
        <w:rPr>
          <w:rFonts w:ascii="Palatino Linotype" w:hAnsi="Palatino Linotype"/>
          <w:iCs/>
          <w:strike/>
          <w:color w:val="000000" w:themeColor="text1"/>
          <w:spacing w:val="-1"/>
          <w:sz w:val="22"/>
          <w:szCs w:val="22"/>
        </w:rPr>
        <w:t xml:space="preserve">biodiversity </w:t>
      </w:r>
      <w:r w:rsidR="00CE7C2F" w:rsidRPr="00B65FB3">
        <w:rPr>
          <w:rFonts w:ascii="Palatino Linotype" w:hAnsi="Palatino Linotype"/>
          <w:iCs/>
          <w:strike/>
          <w:color w:val="000000" w:themeColor="text1"/>
          <w:spacing w:val="-1"/>
          <w:sz w:val="22"/>
          <w:szCs w:val="22"/>
        </w:rPr>
        <w:t>mitigation measures</w:t>
      </w:r>
      <w:r w:rsidR="00A12320" w:rsidRPr="00B65FB3">
        <w:rPr>
          <w:rFonts w:ascii="Palatino Linotype" w:hAnsi="Palatino Linotype"/>
          <w:iCs/>
          <w:strike/>
          <w:color w:val="000000" w:themeColor="text1"/>
          <w:spacing w:val="-1"/>
          <w:sz w:val="22"/>
          <w:szCs w:val="22"/>
        </w:rPr>
        <w:t>, and</w:t>
      </w:r>
      <w:r w:rsidR="00A12320">
        <w:rPr>
          <w:rFonts w:ascii="Palatino Linotype" w:hAnsi="Palatino Linotype"/>
          <w:iCs/>
          <w:color w:val="000000" w:themeColor="text1"/>
          <w:spacing w:val="-1"/>
          <w:sz w:val="22"/>
          <w:szCs w:val="22"/>
        </w:rPr>
        <w:t xml:space="preserve"> </w:t>
      </w:r>
      <w:r w:rsidR="00781A70" w:rsidRPr="00A12320">
        <w:rPr>
          <w:rFonts w:ascii="Palatino Linotype" w:hAnsi="Palatino Linotype"/>
          <w:iCs/>
          <w:color w:val="000000" w:themeColor="text1"/>
          <w:spacing w:val="-1"/>
          <w:sz w:val="22"/>
          <w:szCs w:val="22"/>
        </w:rPr>
        <w:t>landscaping scheme</w:t>
      </w:r>
      <w:r w:rsidR="00A12320">
        <w:rPr>
          <w:rFonts w:ascii="Palatino Linotype" w:hAnsi="Palatino Linotype"/>
          <w:iCs/>
          <w:color w:val="000000" w:themeColor="text1"/>
          <w:spacing w:val="-1"/>
          <w:sz w:val="22"/>
          <w:szCs w:val="22"/>
        </w:rPr>
        <w:t xml:space="preserve">. </w:t>
      </w:r>
      <w:r w:rsidR="00406BA0" w:rsidRPr="00A12320">
        <w:rPr>
          <w:rFonts w:ascii="Palatino Linotype" w:hAnsi="Palatino Linotype"/>
          <w:iCs/>
          <w:color w:val="000000" w:themeColor="text1"/>
          <w:spacing w:val="-1"/>
          <w:sz w:val="22"/>
          <w:szCs w:val="22"/>
        </w:rPr>
        <w:t xml:space="preserve">Following the </w:t>
      </w:r>
      <w:r w:rsidR="00DD2FEE" w:rsidRPr="00A12320">
        <w:rPr>
          <w:rFonts w:ascii="Palatino Linotype" w:hAnsi="Palatino Linotype"/>
          <w:iCs/>
          <w:color w:val="000000" w:themeColor="text1"/>
          <w:spacing w:val="-1"/>
          <w:sz w:val="22"/>
          <w:szCs w:val="22"/>
        </w:rPr>
        <w:t>40-year</w:t>
      </w:r>
      <w:r w:rsidR="00406BA0" w:rsidRPr="00A12320">
        <w:rPr>
          <w:rFonts w:ascii="Palatino Linotype" w:hAnsi="Palatino Linotype"/>
          <w:iCs/>
          <w:color w:val="000000" w:themeColor="text1"/>
          <w:spacing w:val="-1"/>
          <w:sz w:val="22"/>
          <w:szCs w:val="22"/>
        </w:rPr>
        <w:t xml:space="preserve"> expiration </w:t>
      </w:r>
      <w:r w:rsidR="00A12320" w:rsidRPr="00A12320">
        <w:rPr>
          <w:rFonts w:ascii="Palatino Linotype" w:hAnsi="Palatino Linotype"/>
          <w:iCs/>
          <w:color w:val="000000" w:themeColor="text1"/>
          <w:spacing w:val="-1"/>
          <w:sz w:val="22"/>
          <w:szCs w:val="22"/>
        </w:rPr>
        <w:t>date or</w:t>
      </w:r>
      <w:r w:rsidR="00E679C3" w:rsidRPr="00A12320">
        <w:rPr>
          <w:rFonts w:ascii="Palatino Linotype" w:hAnsi="Palatino Linotype"/>
          <w:iCs/>
          <w:color w:val="000000" w:themeColor="text1"/>
          <w:spacing w:val="-1"/>
          <w:sz w:val="22"/>
          <w:szCs w:val="22"/>
        </w:rPr>
        <w:t xml:space="preserve"> </w:t>
      </w:r>
      <w:r w:rsidR="006F126D" w:rsidRPr="00A12320">
        <w:rPr>
          <w:rFonts w:ascii="Palatino Linotype" w:hAnsi="Palatino Linotype"/>
          <w:iCs/>
          <w:color w:val="000000" w:themeColor="text1"/>
          <w:spacing w:val="-1"/>
          <w:sz w:val="22"/>
          <w:szCs w:val="22"/>
        </w:rPr>
        <w:t>following a continuous</w:t>
      </w:r>
      <w:r w:rsidR="00E679C3" w:rsidRPr="00A12320">
        <w:rPr>
          <w:rFonts w:ascii="Palatino Linotype" w:hAnsi="Palatino Linotype"/>
          <w:iCs/>
          <w:color w:val="000000" w:themeColor="text1"/>
          <w:spacing w:val="-1"/>
          <w:sz w:val="22"/>
          <w:szCs w:val="22"/>
        </w:rPr>
        <w:t xml:space="preserve"> </w:t>
      </w:r>
      <w:r w:rsidR="006F126D" w:rsidRPr="00A12320">
        <w:rPr>
          <w:rFonts w:ascii="Palatino Linotype" w:hAnsi="Palatino Linotype"/>
          <w:iCs/>
          <w:color w:val="000000" w:themeColor="text1"/>
          <w:spacing w:val="-1"/>
          <w:sz w:val="22"/>
          <w:szCs w:val="22"/>
        </w:rPr>
        <w:t xml:space="preserve">period of </w:t>
      </w:r>
      <w:r w:rsidR="0076318B" w:rsidRPr="00A12320">
        <w:rPr>
          <w:rFonts w:ascii="Palatino Linotype" w:hAnsi="Palatino Linotype"/>
          <w:iCs/>
          <w:color w:val="000000" w:themeColor="text1"/>
          <w:spacing w:val="-1"/>
          <w:sz w:val="22"/>
          <w:szCs w:val="22"/>
        </w:rPr>
        <w:t xml:space="preserve">6 </w:t>
      </w:r>
      <w:r w:rsidR="006F126D" w:rsidRPr="00A12320">
        <w:rPr>
          <w:rFonts w:ascii="Palatino Linotype" w:hAnsi="Palatino Linotype"/>
          <w:iCs/>
          <w:color w:val="000000" w:themeColor="text1"/>
          <w:spacing w:val="-1"/>
          <w:sz w:val="22"/>
          <w:szCs w:val="22"/>
        </w:rPr>
        <w:t>months</w:t>
      </w:r>
      <w:r w:rsidR="00E82317" w:rsidRPr="00A12320">
        <w:rPr>
          <w:rFonts w:ascii="Palatino Linotype" w:hAnsi="Palatino Linotype"/>
          <w:iCs/>
          <w:color w:val="000000" w:themeColor="text1"/>
          <w:spacing w:val="-1"/>
          <w:sz w:val="22"/>
          <w:szCs w:val="22"/>
        </w:rPr>
        <w:t xml:space="preserve"> of the date the site was last operated</w:t>
      </w:r>
      <w:r w:rsidR="006F126D" w:rsidRPr="00A12320">
        <w:rPr>
          <w:rFonts w:ascii="Palatino Linotype" w:hAnsi="Palatino Linotype"/>
          <w:iCs/>
          <w:color w:val="000000" w:themeColor="text1"/>
          <w:spacing w:val="-1"/>
          <w:sz w:val="22"/>
          <w:szCs w:val="22"/>
        </w:rPr>
        <w:t xml:space="preserve">, whichever is sooner, all equipment, infrastructure, hard surfaces and other parts of the development shall be </w:t>
      </w:r>
      <w:r w:rsidR="00CE7C2F" w:rsidRPr="00A12320">
        <w:rPr>
          <w:rFonts w:ascii="Palatino Linotype" w:hAnsi="Palatino Linotype"/>
          <w:iCs/>
          <w:color w:val="000000" w:themeColor="text1"/>
          <w:spacing w:val="-1"/>
          <w:sz w:val="22"/>
          <w:szCs w:val="22"/>
        </w:rPr>
        <w:t>removed, and</w:t>
      </w:r>
      <w:r w:rsidR="00414DF0" w:rsidRPr="00A12320">
        <w:rPr>
          <w:rFonts w:ascii="Palatino Linotype" w:hAnsi="Palatino Linotype"/>
          <w:iCs/>
          <w:color w:val="000000" w:themeColor="text1"/>
          <w:spacing w:val="-1"/>
          <w:sz w:val="22"/>
          <w:szCs w:val="22"/>
        </w:rPr>
        <w:t xml:space="preserve"> the</w:t>
      </w:r>
      <w:r w:rsidR="00CE7C2F" w:rsidRPr="00A12320">
        <w:rPr>
          <w:rFonts w:ascii="Palatino Linotype" w:hAnsi="Palatino Linotype"/>
          <w:iCs/>
          <w:color w:val="000000" w:themeColor="text1"/>
          <w:spacing w:val="-1"/>
          <w:sz w:val="22"/>
          <w:szCs w:val="22"/>
        </w:rPr>
        <w:t xml:space="preserve"> land shall be reinstated</w:t>
      </w:r>
      <w:r w:rsidR="000113CC" w:rsidRPr="00A12320">
        <w:rPr>
          <w:rFonts w:ascii="Palatino Linotype" w:hAnsi="Palatino Linotype"/>
          <w:iCs/>
          <w:color w:val="000000" w:themeColor="text1"/>
          <w:spacing w:val="-1"/>
          <w:sz w:val="22"/>
          <w:szCs w:val="22"/>
        </w:rPr>
        <w:t xml:space="preserve"> </w:t>
      </w:r>
      <w:r w:rsidR="00CE7C2F" w:rsidRPr="00A12320">
        <w:rPr>
          <w:rFonts w:ascii="Palatino Linotype" w:hAnsi="Palatino Linotype"/>
          <w:iCs/>
          <w:color w:val="000000" w:themeColor="text1"/>
          <w:spacing w:val="-1"/>
          <w:sz w:val="22"/>
          <w:szCs w:val="22"/>
        </w:rPr>
        <w:t xml:space="preserve">in accordance with the approved </w:t>
      </w:r>
      <w:r w:rsidR="00CE7C2F" w:rsidRPr="00913121">
        <w:rPr>
          <w:rFonts w:ascii="Palatino Linotype" w:hAnsi="Palatino Linotype"/>
          <w:iCs/>
          <w:strike/>
          <w:color w:val="000000" w:themeColor="text1"/>
          <w:spacing w:val="-1"/>
          <w:sz w:val="22"/>
          <w:szCs w:val="22"/>
        </w:rPr>
        <w:t>Re</w:t>
      </w:r>
      <w:r w:rsidR="00727452" w:rsidRPr="00913121">
        <w:rPr>
          <w:rFonts w:ascii="Palatino Linotype" w:hAnsi="Palatino Linotype"/>
          <w:iCs/>
          <w:strike/>
          <w:color w:val="000000" w:themeColor="text1"/>
          <w:spacing w:val="-1"/>
          <w:sz w:val="22"/>
          <w:szCs w:val="22"/>
        </w:rPr>
        <w:t>instatement</w:t>
      </w:r>
      <w:r w:rsidR="00CE7C2F" w:rsidRPr="00A12320">
        <w:rPr>
          <w:rFonts w:ascii="Palatino Linotype" w:hAnsi="Palatino Linotype"/>
          <w:iCs/>
          <w:color w:val="000000" w:themeColor="text1"/>
          <w:spacing w:val="-1"/>
          <w:sz w:val="22"/>
          <w:szCs w:val="22"/>
        </w:rPr>
        <w:t xml:space="preserve"> </w:t>
      </w:r>
      <w:r w:rsidR="00913121">
        <w:rPr>
          <w:rFonts w:ascii="Palatino Linotype" w:hAnsi="Palatino Linotype"/>
          <w:iCs/>
          <w:color w:val="EE0000"/>
          <w:spacing w:val="-1"/>
          <w:sz w:val="22"/>
          <w:szCs w:val="22"/>
        </w:rPr>
        <w:t xml:space="preserve">Decommissioning </w:t>
      </w:r>
      <w:r w:rsidR="00CE7C2F" w:rsidRPr="00A12320">
        <w:rPr>
          <w:rFonts w:ascii="Palatino Linotype" w:hAnsi="Palatino Linotype"/>
          <w:iCs/>
          <w:color w:val="000000" w:themeColor="text1"/>
          <w:spacing w:val="-1"/>
          <w:sz w:val="22"/>
          <w:szCs w:val="22"/>
        </w:rPr>
        <w:t xml:space="preserve">Strategy and its timetable. </w:t>
      </w:r>
    </w:p>
    <w:p w14:paraId="30BDFABE" w14:textId="77777777" w:rsidR="00822062" w:rsidRDefault="00822062" w:rsidP="00A12320">
      <w:pPr>
        <w:pStyle w:val="ListParagraph"/>
        <w:ind w:left="360"/>
        <w:jc w:val="both"/>
        <w:rPr>
          <w:rFonts w:ascii="Palatino Linotype" w:hAnsi="Palatino Linotype"/>
          <w:iCs/>
          <w:color w:val="000000" w:themeColor="text1"/>
          <w:spacing w:val="-1"/>
          <w:sz w:val="22"/>
          <w:szCs w:val="22"/>
        </w:rPr>
      </w:pPr>
    </w:p>
    <w:p w14:paraId="1867702A" w14:textId="49F0D140" w:rsidR="003206FD" w:rsidRPr="006A3E88" w:rsidRDefault="003206FD" w:rsidP="008F6D28">
      <w:pPr>
        <w:pStyle w:val="ListParagraph"/>
        <w:ind w:left="360"/>
        <w:jc w:val="both"/>
        <w:rPr>
          <w:rFonts w:ascii="Palatino Linotype" w:hAnsi="Palatino Linotype"/>
          <w:i/>
          <w:color w:val="000000" w:themeColor="text1"/>
          <w:spacing w:val="-1"/>
          <w:sz w:val="22"/>
          <w:szCs w:val="22"/>
        </w:rPr>
      </w:pPr>
      <w:r w:rsidRPr="006A3E88">
        <w:rPr>
          <w:rFonts w:ascii="Palatino Linotype" w:hAnsi="Palatino Linotype"/>
          <w:i/>
          <w:color w:val="000000" w:themeColor="text1"/>
          <w:spacing w:val="-1"/>
          <w:sz w:val="22"/>
          <w:szCs w:val="22"/>
        </w:rPr>
        <w:t>Reason</w:t>
      </w:r>
      <w:r w:rsidR="006A3E88" w:rsidRPr="006A3E88">
        <w:rPr>
          <w:rFonts w:ascii="Palatino Linotype" w:hAnsi="Palatino Linotype"/>
          <w:i/>
          <w:color w:val="000000" w:themeColor="text1"/>
          <w:spacing w:val="-1"/>
          <w:sz w:val="22"/>
          <w:szCs w:val="22"/>
        </w:rPr>
        <w:t xml:space="preserve">: </w:t>
      </w:r>
      <w:r w:rsidRPr="006A3E88">
        <w:rPr>
          <w:rFonts w:ascii="Palatino Linotype" w:hAnsi="Palatino Linotype"/>
          <w:i/>
          <w:color w:val="000000" w:themeColor="text1"/>
          <w:spacing w:val="-1"/>
          <w:sz w:val="22"/>
          <w:szCs w:val="22"/>
        </w:rPr>
        <w:t>In the interests of ensuring the land is returned to an acceptable manner for any future use/ continued agricultural use</w:t>
      </w:r>
      <w:r w:rsidR="0076318B">
        <w:rPr>
          <w:rFonts w:ascii="Palatino Linotype" w:hAnsi="Palatino Linotype"/>
          <w:i/>
          <w:color w:val="000000" w:themeColor="text1"/>
          <w:spacing w:val="-1"/>
          <w:sz w:val="22"/>
          <w:szCs w:val="22"/>
        </w:rPr>
        <w:t>, and as required by policy LP25.</w:t>
      </w:r>
    </w:p>
    <w:p w14:paraId="7DEACBB7" w14:textId="77777777" w:rsidR="005B6B05" w:rsidRDefault="005B6B05" w:rsidP="008F6D28">
      <w:pPr>
        <w:pStyle w:val="ListParagraph"/>
        <w:ind w:left="360"/>
        <w:jc w:val="both"/>
        <w:rPr>
          <w:rFonts w:ascii="Palatino Linotype" w:hAnsi="Palatino Linotype"/>
          <w:iCs/>
          <w:color w:val="000000" w:themeColor="text1"/>
          <w:spacing w:val="-1"/>
          <w:sz w:val="22"/>
          <w:szCs w:val="22"/>
        </w:rPr>
      </w:pPr>
    </w:p>
    <w:p w14:paraId="4492A294" w14:textId="092DFA9C" w:rsidR="009B51E7" w:rsidRDefault="009B51E7"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ARCHAEOLOGICAL WRITTEN SCHEME OF INVESTIGATION </w:t>
      </w:r>
    </w:p>
    <w:p w14:paraId="20273A02" w14:textId="77777777" w:rsidR="009B51E7" w:rsidRDefault="009B51E7" w:rsidP="008F6D28">
      <w:pPr>
        <w:pStyle w:val="ListParagraph"/>
        <w:ind w:left="360"/>
        <w:jc w:val="both"/>
        <w:rPr>
          <w:rFonts w:ascii="Palatino Linotype" w:hAnsi="Palatino Linotype"/>
          <w:iCs/>
          <w:color w:val="000000" w:themeColor="text1"/>
          <w:spacing w:val="-1"/>
          <w:sz w:val="22"/>
          <w:szCs w:val="22"/>
        </w:rPr>
      </w:pPr>
    </w:p>
    <w:p w14:paraId="775DF0D5" w14:textId="349544AD" w:rsidR="00046CF6" w:rsidRDefault="009B51E7" w:rsidP="00046CF6">
      <w:pPr>
        <w:pStyle w:val="ListParagraph"/>
        <w:ind w:left="360"/>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Prior to</w:t>
      </w:r>
      <w:r w:rsidR="00407402">
        <w:rPr>
          <w:rFonts w:ascii="Palatino Linotype" w:hAnsi="Palatino Linotype"/>
          <w:iCs/>
          <w:color w:val="000000" w:themeColor="text1"/>
          <w:spacing w:val="-1"/>
          <w:sz w:val="22"/>
          <w:szCs w:val="22"/>
        </w:rPr>
        <w:t xml:space="preserve"> the</w:t>
      </w:r>
      <w:r w:rsidRPr="009B51E7">
        <w:rPr>
          <w:rFonts w:ascii="Palatino Linotype" w:hAnsi="Palatino Linotype"/>
          <w:iCs/>
          <w:color w:val="000000" w:themeColor="text1"/>
          <w:spacing w:val="-1"/>
          <w:sz w:val="22"/>
          <w:szCs w:val="22"/>
        </w:rPr>
        <w:t xml:space="preserve"> commencement of development, </w:t>
      </w:r>
      <w:r>
        <w:rPr>
          <w:rFonts w:ascii="Palatino Linotype" w:hAnsi="Palatino Linotype"/>
          <w:iCs/>
          <w:color w:val="000000" w:themeColor="text1"/>
          <w:spacing w:val="-1"/>
          <w:sz w:val="22"/>
          <w:szCs w:val="22"/>
        </w:rPr>
        <w:t>a Written Scheme of Investigation including a</w:t>
      </w:r>
      <w:r w:rsidRPr="009B51E7">
        <w:rPr>
          <w:rFonts w:ascii="Palatino Linotype" w:hAnsi="Palatino Linotype"/>
          <w:iCs/>
          <w:color w:val="000000" w:themeColor="text1"/>
          <w:spacing w:val="-1"/>
          <w:sz w:val="22"/>
          <w:szCs w:val="22"/>
        </w:rPr>
        <w:t xml:space="preserve"> programme of archaeological work shall submitted </w:t>
      </w:r>
      <w:r w:rsidR="00EC5312" w:rsidRPr="009B51E7">
        <w:rPr>
          <w:rFonts w:ascii="Palatino Linotype" w:hAnsi="Palatino Linotype"/>
          <w:iCs/>
          <w:color w:val="000000" w:themeColor="text1"/>
          <w:spacing w:val="-1"/>
          <w:sz w:val="22"/>
          <w:szCs w:val="22"/>
        </w:rPr>
        <w:t>to</w:t>
      </w:r>
      <w:r w:rsidR="00EC5312">
        <w:rPr>
          <w:rFonts w:ascii="Palatino Linotype" w:hAnsi="Palatino Linotype"/>
          <w:iCs/>
          <w:color w:val="000000" w:themeColor="text1"/>
          <w:spacing w:val="-1"/>
          <w:sz w:val="22"/>
          <w:szCs w:val="22"/>
        </w:rPr>
        <w:t xml:space="preserve"> and</w:t>
      </w:r>
      <w:r w:rsidR="00414DF0">
        <w:rPr>
          <w:rFonts w:ascii="Palatino Linotype" w:hAnsi="Palatino Linotype"/>
          <w:iCs/>
          <w:color w:val="000000" w:themeColor="text1"/>
          <w:spacing w:val="-1"/>
          <w:sz w:val="22"/>
          <w:szCs w:val="22"/>
        </w:rPr>
        <w:t xml:space="preserve"> approved</w:t>
      </w:r>
      <w:r w:rsidR="00EC5312">
        <w:rPr>
          <w:rFonts w:ascii="Palatino Linotype" w:hAnsi="Palatino Linotype"/>
          <w:iCs/>
          <w:color w:val="000000" w:themeColor="text1"/>
          <w:spacing w:val="-1"/>
          <w:sz w:val="22"/>
          <w:szCs w:val="22"/>
        </w:rPr>
        <w:t xml:space="preserve"> in writing</w:t>
      </w:r>
      <w:r w:rsidR="00414DF0">
        <w:rPr>
          <w:rFonts w:ascii="Palatino Linotype" w:hAnsi="Palatino Linotype"/>
          <w:iCs/>
          <w:color w:val="000000" w:themeColor="text1"/>
          <w:spacing w:val="-1"/>
          <w:sz w:val="22"/>
          <w:szCs w:val="22"/>
        </w:rPr>
        <w:t xml:space="preserve"> by</w:t>
      </w:r>
      <w:r w:rsidRPr="009B51E7">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the Local Planning Authority</w:t>
      </w:r>
      <w:r w:rsidR="00414DF0">
        <w:rPr>
          <w:rFonts w:ascii="Palatino Linotype" w:hAnsi="Palatino Linotype"/>
          <w:iCs/>
          <w:color w:val="000000" w:themeColor="text1"/>
          <w:spacing w:val="-1"/>
          <w:sz w:val="22"/>
          <w:szCs w:val="22"/>
        </w:rPr>
        <w:t>.</w:t>
      </w:r>
      <w:r w:rsidR="00046CF6">
        <w:rPr>
          <w:rFonts w:ascii="Palatino Linotype" w:hAnsi="Palatino Linotype"/>
          <w:iCs/>
          <w:color w:val="000000" w:themeColor="text1"/>
          <w:spacing w:val="-1"/>
          <w:sz w:val="22"/>
          <w:szCs w:val="22"/>
        </w:rPr>
        <w:t xml:space="preserve"> </w:t>
      </w:r>
    </w:p>
    <w:p w14:paraId="27629E35" w14:textId="77777777" w:rsidR="00046CF6" w:rsidRDefault="00046CF6" w:rsidP="00046CF6">
      <w:pPr>
        <w:pStyle w:val="ListParagraph"/>
        <w:ind w:left="360"/>
        <w:jc w:val="both"/>
        <w:rPr>
          <w:rFonts w:ascii="Palatino Linotype" w:hAnsi="Palatino Linotype"/>
          <w:iCs/>
          <w:color w:val="000000" w:themeColor="text1"/>
          <w:spacing w:val="-1"/>
          <w:sz w:val="22"/>
          <w:szCs w:val="22"/>
        </w:rPr>
      </w:pPr>
    </w:p>
    <w:p w14:paraId="12465E1C" w14:textId="0AA442E5" w:rsidR="009B51E7" w:rsidRDefault="009B51E7" w:rsidP="00046CF6">
      <w:pPr>
        <w:pStyle w:val="ListParagraph"/>
        <w:ind w:left="360"/>
        <w:jc w:val="both"/>
        <w:rPr>
          <w:rFonts w:ascii="Palatino Linotype" w:hAnsi="Palatino Linotype"/>
          <w:iCs/>
          <w:color w:val="000000" w:themeColor="text1"/>
          <w:spacing w:val="-1"/>
          <w:sz w:val="22"/>
          <w:szCs w:val="22"/>
        </w:rPr>
      </w:pPr>
      <w:r w:rsidRPr="00046CF6">
        <w:rPr>
          <w:rFonts w:ascii="Palatino Linotype" w:hAnsi="Palatino Linotype"/>
          <w:iCs/>
          <w:color w:val="000000" w:themeColor="text1"/>
          <w:spacing w:val="-1"/>
          <w:sz w:val="22"/>
          <w:szCs w:val="22"/>
        </w:rPr>
        <w:t xml:space="preserve">The </w:t>
      </w:r>
      <w:r w:rsidR="00414DF0" w:rsidRPr="00046CF6">
        <w:rPr>
          <w:rFonts w:ascii="Palatino Linotype" w:hAnsi="Palatino Linotype"/>
          <w:iCs/>
          <w:color w:val="000000" w:themeColor="text1"/>
          <w:spacing w:val="-1"/>
          <w:sz w:val="22"/>
          <w:szCs w:val="22"/>
        </w:rPr>
        <w:t>Written S</w:t>
      </w:r>
      <w:r w:rsidRPr="00046CF6">
        <w:rPr>
          <w:rFonts w:ascii="Palatino Linotype" w:hAnsi="Palatino Linotype"/>
          <w:iCs/>
          <w:color w:val="000000" w:themeColor="text1"/>
          <w:spacing w:val="-1"/>
          <w:sz w:val="22"/>
          <w:szCs w:val="22"/>
        </w:rPr>
        <w:t xml:space="preserve">cheme of </w:t>
      </w:r>
      <w:r w:rsidR="00414DF0" w:rsidRPr="00046CF6">
        <w:rPr>
          <w:rFonts w:ascii="Palatino Linotype" w:hAnsi="Palatino Linotype"/>
          <w:iCs/>
          <w:color w:val="000000" w:themeColor="text1"/>
          <w:spacing w:val="-1"/>
          <w:sz w:val="22"/>
          <w:szCs w:val="22"/>
        </w:rPr>
        <w:t>I</w:t>
      </w:r>
      <w:r w:rsidRPr="00046CF6">
        <w:rPr>
          <w:rFonts w:ascii="Palatino Linotype" w:hAnsi="Palatino Linotype"/>
          <w:iCs/>
          <w:color w:val="000000" w:themeColor="text1"/>
          <w:spacing w:val="-1"/>
          <w:sz w:val="22"/>
          <w:szCs w:val="22"/>
        </w:rPr>
        <w:t>nvestigation shall include an assessment of significance and research questions; and:</w:t>
      </w:r>
    </w:p>
    <w:p w14:paraId="474FD2A9" w14:textId="77777777" w:rsidR="00046CF6" w:rsidRPr="00046CF6" w:rsidRDefault="00046CF6" w:rsidP="00046CF6">
      <w:pPr>
        <w:pStyle w:val="ListParagraph"/>
        <w:ind w:left="360"/>
        <w:jc w:val="both"/>
        <w:rPr>
          <w:rFonts w:ascii="Palatino Linotype" w:hAnsi="Palatino Linotype"/>
          <w:iCs/>
          <w:color w:val="000000" w:themeColor="text1"/>
          <w:spacing w:val="-1"/>
          <w:sz w:val="22"/>
          <w:szCs w:val="22"/>
        </w:rPr>
      </w:pPr>
    </w:p>
    <w:p w14:paraId="0033FBBF"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a. The programme and methodology of site investigation and recording </w:t>
      </w:r>
    </w:p>
    <w:p w14:paraId="62232302" w14:textId="7902EC66"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b. The programme for post investigation assessment </w:t>
      </w:r>
    </w:p>
    <w:p w14:paraId="67DDDF94"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c. Provision to be made for analysis of the site investigation and recording </w:t>
      </w:r>
    </w:p>
    <w:p w14:paraId="6A8736E3"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d. Provision to be made for publication and dissemination of the analysis and records of the site investigation </w:t>
      </w:r>
    </w:p>
    <w:p w14:paraId="3267FF02"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e. Provision to be made for archive deposition of the analysis and records of the site investigation </w:t>
      </w:r>
    </w:p>
    <w:p w14:paraId="7BBFF0A4"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f. Nomination of a competent person or persons/organisation to undertake the works set out within the Written Scheme of Investigation. </w:t>
      </w:r>
    </w:p>
    <w:p w14:paraId="796FA26F" w14:textId="58740B55"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g. The site investigation shall be completed prior to</w:t>
      </w:r>
      <w:r w:rsidR="000A20E4">
        <w:rPr>
          <w:rFonts w:ascii="Palatino Linotype" w:hAnsi="Palatino Linotype"/>
          <w:iCs/>
          <w:color w:val="000000" w:themeColor="text1"/>
          <w:spacing w:val="-1"/>
          <w:sz w:val="22"/>
          <w:szCs w:val="22"/>
        </w:rPr>
        <w:t xml:space="preserve"> the commencement of</w:t>
      </w:r>
      <w:r w:rsidRPr="009B51E7">
        <w:rPr>
          <w:rFonts w:ascii="Palatino Linotype" w:hAnsi="Palatino Linotype"/>
          <w:iCs/>
          <w:color w:val="000000" w:themeColor="text1"/>
          <w:spacing w:val="-1"/>
          <w:sz w:val="22"/>
          <w:szCs w:val="22"/>
        </w:rPr>
        <w:t xml:space="preserve"> development, or in such other phased arrangement, as approved in writing by the Local Planning Authority. </w:t>
      </w:r>
    </w:p>
    <w:p w14:paraId="5415EA7E" w14:textId="77777777" w:rsidR="00F8465F" w:rsidRDefault="00F8465F" w:rsidP="00F8465F">
      <w:pPr>
        <w:pStyle w:val="ListParagraph"/>
        <w:jc w:val="both"/>
        <w:rPr>
          <w:rFonts w:ascii="Palatino Linotype" w:hAnsi="Palatino Linotype"/>
          <w:iCs/>
          <w:color w:val="000000" w:themeColor="text1"/>
          <w:spacing w:val="-1"/>
          <w:sz w:val="22"/>
          <w:szCs w:val="22"/>
        </w:rPr>
      </w:pPr>
      <w:r>
        <w:rPr>
          <w:rFonts w:ascii="Palatino Linotype" w:hAnsi="Palatino Linotype"/>
          <w:iCs/>
          <w:color w:val="EE0000"/>
          <w:spacing w:val="-1"/>
          <w:sz w:val="22"/>
          <w:szCs w:val="22"/>
        </w:rPr>
        <w:t>h. Within 12 months of the completion of the development</w:t>
      </w:r>
      <w:r>
        <w:rPr>
          <w:rFonts w:ascii="Palatino Linotype" w:hAnsi="Palatino Linotype"/>
          <w:iCs/>
          <w:color w:val="000000" w:themeColor="text1"/>
          <w:spacing w:val="-1"/>
          <w:sz w:val="22"/>
          <w:szCs w:val="22"/>
        </w:rPr>
        <w:t xml:space="preserve"> </w:t>
      </w:r>
      <w:r w:rsidRPr="00F8465F">
        <w:rPr>
          <w:rFonts w:ascii="Palatino Linotype" w:hAnsi="Palatino Linotype"/>
          <w:iCs/>
          <w:color w:val="EE0000"/>
          <w:spacing w:val="-1"/>
          <w:sz w:val="22"/>
          <w:szCs w:val="22"/>
        </w:rPr>
        <w:t xml:space="preserve">the site investigation and post investigation assessments shall have been completed in accordance with the programme set out in the Written Scheme of Investigation and provision made for analysis, publication and dissemination of results and archive deposition shall be submitted to and approved in writing by the Local Planning Authority. </w:t>
      </w:r>
    </w:p>
    <w:p w14:paraId="4A9E6873" w14:textId="67D1B66B" w:rsidR="00FC45D0" w:rsidRPr="00F8465F" w:rsidRDefault="00FC45D0" w:rsidP="008F6D28">
      <w:pPr>
        <w:pStyle w:val="ListParagraph"/>
        <w:jc w:val="both"/>
        <w:rPr>
          <w:rFonts w:ascii="Palatino Linotype" w:hAnsi="Palatino Linotype"/>
          <w:iCs/>
          <w:color w:val="EE0000"/>
          <w:spacing w:val="-1"/>
          <w:sz w:val="22"/>
          <w:szCs w:val="22"/>
        </w:rPr>
      </w:pPr>
    </w:p>
    <w:p w14:paraId="59A648AB" w14:textId="77777777" w:rsidR="009B51E7" w:rsidRDefault="009B51E7" w:rsidP="00631F72">
      <w:pPr>
        <w:jc w:val="both"/>
        <w:rPr>
          <w:rFonts w:ascii="Palatino Linotype" w:hAnsi="Palatino Linotype"/>
          <w:iCs/>
          <w:color w:val="000000" w:themeColor="text1"/>
          <w:spacing w:val="-1"/>
          <w:sz w:val="22"/>
          <w:szCs w:val="22"/>
        </w:rPr>
      </w:pPr>
    </w:p>
    <w:p w14:paraId="625972CF" w14:textId="77777777" w:rsidR="005E0A9D" w:rsidRPr="00F8465F" w:rsidRDefault="005E0A9D" w:rsidP="00A20D35">
      <w:pPr>
        <w:pStyle w:val="ListParagraph"/>
        <w:numPr>
          <w:ilvl w:val="0"/>
          <w:numId w:val="1"/>
        </w:numPr>
        <w:jc w:val="both"/>
        <w:rPr>
          <w:rFonts w:ascii="Palatino Linotype" w:hAnsi="Palatino Linotype"/>
          <w:iCs/>
          <w:strike/>
          <w:color w:val="000000" w:themeColor="text1"/>
          <w:spacing w:val="-1"/>
          <w:sz w:val="22"/>
          <w:szCs w:val="22"/>
        </w:rPr>
      </w:pPr>
      <w:r w:rsidRPr="00F8465F">
        <w:rPr>
          <w:rFonts w:ascii="Palatino Linotype" w:hAnsi="Palatino Linotype"/>
          <w:iCs/>
          <w:strike/>
          <w:color w:val="000000" w:themeColor="text1"/>
          <w:spacing w:val="-1"/>
          <w:sz w:val="22"/>
          <w:szCs w:val="22"/>
        </w:rPr>
        <w:t>DISCHARGE REQUIRED: ARCHAEOLOGICAL POST INVESTIGATION</w:t>
      </w:r>
    </w:p>
    <w:p w14:paraId="4D4BCCFE" w14:textId="77777777" w:rsidR="005E0A9D" w:rsidRPr="00F8465F" w:rsidRDefault="005E0A9D" w:rsidP="008F6D28">
      <w:pPr>
        <w:pStyle w:val="ListParagraph"/>
        <w:ind w:left="360"/>
        <w:jc w:val="both"/>
        <w:rPr>
          <w:rFonts w:ascii="Palatino Linotype" w:hAnsi="Palatino Linotype"/>
          <w:iCs/>
          <w:strike/>
          <w:color w:val="000000" w:themeColor="text1"/>
          <w:spacing w:val="-1"/>
          <w:sz w:val="22"/>
          <w:szCs w:val="22"/>
        </w:rPr>
      </w:pPr>
    </w:p>
    <w:p w14:paraId="7893495E" w14:textId="6B5B3961" w:rsidR="009B51E7" w:rsidRDefault="00504501" w:rsidP="008F6D28">
      <w:pPr>
        <w:pStyle w:val="ListParagraph"/>
        <w:ind w:left="360"/>
        <w:jc w:val="both"/>
        <w:rPr>
          <w:rFonts w:ascii="Palatino Linotype" w:hAnsi="Palatino Linotype"/>
          <w:iCs/>
          <w:strike/>
          <w:color w:val="000000" w:themeColor="text1"/>
          <w:spacing w:val="-1"/>
          <w:sz w:val="22"/>
          <w:szCs w:val="22"/>
        </w:rPr>
      </w:pPr>
      <w:r w:rsidRPr="00F8465F">
        <w:rPr>
          <w:rFonts w:ascii="Palatino Linotype" w:hAnsi="Palatino Linotype"/>
          <w:iCs/>
          <w:strike/>
          <w:color w:val="000000" w:themeColor="text1"/>
          <w:spacing w:val="-1"/>
          <w:sz w:val="22"/>
          <w:szCs w:val="22"/>
        </w:rPr>
        <w:t>Prior to</w:t>
      </w:r>
      <w:r w:rsidR="00407402" w:rsidRPr="00F8465F">
        <w:rPr>
          <w:rFonts w:ascii="Palatino Linotype" w:hAnsi="Palatino Linotype"/>
          <w:iCs/>
          <w:strike/>
          <w:color w:val="000000" w:themeColor="text1"/>
          <w:spacing w:val="-1"/>
          <w:sz w:val="22"/>
          <w:szCs w:val="22"/>
        </w:rPr>
        <w:t xml:space="preserve"> the</w:t>
      </w:r>
      <w:r w:rsidRPr="00F8465F">
        <w:rPr>
          <w:rFonts w:ascii="Palatino Linotype" w:hAnsi="Palatino Linotype"/>
          <w:iCs/>
          <w:strike/>
          <w:color w:val="000000" w:themeColor="text1"/>
          <w:spacing w:val="-1"/>
          <w:sz w:val="22"/>
          <w:szCs w:val="22"/>
        </w:rPr>
        <w:t xml:space="preserve"> first operati</w:t>
      </w:r>
      <w:r w:rsidR="00F8465F" w:rsidRPr="00F8465F">
        <w:rPr>
          <w:rFonts w:ascii="Palatino Linotype" w:hAnsi="Palatino Linotype"/>
          <w:iCs/>
          <w:strike/>
          <w:color w:val="000000" w:themeColor="text1"/>
          <w:spacing w:val="-1"/>
          <w:sz w:val="22"/>
          <w:szCs w:val="22"/>
        </w:rPr>
        <w:t>on</w:t>
      </w:r>
      <w:r w:rsidRPr="00F8465F">
        <w:rPr>
          <w:rFonts w:ascii="Palatino Linotype" w:hAnsi="Palatino Linotype"/>
          <w:iCs/>
          <w:strike/>
          <w:color w:val="000000" w:themeColor="text1"/>
          <w:spacing w:val="-1"/>
          <w:sz w:val="22"/>
          <w:szCs w:val="22"/>
        </w:rPr>
        <w:t xml:space="preserve"> the site investigation and post investigation assessments shall have been completed in accordance with the programme set out in the Written Scheme of Investigation and provision made for analysis, publication and dissemination of results and archive deposition</w:t>
      </w:r>
      <w:r w:rsidR="00A25BC7" w:rsidRPr="00F8465F">
        <w:rPr>
          <w:rFonts w:ascii="Palatino Linotype" w:hAnsi="Palatino Linotype"/>
          <w:iCs/>
          <w:strike/>
          <w:color w:val="000000" w:themeColor="text1"/>
          <w:spacing w:val="-1"/>
          <w:sz w:val="22"/>
          <w:szCs w:val="22"/>
        </w:rPr>
        <w:t xml:space="preserve"> shall be</w:t>
      </w:r>
      <w:r w:rsidRPr="00F8465F">
        <w:rPr>
          <w:rFonts w:ascii="Palatino Linotype" w:hAnsi="Palatino Linotype"/>
          <w:iCs/>
          <w:strike/>
          <w:color w:val="000000" w:themeColor="text1"/>
          <w:spacing w:val="-1"/>
          <w:sz w:val="22"/>
          <w:szCs w:val="22"/>
        </w:rPr>
        <w:t xml:space="preserve"> submitted </w:t>
      </w:r>
      <w:r w:rsidR="00EC5312" w:rsidRPr="00F8465F">
        <w:rPr>
          <w:rFonts w:ascii="Palatino Linotype" w:hAnsi="Palatino Linotype"/>
          <w:iCs/>
          <w:strike/>
          <w:color w:val="000000" w:themeColor="text1"/>
          <w:spacing w:val="-1"/>
          <w:sz w:val="22"/>
          <w:szCs w:val="22"/>
        </w:rPr>
        <w:t>to and</w:t>
      </w:r>
      <w:r w:rsidR="000A20E4" w:rsidRPr="00F8465F">
        <w:rPr>
          <w:rFonts w:ascii="Palatino Linotype" w:hAnsi="Palatino Linotype"/>
          <w:iCs/>
          <w:strike/>
          <w:color w:val="000000" w:themeColor="text1"/>
          <w:spacing w:val="-1"/>
          <w:sz w:val="22"/>
          <w:szCs w:val="22"/>
        </w:rPr>
        <w:t xml:space="preserve"> approved </w:t>
      </w:r>
      <w:r w:rsidR="00EC5312" w:rsidRPr="00F8465F">
        <w:rPr>
          <w:rFonts w:ascii="Palatino Linotype" w:hAnsi="Palatino Linotype"/>
          <w:iCs/>
          <w:strike/>
          <w:color w:val="000000" w:themeColor="text1"/>
          <w:spacing w:val="-1"/>
          <w:sz w:val="22"/>
          <w:szCs w:val="22"/>
        </w:rPr>
        <w:t xml:space="preserve">in writing </w:t>
      </w:r>
      <w:r w:rsidR="000A20E4" w:rsidRPr="00F8465F">
        <w:rPr>
          <w:rFonts w:ascii="Palatino Linotype" w:hAnsi="Palatino Linotype"/>
          <w:iCs/>
          <w:strike/>
          <w:color w:val="000000" w:themeColor="text1"/>
          <w:spacing w:val="-1"/>
          <w:sz w:val="22"/>
          <w:szCs w:val="22"/>
        </w:rPr>
        <w:t>by</w:t>
      </w:r>
      <w:r w:rsidRPr="00F8465F">
        <w:rPr>
          <w:rFonts w:ascii="Palatino Linotype" w:hAnsi="Palatino Linotype"/>
          <w:iCs/>
          <w:strike/>
          <w:color w:val="000000" w:themeColor="text1"/>
          <w:spacing w:val="-1"/>
          <w:sz w:val="22"/>
          <w:szCs w:val="22"/>
        </w:rPr>
        <w:t xml:space="preserve"> the Local Planning Authority</w:t>
      </w:r>
      <w:r w:rsidR="000A20E4" w:rsidRPr="00F8465F">
        <w:rPr>
          <w:rFonts w:ascii="Palatino Linotype" w:hAnsi="Palatino Linotype"/>
          <w:iCs/>
          <w:strike/>
          <w:color w:val="000000" w:themeColor="text1"/>
          <w:spacing w:val="-1"/>
          <w:sz w:val="22"/>
          <w:szCs w:val="22"/>
        </w:rPr>
        <w:t>.</w:t>
      </w:r>
      <w:r w:rsidR="00006ECE" w:rsidRPr="00F8465F">
        <w:rPr>
          <w:rFonts w:ascii="Palatino Linotype" w:hAnsi="Palatino Linotype"/>
          <w:iCs/>
          <w:strike/>
          <w:color w:val="000000" w:themeColor="text1"/>
          <w:spacing w:val="-1"/>
          <w:sz w:val="22"/>
          <w:szCs w:val="22"/>
        </w:rPr>
        <w:t xml:space="preserve"> </w:t>
      </w:r>
    </w:p>
    <w:p w14:paraId="787443E1" w14:textId="77777777" w:rsidR="00F8465F" w:rsidRDefault="00F8465F" w:rsidP="008F6D28">
      <w:pPr>
        <w:pStyle w:val="ListParagraph"/>
        <w:ind w:left="360"/>
        <w:jc w:val="both"/>
        <w:rPr>
          <w:rFonts w:ascii="Palatino Linotype" w:hAnsi="Palatino Linotype"/>
          <w:iCs/>
          <w:strike/>
          <w:color w:val="000000" w:themeColor="text1"/>
          <w:spacing w:val="-1"/>
          <w:sz w:val="22"/>
          <w:szCs w:val="22"/>
        </w:rPr>
      </w:pPr>
    </w:p>
    <w:p w14:paraId="4C41B145" w14:textId="1EF3E4A1" w:rsidR="00F8465F" w:rsidRPr="00F8465F" w:rsidRDefault="00F8465F" w:rsidP="008F6D28">
      <w:pPr>
        <w:pStyle w:val="ListParagraph"/>
        <w:ind w:left="360"/>
        <w:jc w:val="both"/>
        <w:rPr>
          <w:rFonts w:ascii="Palatino Linotype" w:hAnsi="Palatino Linotype"/>
          <w:iCs/>
          <w:color w:val="EE0000"/>
          <w:spacing w:val="-1"/>
          <w:sz w:val="22"/>
          <w:szCs w:val="22"/>
        </w:rPr>
      </w:pPr>
      <w:r w:rsidRPr="00F8465F">
        <w:rPr>
          <w:rFonts w:ascii="Palatino Linotype" w:hAnsi="Palatino Linotype"/>
          <w:iCs/>
          <w:color w:val="EE0000"/>
          <w:spacing w:val="-1"/>
          <w:sz w:val="22"/>
          <w:szCs w:val="22"/>
        </w:rPr>
        <w:t>This has been</w:t>
      </w:r>
      <w:r>
        <w:rPr>
          <w:rFonts w:ascii="Palatino Linotype" w:hAnsi="Palatino Linotype"/>
          <w:iCs/>
          <w:color w:val="EE0000"/>
          <w:spacing w:val="-1"/>
          <w:sz w:val="22"/>
          <w:szCs w:val="22"/>
        </w:rPr>
        <w:t xml:space="preserve"> moved to h) above and the trigger amended. </w:t>
      </w:r>
    </w:p>
    <w:p w14:paraId="0AF29A2A" w14:textId="77777777" w:rsidR="00901B75" w:rsidRDefault="00901B75" w:rsidP="008F6D28">
      <w:pPr>
        <w:pStyle w:val="ListParagraph"/>
        <w:ind w:left="360"/>
        <w:jc w:val="both"/>
        <w:rPr>
          <w:rFonts w:ascii="Palatino Linotype" w:hAnsi="Palatino Linotype"/>
          <w:iCs/>
          <w:color w:val="000000" w:themeColor="text1"/>
          <w:spacing w:val="-1"/>
          <w:sz w:val="22"/>
          <w:szCs w:val="22"/>
        </w:rPr>
      </w:pPr>
    </w:p>
    <w:p w14:paraId="1C09C7DD" w14:textId="77777777" w:rsidR="001833E6" w:rsidRDefault="001833E6" w:rsidP="008F6D28">
      <w:pPr>
        <w:pStyle w:val="ListParagraph"/>
        <w:ind w:left="360"/>
        <w:jc w:val="both"/>
        <w:rPr>
          <w:rFonts w:ascii="Palatino Linotype" w:hAnsi="Palatino Linotype"/>
          <w:iCs/>
          <w:color w:val="000000" w:themeColor="text1"/>
          <w:spacing w:val="-1"/>
          <w:sz w:val="22"/>
          <w:szCs w:val="22"/>
        </w:rPr>
      </w:pPr>
    </w:p>
    <w:p w14:paraId="05FDC7D7" w14:textId="77777777" w:rsidR="00D60540" w:rsidRDefault="00D6054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ARCHAEOLOGICAL MANAGEMENT PLAN </w:t>
      </w:r>
    </w:p>
    <w:p w14:paraId="2D047501" w14:textId="77777777" w:rsidR="00D60540" w:rsidRDefault="00D60540" w:rsidP="008F6D28">
      <w:pPr>
        <w:pStyle w:val="ListParagraph"/>
        <w:ind w:left="360"/>
        <w:jc w:val="both"/>
        <w:rPr>
          <w:rFonts w:ascii="Palatino Linotype" w:hAnsi="Palatino Linotype"/>
          <w:iCs/>
          <w:color w:val="000000" w:themeColor="text1"/>
          <w:spacing w:val="-1"/>
          <w:sz w:val="22"/>
          <w:szCs w:val="22"/>
        </w:rPr>
      </w:pPr>
    </w:p>
    <w:p w14:paraId="012D1FD0" w14:textId="511DA238" w:rsidR="001833E6" w:rsidRDefault="00D60540" w:rsidP="008F6D28">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Prior to </w:t>
      </w:r>
      <w:r w:rsidR="000A20E4">
        <w:rPr>
          <w:rFonts w:ascii="Palatino Linotype" w:hAnsi="Palatino Linotype"/>
          <w:iCs/>
          <w:color w:val="000000" w:themeColor="text1"/>
          <w:spacing w:val="-1"/>
          <w:sz w:val="22"/>
          <w:szCs w:val="22"/>
        </w:rPr>
        <w:t xml:space="preserve">the </w:t>
      </w:r>
      <w:r>
        <w:rPr>
          <w:rFonts w:ascii="Palatino Linotype" w:hAnsi="Palatino Linotype"/>
          <w:iCs/>
          <w:color w:val="000000" w:themeColor="text1"/>
          <w:spacing w:val="-1"/>
          <w:sz w:val="22"/>
          <w:szCs w:val="22"/>
        </w:rPr>
        <w:t xml:space="preserve">commencement of </w:t>
      </w:r>
      <w:r w:rsidR="001833E6" w:rsidRPr="001833E6">
        <w:rPr>
          <w:rFonts w:ascii="Palatino Linotype" w:hAnsi="Palatino Linotype"/>
          <w:iCs/>
          <w:color w:val="000000" w:themeColor="text1"/>
          <w:spacing w:val="-1"/>
          <w:sz w:val="22"/>
          <w:szCs w:val="22"/>
        </w:rPr>
        <w:t>development</w:t>
      </w:r>
      <w:r w:rsidR="000A20E4">
        <w:rPr>
          <w:rFonts w:ascii="Palatino Linotype" w:hAnsi="Palatino Linotype"/>
          <w:iCs/>
          <w:color w:val="000000" w:themeColor="text1"/>
          <w:spacing w:val="-1"/>
          <w:sz w:val="22"/>
          <w:szCs w:val="22"/>
        </w:rPr>
        <w:t>,</w:t>
      </w:r>
      <w:r>
        <w:rPr>
          <w:rFonts w:ascii="Palatino Linotype" w:hAnsi="Palatino Linotype"/>
          <w:iCs/>
          <w:color w:val="000000" w:themeColor="text1"/>
          <w:spacing w:val="-1"/>
          <w:sz w:val="22"/>
          <w:szCs w:val="22"/>
        </w:rPr>
        <w:t xml:space="preserve"> </w:t>
      </w:r>
      <w:r w:rsidR="001833E6" w:rsidRPr="001833E6">
        <w:rPr>
          <w:rFonts w:ascii="Palatino Linotype" w:hAnsi="Palatino Linotype"/>
          <w:iCs/>
          <w:color w:val="000000" w:themeColor="text1"/>
          <w:spacing w:val="-1"/>
          <w:sz w:val="22"/>
          <w:szCs w:val="22"/>
        </w:rPr>
        <w:t>a</w:t>
      </w:r>
      <w:r>
        <w:rPr>
          <w:rFonts w:ascii="Palatino Linotype" w:hAnsi="Palatino Linotype"/>
          <w:iCs/>
          <w:color w:val="000000" w:themeColor="text1"/>
          <w:spacing w:val="-1"/>
          <w:sz w:val="22"/>
          <w:szCs w:val="22"/>
        </w:rPr>
        <w:t xml:space="preserve"> M</w:t>
      </w:r>
      <w:r w:rsidR="001833E6" w:rsidRPr="001833E6">
        <w:rPr>
          <w:rFonts w:ascii="Palatino Linotype" w:hAnsi="Palatino Linotype"/>
          <w:iCs/>
          <w:color w:val="000000" w:themeColor="text1"/>
          <w:spacing w:val="-1"/>
          <w:sz w:val="22"/>
          <w:szCs w:val="22"/>
        </w:rPr>
        <w:t xml:space="preserve">anagement </w:t>
      </w:r>
      <w:r>
        <w:rPr>
          <w:rFonts w:ascii="Palatino Linotype" w:hAnsi="Palatino Linotype"/>
          <w:iCs/>
          <w:color w:val="000000" w:themeColor="text1"/>
          <w:spacing w:val="-1"/>
          <w:sz w:val="22"/>
          <w:szCs w:val="22"/>
        </w:rPr>
        <w:t>P</w:t>
      </w:r>
      <w:r w:rsidR="001833E6" w:rsidRPr="001833E6">
        <w:rPr>
          <w:rFonts w:ascii="Palatino Linotype" w:hAnsi="Palatino Linotype"/>
          <w:iCs/>
          <w:color w:val="000000" w:themeColor="text1"/>
          <w:spacing w:val="-1"/>
          <w:sz w:val="22"/>
          <w:szCs w:val="22"/>
        </w:rPr>
        <w:t xml:space="preserve">lan for any archaeological areas to be preserved in situ </w:t>
      </w:r>
      <w:r>
        <w:rPr>
          <w:rFonts w:ascii="Palatino Linotype" w:hAnsi="Palatino Linotype"/>
          <w:iCs/>
          <w:color w:val="000000" w:themeColor="text1"/>
          <w:spacing w:val="-1"/>
          <w:sz w:val="22"/>
          <w:szCs w:val="22"/>
        </w:rPr>
        <w:t xml:space="preserve">shall be </w:t>
      </w:r>
      <w:r w:rsidR="001833E6" w:rsidRPr="001833E6">
        <w:rPr>
          <w:rFonts w:ascii="Palatino Linotype" w:hAnsi="Palatino Linotype"/>
          <w:iCs/>
          <w:color w:val="000000" w:themeColor="text1"/>
          <w:spacing w:val="-1"/>
          <w:sz w:val="22"/>
          <w:szCs w:val="22"/>
        </w:rPr>
        <w:t xml:space="preserve">submitted </w:t>
      </w:r>
      <w:r w:rsidR="00EC5312" w:rsidRPr="001833E6">
        <w:rPr>
          <w:rFonts w:ascii="Palatino Linotype" w:hAnsi="Palatino Linotype"/>
          <w:iCs/>
          <w:color w:val="000000" w:themeColor="text1"/>
          <w:spacing w:val="-1"/>
          <w:sz w:val="22"/>
          <w:szCs w:val="22"/>
        </w:rPr>
        <w:t>to</w:t>
      </w:r>
      <w:r w:rsidR="00EC5312">
        <w:rPr>
          <w:rFonts w:ascii="Palatino Linotype" w:hAnsi="Palatino Linotype"/>
          <w:iCs/>
          <w:color w:val="000000" w:themeColor="text1"/>
          <w:spacing w:val="-1"/>
          <w:sz w:val="22"/>
          <w:szCs w:val="22"/>
        </w:rPr>
        <w:t xml:space="preserve"> and</w:t>
      </w:r>
      <w:r w:rsidR="000A20E4">
        <w:rPr>
          <w:rFonts w:ascii="Palatino Linotype" w:hAnsi="Palatino Linotype"/>
          <w:iCs/>
          <w:color w:val="000000" w:themeColor="text1"/>
          <w:spacing w:val="-1"/>
          <w:sz w:val="22"/>
          <w:szCs w:val="22"/>
        </w:rPr>
        <w:t xml:space="preserve"> approved</w:t>
      </w:r>
      <w:r w:rsidR="00EC5312">
        <w:rPr>
          <w:rFonts w:ascii="Palatino Linotype" w:hAnsi="Palatino Linotype"/>
          <w:iCs/>
          <w:color w:val="000000" w:themeColor="text1"/>
          <w:spacing w:val="-1"/>
          <w:sz w:val="22"/>
          <w:szCs w:val="22"/>
        </w:rPr>
        <w:t xml:space="preserve"> in writing</w:t>
      </w:r>
      <w:r w:rsidR="000A20E4">
        <w:rPr>
          <w:rFonts w:ascii="Palatino Linotype" w:hAnsi="Palatino Linotype"/>
          <w:iCs/>
          <w:color w:val="000000" w:themeColor="text1"/>
          <w:spacing w:val="-1"/>
          <w:sz w:val="22"/>
          <w:szCs w:val="22"/>
        </w:rPr>
        <w:t xml:space="preserve"> by</w:t>
      </w:r>
      <w:r w:rsidR="001833E6" w:rsidRPr="001833E6">
        <w:rPr>
          <w:rFonts w:ascii="Palatino Linotype" w:hAnsi="Palatino Linotype"/>
          <w:iCs/>
          <w:color w:val="000000" w:themeColor="text1"/>
          <w:spacing w:val="-1"/>
          <w:sz w:val="22"/>
          <w:szCs w:val="22"/>
        </w:rPr>
        <w:t xml:space="preserve"> the Local Planning Authority</w:t>
      </w:r>
      <w:r w:rsidR="000A20E4">
        <w:rPr>
          <w:rFonts w:ascii="Palatino Linotype" w:hAnsi="Palatino Linotype"/>
          <w:iCs/>
          <w:color w:val="000000" w:themeColor="text1"/>
          <w:spacing w:val="-1"/>
          <w:sz w:val="22"/>
          <w:szCs w:val="22"/>
        </w:rPr>
        <w:t>.</w:t>
      </w:r>
      <w:r w:rsidR="00E82317">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 xml:space="preserve">The Management Plan shall </w:t>
      </w:r>
      <w:r w:rsidR="001833E6" w:rsidRPr="001833E6">
        <w:rPr>
          <w:rFonts w:ascii="Palatino Linotype" w:hAnsi="Palatino Linotype"/>
          <w:iCs/>
          <w:color w:val="000000" w:themeColor="text1"/>
          <w:spacing w:val="-1"/>
          <w:sz w:val="22"/>
          <w:szCs w:val="22"/>
        </w:rPr>
        <w:t xml:space="preserve">set out the methodology to secure the ongoing protection of these areas both during construction, operation and decommissioning of the solar farm. A detailed site plan showing </w:t>
      </w:r>
      <w:r w:rsidR="00113A10">
        <w:rPr>
          <w:rFonts w:ascii="Palatino Linotype" w:hAnsi="Palatino Linotype"/>
          <w:iCs/>
          <w:color w:val="000000" w:themeColor="text1"/>
          <w:spacing w:val="-1"/>
          <w:sz w:val="22"/>
          <w:szCs w:val="22"/>
        </w:rPr>
        <w:t xml:space="preserve">any </w:t>
      </w:r>
      <w:r w:rsidR="001833E6" w:rsidRPr="001833E6">
        <w:rPr>
          <w:rFonts w:ascii="Palatino Linotype" w:hAnsi="Palatino Linotype"/>
          <w:iCs/>
          <w:color w:val="000000" w:themeColor="text1"/>
          <w:spacing w:val="-1"/>
          <w:sz w:val="22"/>
          <w:szCs w:val="22"/>
        </w:rPr>
        <w:t>Archaeological Exclusion Zones</w:t>
      </w:r>
      <w:r>
        <w:rPr>
          <w:rFonts w:ascii="Palatino Linotype" w:hAnsi="Palatino Linotype"/>
          <w:iCs/>
          <w:color w:val="000000" w:themeColor="text1"/>
          <w:spacing w:val="-1"/>
          <w:sz w:val="22"/>
          <w:szCs w:val="22"/>
        </w:rPr>
        <w:t xml:space="preserve"> shall be</w:t>
      </w:r>
      <w:r w:rsidR="001833E6" w:rsidRPr="001833E6">
        <w:rPr>
          <w:rFonts w:ascii="Palatino Linotype" w:hAnsi="Palatino Linotype"/>
          <w:iCs/>
          <w:color w:val="000000" w:themeColor="text1"/>
          <w:spacing w:val="-1"/>
          <w:sz w:val="22"/>
          <w:szCs w:val="22"/>
        </w:rPr>
        <w:t xml:space="preserve"> included, defining areas within which development will be excluded or provide sufficient design mitigation to avoid any impact to below ground archaeological deposits. Full details of the final construction methods to be implemented for any works in these areas must also be provided for approval. The development </w:t>
      </w:r>
      <w:r>
        <w:rPr>
          <w:rFonts w:ascii="Palatino Linotype" w:hAnsi="Palatino Linotype"/>
          <w:iCs/>
          <w:color w:val="000000" w:themeColor="text1"/>
          <w:spacing w:val="-1"/>
          <w:sz w:val="22"/>
          <w:szCs w:val="22"/>
        </w:rPr>
        <w:t xml:space="preserve">shall then be </w:t>
      </w:r>
      <w:r w:rsidR="001833E6" w:rsidRPr="001833E6">
        <w:rPr>
          <w:rFonts w:ascii="Palatino Linotype" w:hAnsi="Palatino Linotype"/>
          <w:iCs/>
          <w:color w:val="000000" w:themeColor="text1"/>
          <w:spacing w:val="-1"/>
          <w:sz w:val="22"/>
          <w:szCs w:val="22"/>
        </w:rPr>
        <w:t xml:space="preserve">carried out in accordance with the approved </w:t>
      </w:r>
      <w:r>
        <w:rPr>
          <w:rFonts w:ascii="Palatino Linotype" w:hAnsi="Palatino Linotype"/>
          <w:iCs/>
          <w:color w:val="000000" w:themeColor="text1"/>
          <w:spacing w:val="-1"/>
          <w:sz w:val="22"/>
          <w:szCs w:val="22"/>
        </w:rPr>
        <w:t>M</w:t>
      </w:r>
      <w:r w:rsidR="001833E6" w:rsidRPr="001833E6">
        <w:rPr>
          <w:rFonts w:ascii="Palatino Linotype" w:hAnsi="Palatino Linotype"/>
          <w:iCs/>
          <w:color w:val="000000" w:themeColor="text1"/>
          <w:spacing w:val="-1"/>
          <w:sz w:val="22"/>
          <w:szCs w:val="22"/>
        </w:rPr>
        <w:t xml:space="preserve">anagement </w:t>
      </w:r>
      <w:r>
        <w:rPr>
          <w:rFonts w:ascii="Palatino Linotype" w:hAnsi="Palatino Linotype"/>
          <w:iCs/>
          <w:color w:val="000000" w:themeColor="text1"/>
          <w:spacing w:val="-1"/>
          <w:sz w:val="22"/>
          <w:szCs w:val="22"/>
        </w:rPr>
        <w:t>P</w:t>
      </w:r>
      <w:r w:rsidR="001833E6" w:rsidRPr="001833E6">
        <w:rPr>
          <w:rFonts w:ascii="Palatino Linotype" w:hAnsi="Palatino Linotype"/>
          <w:iCs/>
          <w:color w:val="000000" w:themeColor="text1"/>
          <w:spacing w:val="-1"/>
          <w:sz w:val="22"/>
          <w:szCs w:val="22"/>
        </w:rPr>
        <w:t>lan.</w:t>
      </w:r>
    </w:p>
    <w:p w14:paraId="18240EB2" w14:textId="77777777" w:rsidR="00A25BC7" w:rsidRDefault="00A25BC7" w:rsidP="008F6D28">
      <w:pPr>
        <w:pStyle w:val="ListParagraph"/>
        <w:ind w:left="360"/>
        <w:jc w:val="both"/>
        <w:rPr>
          <w:rFonts w:ascii="Palatino Linotype" w:hAnsi="Palatino Linotype"/>
          <w:iCs/>
          <w:color w:val="000000" w:themeColor="text1"/>
          <w:spacing w:val="-1"/>
          <w:sz w:val="22"/>
          <w:szCs w:val="22"/>
        </w:rPr>
      </w:pPr>
    </w:p>
    <w:p w14:paraId="71D40E43" w14:textId="4C315332" w:rsidR="00D60540" w:rsidRPr="00631F72" w:rsidRDefault="00631F72" w:rsidP="00631F72">
      <w:pPr>
        <w:pStyle w:val="ListParagraph"/>
        <w:ind w:left="360"/>
        <w:jc w:val="both"/>
        <w:rPr>
          <w:rFonts w:ascii="Palatino Linotype" w:hAnsi="Palatino Linotype"/>
          <w:i/>
          <w:color w:val="000000" w:themeColor="text1"/>
          <w:spacing w:val="-1"/>
          <w:sz w:val="22"/>
          <w:szCs w:val="22"/>
        </w:rPr>
      </w:pPr>
      <w:r w:rsidRPr="00631F72">
        <w:rPr>
          <w:rFonts w:ascii="Palatino Linotype" w:hAnsi="Palatino Linotype"/>
          <w:i/>
          <w:color w:val="000000" w:themeColor="text1"/>
          <w:spacing w:val="-1"/>
          <w:sz w:val="22"/>
          <w:szCs w:val="22"/>
        </w:rPr>
        <w:t>Reasons for Conditions 7 – 9: To safeguard archaeological assets within the approved development boundary from impacts relating to any groundworks associated with the development scheme and to ensure the proper and timely investigation, recording, reporting and presentation of archaeological assets affected by this development, in accordance with policy LP19 of the Joint Local Plan and the National Planning Policy Framework.</w:t>
      </w:r>
    </w:p>
    <w:p w14:paraId="511F21A0" w14:textId="77777777" w:rsidR="00631F72" w:rsidRDefault="00631F72" w:rsidP="00631F72">
      <w:pPr>
        <w:pStyle w:val="ListParagraph"/>
        <w:ind w:left="360"/>
        <w:jc w:val="both"/>
        <w:rPr>
          <w:rFonts w:ascii="Palatino Linotype" w:hAnsi="Palatino Linotype"/>
          <w:iCs/>
          <w:color w:val="000000" w:themeColor="text1"/>
          <w:spacing w:val="-1"/>
          <w:sz w:val="22"/>
          <w:szCs w:val="22"/>
        </w:rPr>
      </w:pPr>
    </w:p>
    <w:p w14:paraId="60481F01" w14:textId="77777777" w:rsidR="000E06A0" w:rsidRPr="00ED0256" w:rsidRDefault="000E06A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w:t>
      </w:r>
      <w:r w:rsidRPr="00ED0256">
        <w:rPr>
          <w:rFonts w:ascii="Palatino Linotype" w:hAnsi="Palatino Linotype"/>
          <w:iCs/>
          <w:color w:val="000000" w:themeColor="text1"/>
          <w:spacing w:val="-1"/>
          <w:sz w:val="22"/>
          <w:szCs w:val="22"/>
        </w:rPr>
        <w:t xml:space="preserve"> REQUIRED: </w:t>
      </w:r>
      <w:r>
        <w:rPr>
          <w:rFonts w:ascii="Palatino Linotype" w:hAnsi="Palatino Linotype"/>
          <w:iCs/>
          <w:color w:val="000000" w:themeColor="text1"/>
          <w:spacing w:val="-1"/>
          <w:sz w:val="22"/>
          <w:szCs w:val="22"/>
        </w:rPr>
        <w:t>TREE PROTECTION</w:t>
      </w:r>
      <w:r w:rsidRPr="00ED0256">
        <w:rPr>
          <w:rFonts w:ascii="Palatino Linotype" w:hAnsi="Palatino Linotype"/>
          <w:iCs/>
          <w:color w:val="000000" w:themeColor="text1"/>
          <w:spacing w:val="-1"/>
          <w:sz w:val="22"/>
          <w:szCs w:val="22"/>
        </w:rPr>
        <w:t xml:space="preserve"> </w:t>
      </w:r>
    </w:p>
    <w:p w14:paraId="49DA5230" w14:textId="77777777" w:rsidR="000E06A0" w:rsidRDefault="000E06A0" w:rsidP="000E06A0">
      <w:pPr>
        <w:jc w:val="both"/>
        <w:rPr>
          <w:rFonts w:ascii="Palatino Linotype" w:hAnsi="Palatino Linotype"/>
          <w:iCs/>
          <w:color w:val="000000" w:themeColor="text1"/>
          <w:spacing w:val="-1"/>
          <w:sz w:val="22"/>
          <w:szCs w:val="22"/>
        </w:rPr>
      </w:pPr>
    </w:p>
    <w:p w14:paraId="578FD9B2" w14:textId="77777777" w:rsidR="000E06A0" w:rsidRDefault="000E06A0" w:rsidP="000E06A0">
      <w:pPr>
        <w:ind w:left="360"/>
        <w:jc w:val="both"/>
        <w:rPr>
          <w:rStyle w:val="normaltextrun"/>
          <w:rFonts w:ascii="Palatino Linotype" w:hAnsi="Palatino Linotype"/>
          <w:color w:val="242424"/>
          <w:sz w:val="22"/>
          <w:szCs w:val="22"/>
          <w:shd w:val="clear" w:color="auto" w:fill="FFFFFF"/>
        </w:rPr>
      </w:pPr>
      <w:r w:rsidRPr="000E06A0">
        <w:rPr>
          <w:rStyle w:val="normaltextrun"/>
          <w:rFonts w:ascii="Palatino Linotype" w:hAnsi="Palatino Linotype"/>
          <w:color w:val="242424"/>
          <w:sz w:val="22"/>
          <w:szCs w:val="22"/>
          <w:shd w:val="clear" w:color="auto" w:fill="FFFFFF"/>
        </w:rPr>
        <w:t>No site clearance, preparatory work or development shall take place until a scheme for th</w:t>
      </w:r>
      <w:r>
        <w:rPr>
          <w:rStyle w:val="normaltextrun"/>
          <w:rFonts w:ascii="Palatino Linotype" w:hAnsi="Palatino Linotype"/>
          <w:color w:val="242424"/>
          <w:sz w:val="22"/>
          <w:szCs w:val="22"/>
          <w:shd w:val="clear" w:color="auto" w:fill="FFFFFF"/>
        </w:rPr>
        <w:t xml:space="preserve">e </w:t>
      </w:r>
      <w:r w:rsidRPr="000E06A0">
        <w:rPr>
          <w:rStyle w:val="normaltextrun"/>
          <w:rFonts w:ascii="Palatino Linotype" w:hAnsi="Palatino Linotype"/>
          <w:color w:val="242424"/>
          <w:sz w:val="22"/>
          <w:szCs w:val="22"/>
          <w:shd w:val="clear" w:color="auto" w:fill="FFFFFF"/>
        </w:rPr>
        <w:t>protection of the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retained trees (the tree protection plan) and the appropriate working methods (the arboricultural method</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statement) in accordance with paragraphs 5.5 and 6.1</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of British Standard BS 5837: Trees in relation to</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design, demolition and construction</w:t>
      </w:r>
      <w:r>
        <w:rPr>
          <w:rStyle w:val="normaltextrun"/>
          <w:rFonts w:ascii="Palatino Linotype" w:hAnsi="Palatino Linotype"/>
          <w:color w:val="242424"/>
          <w:sz w:val="22"/>
          <w:szCs w:val="22"/>
          <w:shd w:val="clear" w:color="auto" w:fill="FFFFFF"/>
        </w:rPr>
        <w:t xml:space="preserve"> – </w:t>
      </w:r>
      <w:r w:rsidRPr="000E06A0">
        <w:rPr>
          <w:rStyle w:val="normaltextrun"/>
          <w:rFonts w:ascii="Palatino Linotype" w:hAnsi="Palatino Linotype"/>
          <w:color w:val="242424"/>
          <w:sz w:val="22"/>
          <w:szCs w:val="22"/>
          <w:shd w:val="clear" w:color="auto" w:fill="FFFFFF"/>
        </w:rPr>
        <w:t>Recommendations (or in an equivalent British Standard if replaced) has</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 xml:space="preserve">been submitted to and approved in writing by the </w:t>
      </w:r>
      <w:r>
        <w:rPr>
          <w:rStyle w:val="normaltextrun"/>
          <w:rFonts w:ascii="Palatino Linotype" w:hAnsi="Palatino Linotype"/>
          <w:color w:val="242424"/>
          <w:sz w:val="22"/>
          <w:szCs w:val="22"/>
          <w:shd w:val="clear" w:color="auto" w:fill="FFFFFF"/>
        </w:rPr>
        <w:t>L</w:t>
      </w:r>
      <w:r w:rsidRPr="000E06A0">
        <w:rPr>
          <w:rStyle w:val="normaltextrun"/>
          <w:rFonts w:ascii="Palatino Linotype" w:hAnsi="Palatino Linotype"/>
          <w:color w:val="242424"/>
          <w:sz w:val="22"/>
          <w:szCs w:val="22"/>
          <w:shd w:val="clear" w:color="auto" w:fill="FFFFFF"/>
        </w:rPr>
        <w:t xml:space="preserve">ocal </w:t>
      </w:r>
      <w:r>
        <w:rPr>
          <w:rStyle w:val="normaltextrun"/>
          <w:rFonts w:ascii="Palatino Linotype" w:hAnsi="Palatino Linotype"/>
          <w:color w:val="242424"/>
          <w:sz w:val="22"/>
          <w:szCs w:val="22"/>
          <w:shd w:val="clear" w:color="auto" w:fill="FFFFFF"/>
        </w:rPr>
        <w:t>P</w:t>
      </w:r>
      <w:r w:rsidRPr="000E06A0">
        <w:rPr>
          <w:rStyle w:val="normaltextrun"/>
          <w:rFonts w:ascii="Palatino Linotype" w:hAnsi="Palatino Linotype"/>
          <w:color w:val="242424"/>
          <w:sz w:val="22"/>
          <w:szCs w:val="22"/>
          <w:shd w:val="clear" w:color="auto" w:fill="FFFFFF"/>
        </w:rPr>
        <w:t xml:space="preserve">lanning </w:t>
      </w:r>
      <w:r>
        <w:rPr>
          <w:rStyle w:val="normaltextrun"/>
          <w:rFonts w:ascii="Palatino Linotype" w:hAnsi="Palatino Linotype"/>
          <w:color w:val="242424"/>
          <w:sz w:val="22"/>
          <w:szCs w:val="22"/>
          <w:shd w:val="clear" w:color="auto" w:fill="FFFFFF"/>
        </w:rPr>
        <w:t>A</w:t>
      </w:r>
      <w:r w:rsidRPr="000E06A0">
        <w:rPr>
          <w:rStyle w:val="normaltextrun"/>
          <w:rFonts w:ascii="Palatino Linotype" w:hAnsi="Palatino Linotype"/>
          <w:color w:val="242424"/>
          <w:sz w:val="22"/>
          <w:szCs w:val="22"/>
          <w:shd w:val="clear" w:color="auto" w:fill="FFFFFF"/>
        </w:rPr>
        <w:t>uthority. The scheme for the protection of</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the retained trees shall be carried out as approved.</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[In this condition "retained tree"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means an existing tree which is to be retained in accordance with the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approved plans and particulars.]</w:t>
      </w:r>
    </w:p>
    <w:p w14:paraId="449F6ED6" w14:textId="77777777" w:rsidR="000E06A0" w:rsidRDefault="000E06A0" w:rsidP="000E06A0">
      <w:pPr>
        <w:ind w:left="360"/>
        <w:jc w:val="both"/>
        <w:rPr>
          <w:rStyle w:val="normaltextrun"/>
          <w:rFonts w:ascii="Palatino Linotype" w:hAnsi="Palatino Linotype"/>
          <w:color w:val="242424"/>
          <w:sz w:val="22"/>
          <w:szCs w:val="22"/>
          <w:shd w:val="clear" w:color="auto" w:fill="FFFFFF"/>
        </w:rPr>
      </w:pPr>
    </w:p>
    <w:p w14:paraId="336BD42C" w14:textId="66DDBA81" w:rsidR="000E06A0" w:rsidRPr="000E06A0" w:rsidRDefault="000E06A0" w:rsidP="000E06A0">
      <w:pPr>
        <w:ind w:left="360"/>
        <w:jc w:val="both"/>
        <w:rPr>
          <w:rFonts w:ascii="Palatino Linotype" w:hAnsi="Palatino Linotype"/>
          <w:i/>
          <w:iCs/>
          <w:color w:val="242424"/>
          <w:sz w:val="22"/>
          <w:szCs w:val="22"/>
          <w:shd w:val="clear" w:color="auto" w:fill="FFFFFF"/>
        </w:rPr>
      </w:pPr>
      <w:r>
        <w:rPr>
          <w:rStyle w:val="normaltextrun"/>
          <w:rFonts w:ascii="Palatino Linotype" w:hAnsi="Palatino Linotype"/>
          <w:i/>
          <w:iCs/>
          <w:color w:val="242424"/>
          <w:sz w:val="22"/>
          <w:szCs w:val="22"/>
          <w:shd w:val="clear" w:color="auto" w:fill="FFFFFF"/>
        </w:rPr>
        <w:t xml:space="preserve">Reason: In the interests of safeguarding trees of important amenity value in accordance with policies LP16, LP17, and LP24 of the Joint Local Plan, </w:t>
      </w:r>
      <w:r w:rsidR="00EC5312">
        <w:rPr>
          <w:rStyle w:val="normaltextrun"/>
          <w:rFonts w:ascii="Palatino Linotype" w:hAnsi="Palatino Linotype"/>
          <w:i/>
          <w:iCs/>
          <w:color w:val="242424"/>
          <w:sz w:val="22"/>
          <w:szCs w:val="22"/>
          <w:shd w:val="clear" w:color="auto" w:fill="FFFFFF"/>
        </w:rPr>
        <w:t xml:space="preserve">and BEN3 and BEN8 of the Bentley Neighbourhood Plan, </w:t>
      </w:r>
      <w:r>
        <w:rPr>
          <w:rStyle w:val="normaltextrun"/>
          <w:rFonts w:ascii="Palatino Linotype" w:hAnsi="Palatino Linotype"/>
          <w:i/>
          <w:iCs/>
          <w:color w:val="242424"/>
          <w:sz w:val="22"/>
          <w:szCs w:val="22"/>
          <w:shd w:val="clear" w:color="auto" w:fill="FFFFFF"/>
        </w:rPr>
        <w:t xml:space="preserve">where the development and associated works risk damage to trees and/or their root protection areas. </w:t>
      </w:r>
    </w:p>
    <w:p w14:paraId="45F843A6" w14:textId="77777777" w:rsidR="000E06A0" w:rsidRDefault="000E06A0" w:rsidP="00631F72">
      <w:pPr>
        <w:pStyle w:val="ListParagraph"/>
        <w:ind w:left="360"/>
        <w:jc w:val="both"/>
        <w:rPr>
          <w:rFonts w:ascii="Palatino Linotype" w:hAnsi="Palatino Linotype"/>
          <w:iCs/>
          <w:color w:val="000000" w:themeColor="text1"/>
          <w:spacing w:val="-1"/>
          <w:sz w:val="22"/>
          <w:szCs w:val="22"/>
        </w:rPr>
      </w:pPr>
    </w:p>
    <w:p w14:paraId="4340406A" w14:textId="77777777" w:rsidR="00DB2DFB" w:rsidRDefault="00DB2DFB"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w:t>
      </w:r>
      <w:r w:rsidRPr="00DB2DFB">
        <w:rPr>
          <w:rFonts w:ascii="Palatino Linotype" w:hAnsi="Palatino Linotype"/>
          <w:iCs/>
          <w:color w:val="000000" w:themeColor="text1"/>
          <w:spacing w:val="-1"/>
          <w:sz w:val="22"/>
          <w:szCs w:val="22"/>
        </w:rPr>
        <w:t xml:space="preserve">: LAND AND SOIL MANAGEMENT PLAN </w:t>
      </w:r>
    </w:p>
    <w:p w14:paraId="379757D0" w14:textId="77777777" w:rsidR="00DB2DFB" w:rsidRDefault="00DB2DFB" w:rsidP="008F6D28">
      <w:pPr>
        <w:pStyle w:val="ListParagraph"/>
        <w:ind w:left="360"/>
        <w:jc w:val="both"/>
        <w:rPr>
          <w:rFonts w:ascii="Palatino Linotype" w:hAnsi="Palatino Linotype"/>
          <w:iCs/>
          <w:color w:val="000000" w:themeColor="text1"/>
          <w:spacing w:val="-1"/>
          <w:sz w:val="22"/>
          <w:szCs w:val="22"/>
        </w:rPr>
      </w:pPr>
    </w:p>
    <w:p w14:paraId="57987C91" w14:textId="31EF2979" w:rsidR="00F11919" w:rsidRDefault="00F11919" w:rsidP="00F11919">
      <w:pPr>
        <w:pStyle w:val="ListParagraph"/>
        <w:ind w:left="360"/>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Prior to commencement of development, a Land and Soil Management Plan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 xml:space="preserve">shall be submitted to the </w:t>
      </w:r>
      <w:r w:rsidR="00554D67">
        <w:rPr>
          <w:rFonts w:ascii="Palatino Linotype" w:hAnsi="Palatino Linotype"/>
          <w:iCs/>
          <w:color w:val="000000" w:themeColor="text1"/>
          <w:spacing w:val="-1"/>
          <w:sz w:val="22"/>
          <w:szCs w:val="22"/>
        </w:rPr>
        <w:t>L</w:t>
      </w:r>
      <w:r w:rsidRPr="00F11919">
        <w:rPr>
          <w:rFonts w:ascii="Palatino Linotype" w:hAnsi="Palatino Linotype"/>
          <w:iCs/>
          <w:color w:val="000000" w:themeColor="text1"/>
          <w:spacing w:val="-1"/>
          <w:sz w:val="22"/>
          <w:szCs w:val="22"/>
        </w:rPr>
        <w:t xml:space="preserve">ocal </w:t>
      </w:r>
      <w:r w:rsidR="00554D67">
        <w:rPr>
          <w:rFonts w:ascii="Palatino Linotype" w:hAnsi="Palatino Linotype"/>
          <w:iCs/>
          <w:color w:val="000000" w:themeColor="text1"/>
          <w:spacing w:val="-1"/>
          <w:sz w:val="22"/>
          <w:szCs w:val="22"/>
        </w:rPr>
        <w:t>P</w:t>
      </w:r>
      <w:r w:rsidRPr="00F11919">
        <w:rPr>
          <w:rFonts w:ascii="Palatino Linotype" w:hAnsi="Palatino Linotype"/>
          <w:iCs/>
          <w:color w:val="000000" w:themeColor="text1"/>
          <w:spacing w:val="-1"/>
          <w:sz w:val="22"/>
          <w:szCs w:val="22"/>
        </w:rPr>
        <w:t xml:space="preserve">lanning </w:t>
      </w:r>
      <w:r w:rsidR="00554D67">
        <w:rPr>
          <w:rFonts w:ascii="Palatino Linotype" w:hAnsi="Palatino Linotype"/>
          <w:iCs/>
          <w:color w:val="000000" w:themeColor="text1"/>
          <w:spacing w:val="-1"/>
          <w:sz w:val="22"/>
          <w:szCs w:val="22"/>
        </w:rPr>
        <w:t>A</w:t>
      </w:r>
      <w:r w:rsidRPr="00F11919">
        <w:rPr>
          <w:rFonts w:ascii="Palatino Linotype" w:hAnsi="Palatino Linotype"/>
          <w:iCs/>
          <w:color w:val="000000" w:themeColor="text1"/>
          <w:spacing w:val="-1"/>
          <w:sz w:val="22"/>
          <w:szCs w:val="22"/>
        </w:rPr>
        <w:t>uthority and have been approved in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writing. The plan shall include details of the following:</w:t>
      </w:r>
    </w:p>
    <w:p w14:paraId="43DB73AD" w14:textId="77777777" w:rsidR="00F11919" w:rsidRDefault="00F11919" w:rsidP="00F11919">
      <w:pPr>
        <w:pStyle w:val="ListParagraph"/>
        <w:ind w:left="360"/>
        <w:jc w:val="both"/>
        <w:rPr>
          <w:rFonts w:ascii="Palatino Linotype" w:hAnsi="Palatino Linotype"/>
          <w:iCs/>
          <w:color w:val="000000" w:themeColor="text1"/>
          <w:spacing w:val="-1"/>
          <w:sz w:val="22"/>
          <w:szCs w:val="22"/>
        </w:rPr>
      </w:pPr>
    </w:p>
    <w:p w14:paraId="632E386C"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Details of the soil stripping, handling and storage of soils during the</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construction, operational and decommissioning phases, with a limit on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operations when weather and soil conditions are inappropriate for</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works to be undertaken.</w:t>
      </w:r>
    </w:p>
    <w:p w14:paraId="1DBFE185"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Sheep grazing.</w:t>
      </w:r>
    </w:p>
    <w:p w14:paraId="583259E4"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Soil improvement plan to control use of herbicides and pesticides.</w:t>
      </w:r>
    </w:p>
    <w:p w14:paraId="64E6925F"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Timetable for implementation.</w:t>
      </w:r>
    </w:p>
    <w:p w14:paraId="3AAAC0C6"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Arrangements for management, maintenance, monitoring and</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reporting.</w:t>
      </w:r>
    </w:p>
    <w:p w14:paraId="5FF160AF" w14:textId="57561B0B" w:rsidR="00F11919" w:rsidRP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Arrangements for an expert to review the site and make</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recommendations prior to decommissioning to ensure reinstatement</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occurs effectively, taking into account any updates in statutory or</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policy requirements.</w:t>
      </w:r>
    </w:p>
    <w:p w14:paraId="45E1E7C5" w14:textId="77777777" w:rsidR="00F11919" w:rsidRDefault="00F11919" w:rsidP="00F11919">
      <w:pPr>
        <w:pStyle w:val="ListParagraph"/>
        <w:ind w:left="360"/>
        <w:jc w:val="both"/>
        <w:rPr>
          <w:rFonts w:ascii="Palatino Linotype" w:hAnsi="Palatino Linotype"/>
          <w:iCs/>
          <w:color w:val="000000" w:themeColor="text1"/>
          <w:spacing w:val="-1"/>
          <w:sz w:val="22"/>
          <w:szCs w:val="22"/>
        </w:rPr>
      </w:pPr>
    </w:p>
    <w:p w14:paraId="56B0C859" w14:textId="4B450B13" w:rsidR="00F11919" w:rsidRPr="00F11919" w:rsidRDefault="00F11919" w:rsidP="00F11919">
      <w:pPr>
        <w:pStyle w:val="ListParagraph"/>
        <w:ind w:left="360"/>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The approved Land and Soil Management Plan shall be then implemented in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full</w:t>
      </w:r>
      <w:r w:rsidR="00DD10A6">
        <w:rPr>
          <w:rFonts w:ascii="Palatino Linotype" w:hAnsi="Palatino Linotype"/>
          <w:iCs/>
          <w:color w:val="000000" w:themeColor="text1"/>
          <w:spacing w:val="-1"/>
          <w:sz w:val="22"/>
          <w:szCs w:val="22"/>
        </w:rPr>
        <w:t>,</w:t>
      </w:r>
      <w:r w:rsidRPr="00F11919">
        <w:rPr>
          <w:rFonts w:ascii="Palatino Linotype" w:hAnsi="Palatino Linotype"/>
          <w:iCs/>
          <w:color w:val="000000" w:themeColor="text1"/>
          <w:spacing w:val="-1"/>
          <w:sz w:val="22"/>
          <w:szCs w:val="22"/>
        </w:rPr>
        <w:t xml:space="preserve"> in accordance with the approved timetable.</w:t>
      </w:r>
    </w:p>
    <w:p w14:paraId="0BAC98F2" w14:textId="77777777" w:rsidR="00DB2DFB" w:rsidRPr="00F11919" w:rsidRDefault="00DB2DFB" w:rsidP="00F11919">
      <w:pPr>
        <w:jc w:val="both"/>
        <w:rPr>
          <w:rFonts w:ascii="Palatino Linotype" w:hAnsi="Palatino Linotype"/>
          <w:iCs/>
          <w:color w:val="000000" w:themeColor="text1"/>
          <w:spacing w:val="-1"/>
          <w:sz w:val="22"/>
          <w:szCs w:val="22"/>
        </w:rPr>
      </w:pPr>
    </w:p>
    <w:p w14:paraId="2D1C5312" w14:textId="1B4AA918" w:rsidR="00D60540" w:rsidRPr="00F11919" w:rsidRDefault="00DB2DFB" w:rsidP="008F6D28">
      <w:pPr>
        <w:pStyle w:val="ListParagraph"/>
        <w:ind w:left="360"/>
        <w:jc w:val="both"/>
        <w:rPr>
          <w:rFonts w:ascii="Palatino Linotype" w:hAnsi="Palatino Linotype"/>
          <w:i/>
          <w:color w:val="000000" w:themeColor="text1"/>
          <w:spacing w:val="-1"/>
          <w:sz w:val="22"/>
          <w:szCs w:val="22"/>
        </w:rPr>
      </w:pPr>
      <w:r w:rsidRPr="00F11919">
        <w:rPr>
          <w:rFonts w:ascii="Palatino Linotype" w:hAnsi="Palatino Linotype"/>
          <w:i/>
          <w:color w:val="000000" w:themeColor="text1"/>
          <w:spacing w:val="-1"/>
          <w:sz w:val="22"/>
          <w:szCs w:val="22"/>
        </w:rPr>
        <w:t>Reason</w:t>
      </w:r>
      <w:r w:rsidR="00F11919" w:rsidRPr="00F11919">
        <w:rPr>
          <w:rFonts w:ascii="Palatino Linotype" w:hAnsi="Palatino Linotype"/>
          <w:i/>
          <w:color w:val="000000" w:themeColor="text1"/>
          <w:spacing w:val="-1"/>
          <w:sz w:val="22"/>
          <w:szCs w:val="22"/>
        </w:rPr>
        <w:t>:</w:t>
      </w:r>
      <w:r w:rsidRPr="00F11919">
        <w:rPr>
          <w:rFonts w:ascii="Palatino Linotype" w:hAnsi="Palatino Linotype"/>
          <w:i/>
          <w:color w:val="000000" w:themeColor="text1"/>
          <w:spacing w:val="-1"/>
          <w:sz w:val="22"/>
          <w:szCs w:val="22"/>
        </w:rPr>
        <w:t xml:space="preserve"> </w:t>
      </w:r>
      <w:r w:rsidR="00DD10A6">
        <w:rPr>
          <w:rFonts w:ascii="Palatino Linotype" w:hAnsi="Palatino Linotype"/>
          <w:i/>
          <w:color w:val="000000" w:themeColor="text1"/>
          <w:spacing w:val="-1"/>
          <w:sz w:val="22"/>
          <w:szCs w:val="22"/>
        </w:rPr>
        <w:t>To secure</w:t>
      </w:r>
      <w:r w:rsidRPr="00F11919">
        <w:rPr>
          <w:rFonts w:ascii="Palatino Linotype" w:hAnsi="Palatino Linotype"/>
          <w:i/>
          <w:color w:val="000000" w:themeColor="text1"/>
          <w:spacing w:val="-1"/>
          <w:sz w:val="22"/>
          <w:szCs w:val="22"/>
        </w:rPr>
        <w:t xml:space="preserve"> benefits and improvements in the land for the lifetime of the development</w:t>
      </w:r>
      <w:r w:rsidR="00DD10A6">
        <w:rPr>
          <w:rFonts w:ascii="Palatino Linotype" w:hAnsi="Palatino Linotype"/>
          <w:i/>
          <w:color w:val="000000" w:themeColor="text1"/>
          <w:spacing w:val="-1"/>
          <w:sz w:val="22"/>
          <w:szCs w:val="22"/>
        </w:rPr>
        <w:t>, in the interests of landscape, agriculture, and biodiversity</w:t>
      </w:r>
      <w:r w:rsidR="00EC5312">
        <w:rPr>
          <w:rFonts w:ascii="Palatino Linotype" w:hAnsi="Palatino Linotype"/>
          <w:i/>
          <w:color w:val="000000" w:themeColor="text1"/>
          <w:spacing w:val="-1"/>
          <w:sz w:val="22"/>
          <w:szCs w:val="22"/>
        </w:rPr>
        <w:t>, and in accordance with policies of the Joint Local Plan including polic</w:t>
      </w:r>
      <w:r w:rsidR="00554D67">
        <w:rPr>
          <w:rFonts w:ascii="Palatino Linotype" w:hAnsi="Palatino Linotype"/>
          <w:i/>
          <w:color w:val="000000" w:themeColor="text1"/>
          <w:spacing w:val="-1"/>
          <w:sz w:val="22"/>
          <w:szCs w:val="22"/>
        </w:rPr>
        <w:t xml:space="preserve">ies LP15 and </w:t>
      </w:r>
      <w:r w:rsidR="00EC5312">
        <w:rPr>
          <w:rFonts w:ascii="Palatino Linotype" w:hAnsi="Palatino Linotype"/>
          <w:i/>
          <w:color w:val="000000" w:themeColor="text1"/>
          <w:spacing w:val="-1"/>
          <w:sz w:val="22"/>
          <w:szCs w:val="22"/>
        </w:rPr>
        <w:t xml:space="preserve">LP25. </w:t>
      </w:r>
    </w:p>
    <w:p w14:paraId="33CF3865" w14:textId="77777777" w:rsidR="00915070" w:rsidRDefault="00915070" w:rsidP="008F6D28">
      <w:pPr>
        <w:pStyle w:val="ListParagraph"/>
        <w:ind w:left="360"/>
        <w:jc w:val="both"/>
        <w:rPr>
          <w:rFonts w:ascii="Palatino Linotype" w:hAnsi="Palatino Linotype"/>
          <w:iCs/>
          <w:color w:val="000000" w:themeColor="text1"/>
          <w:spacing w:val="-1"/>
          <w:sz w:val="22"/>
          <w:szCs w:val="22"/>
        </w:rPr>
      </w:pPr>
    </w:p>
    <w:p w14:paraId="08595DA9" w14:textId="77777777" w:rsidR="00C27013" w:rsidRDefault="0091507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006540E8" w:rsidRPr="00C27013">
        <w:rPr>
          <w:rFonts w:ascii="Palatino Linotype" w:hAnsi="Palatino Linotype"/>
          <w:iCs/>
          <w:color w:val="000000" w:themeColor="text1"/>
          <w:spacing w:val="-1"/>
          <w:sz w:val="22"/>
          <w:szCs w:val="22"/>
        </w:rPr>
        <w:t>CONSTRUCTION ENVIRONMENTAL MANAGEMENT</w:t>
      </w:r>
      <w:r w:rsidR="00C27013">
        <w:rPr>
          <w:rFonts w:ascii="Palatino Linotype" w:hAnsi="Palatino Linotype"/>
          <w:iCs/>
          <w:color w:val="000000" w:themeColor="text1"/>
          <w:spacing w:val="-1"/>
          <w:sz w:val="22"/>
          <w:szCs w:val="22"/>
        </w:rPr>
        <w:t xml:space="preserve"> </w:t>
      </w:r>
      <w:r w:rsidR="006540E8" w:rsidRPr="00C27013">
        <w:rPr>
          <w:rFonts w:ascii="Palatino Linotype" w:hAnsi="Palatino Linotype"/>
          <w:iCs/>
          <w:color w:val="000000" w:themeColor="text1"/>
          <w:spacing w:val="-1"/>
          <w:sz w:val="22"/>
          <w:szCs w:val="22"/>
        </w:rPr>
        <w:t>PLAN FOR</w:t>
      </w:r>
      <w:r w:rsidR="00C27013">
        <w:rPr>
          <w:rFonts w:ascii="Palatino Linotype" w:hAnsi="Palatino Linotype"/>
          <w:iCs/>
          <w:color w:val="000000" w:themeColor="text1"/>
          <w:spacing w:val="-1"/>
          <w:sz w:val="22"/>
          <w:szCs w:val="22"/>
        </w:rPr>
        <w:t xml:space="preserve"> </w:t>
      </w:r>
      <w:r w:rsidR="006540E8" w:rsidRPr="00C27013">
        <w:rPr>
          <w:rFonts w:ascii="Palatino Linotype" w:hAnsi="Palatino Linotype"/>
          <w:iCs/>
          <w:color w:val="000000" w:themeColor="text1"/>
          <w:spacing w:val="-1"/>
          <w:sz w:val="22"/>
          <w:szCs w:val="22"/>
        </w:rPr>
        <w:t>BIODIVERSITY</w:t>
      </w:r>
    </w:p>
    <w:p w14:paraId="3CA3D03C"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771E45EF" w14:textId="2B655B20" w:rsidR="00C27013" w:rsidRDefault="006540E8"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 xml:space="preserve">A </w:t>
      </w:r>
      <w:r w:rsidR="00042844">
        <w:rPr>
          <w:rFonts w:ascii="Palatino Linotype" w:hAnsi="Palatino Linotype"/>
          <w:iCs/>
          <w:color w:val="000000" w:themeColor="text1"/>
          <w:spacing w:val="-1"/>
          <w:sz w:val="22"/>
          <w:szCs w:val="22"/>
        </w:rPr>
        <w:t>C</w:t>
      </w:r>
      <w:r w:rsidRPr="00C27013">
        <w:rPr>
          <w:rFonts w:ascii="Palatino Linotype" w:hAnsi="Palatino Linotype"/>
          <w:iCs/>
          <w:color w:val="000000" w:themeColor="text1"/>
          <w:spacing w:val="-1"/>
          <w:sz w:val="22"/>
          <w:szCs w:val="22"/>
        </w:rPr>
        <w:t xml:space="preserve">onstruction </w:t>
      </w:r>
      <w:r w:rsidR="00042844">
        <w:rPr>
          <w:rFonts w:ascii="Palatino Linotype" w:hAnsi="Palatino Linotype"/>
          <w:iCs/>
          <w:color w:val="000000" w:themeColor="text1"/>
          <w:spacing w:val="-1"/>
          <w:sz w:val="22"/>
          <w:szCs w:val="22"/>
        </w:rPr>
        <w:t>E</w:t>
      </w:r>
      <w:r w:rsidRPr="00C27013">
        <w:rPr>
          <w:rFonts w:ascii="Palatino Linotype" w:hAnsi="Palatino Linotype"/>
          <w:iCs/>
          <w:color w:val="000000" w:themeColor="text1"/>
          <w:spacing w:val="-1"/>
          <w:sz w:val="22"/>
          <w:szCs w:val="22"/>
        </w:rPr>
        <w:t xml:space="preserve">nvironmental </w:t>
      </w:r>
      <w:r w:rsidR="00042844">
        <w:rPr>
          <w:rFonts w:ascii="Palatino Linotype" w:hAnsi="Palatino Linotype"/>
          <w:iCs/>
          <w:color w:val="000000" w:themeColor="text1"/>
          <w:spacing w:val="-1"/>
          <w:sz w:val="22"/>
          <w:szCs w:val="22"/>
        </w:rPr>
        <w:t>M</w:t>
      </w:r>
      <w:r w:rsidRPr="00C27013">
        <w:rPr>
          <w:rFonts w:ascii="Palatino Linotype" w:hAnsi="Palatino Linotype"/>
          <w:iCs/>
          <w:color w:val="000000" w:themeColor="text1"/>
          <w:spacing w:val="-1"/>
          <w:sz w:val="22"/>
          <w:szCs w:val="22"/>
        </w:rPr>
        <w:t xml:space="preserve">anagement </w:t>
      </w:r>
      <w:r w:rsidR="00042844">
        <w:rPr>
          <w:rFonts w:ascii="Palatino Linotype" w:hAnsi="Palatino Linotype"/>
          <w:iCs/>
          <w:color w:val="000000" w:themeColor="text1"/>
          <w:spacing w:val="-1"/>
          <w:sz w:val="22"/>
          <w:szCs w:val="22"/>
        </w:rPr>
        <w:t>P</w:t>
      </w:r>
      <w:r w:rsidRPr="00C27013">
        <w:rPr>
          <w:rFonts w:ascii="Palatino Linotype" w:hAnsi="Palatino Linotype"/>
          <w:iCs/>
          <w:color w:val="000000" w:themeColor="text1"/>
          <w:spacing w:val="-1"/>
          <w:sz w:val="22"/>
          <w:szCs w:val="22"/>
        </w:rPr>
        <w:t>lan (CEMP) shall be submitted to</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 xml:space="preserve">and approved in writing by the </w:t>
      </w:r>
      <w:r w:rsidR="00F50F91">
        <w:rPr>
          <w:rFonts w:ascii="Palatino Linotype" w:hAnsi="Palatino Linotype"/>
          <w:iCs/>
          <w:color w:val="000000" w:themeColor="text1"/>
          <w:spacing w:val="-1"/>
          <w:sz w:val="22"/>
          <w:szCs w:val="22"/>
        </w:rPr>
        <w:t>L</w:t>
      </w:r>
      <w:r w:rsidRPr="00C27013">
        <w:rPr>
          <w:rFonts w:ascii="Palatino Linotype" w:hAnsi="Palatino Linotype"/>
          <w:iCs/>
          <w:color w:val="000000" w:themeColor="text1"/>
          <w:spacing w:val="-1"/>
          <w:sz w:val="22"/>
          <w:szCs w:val="22"/>
        </w:rPr>
        <w:t xml:space="preserve">ocal </w:t>
      </w:r>
      <w:r w:rsidR="00F50F91">
        <w:rPr>
          <w:rFonts w:ascii="Palatino Linotype" w:hAnsi="Palatino Linotype"/>
          <w:iCs/>
          <w:color w:val="000000" w:themeColor="text1"/>
          <w:spacing w:val="-1"/>
          <w:sz w:val="22"/>
          <w:szCs w:val="22"/>
        </w:rPr>
        <w:t>P</w:t>
      </w:r>
      <w:r w:rsidRPr="00C27013">
        <w:rPr>
          <w:rFonts w:ascii="Palatino Linotype" w:hAnsi="Palatino Linotype"/>
          <w:iCs/>
          <w:color w:val="000000" w:themeColor="text1"/>
          <w:spacing w:val="-1"/>
          <w:sz w:val="22"/>
          <w:szCs w:val="22"/>
        </w:rPr>
        <w:t xml:space="preserve">lanning </w:t>
      </w:r>
      <w:r w:rsidR="00F50F91">
        <w:rPr>
          <w:rFonts w:ascii="Palatino Linotype" w:hAnsi="Palatino Linotype"/>
          <w:iCs/>
          <w:color w:val="000000" w:themeColor="text1"/>
          <w:spacing w:val="-1"/>
          <w:sz w:val="22"/>
          <w:szCs w:val="22"/>
        </w:rPr>
        <w:t>A</w:t>
      </w:r>
      <w:r w:rsidRPr="00C27013">
        <w:rPr>
          <w:rFonts w:ascii="Palatino Linotype" w:hAnsi="Palatino Linotype"/>
          <w:iCs/>
          <w:color w:val="000000" w:themeColor="text1"/>
          <w:spacing w:val="-1"/>
          <w:sz w:val="22"/>
          <w:szCs w:val="22"/>
        </w:rPr>
        <w:t>uthority, in line with the Ecological Assessment</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Report (Avian Ecology Ltd, September 2023), the Breeding Bird Survey Report (Avian Ecology</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Ltd, September 2023), the Wintering Bird Survey Report (Avian Ecology Ltd,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September 2023).</w:t>
      </w:r>
    </w:p>
    <w:p w14:paraId="11CC546F"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9487BDC" w14:textId="77777777" w:rsidR="00C27013" w:rsidRDefault="006540E8"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CEMP</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shall include the following</w:t>
      </w:r>
      <w:r w:rsidR="00C27013">
        <w:rPr>
          <w:rFonts w:ascii="Palatino Linotype" w:hAnsi="Palatino Linotype"/>
          <w:iCs/>
          <w:color w:val="000000" w:themeColor="text1"/>
          <w:spacing w:val="-1"/>
          <w:sz w:val="22"/>
          <w:szCs w:val="22"/>
        </w:rPr>
        <w:t>:</w:t>
      </w:r>
    </w:p>
    <w:p w14:paraId="1AE22D95"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78858473"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Risk assessment of potentially damaging construction activities.</w:t>
      </w:r>
    </w:p>
    <w:p w14:paraId="7AC441ED"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Identification of “biodiversity protection zones”.</w:t>
      </w:r>
    </w:p>
    <w:p w14:paraId="24F24C00"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Practical measures (both physical measures and sensitive working practices) to avoid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or reduce impacts during construction (may be provided as a set of method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statements).</w:t>
      </w:r>
    </w:p>
    <w:p w14:paraId="45B946E9"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location and timing of sensitive works to avoid harm to biodiversity features.</w:t>
      </w:r>
    </w:p>
    <w:p w14:paraId="7F59778C"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times during construction when specialist ecologists need to be present on site to</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oversee works.</w:t>
      </w:r>
    </w:p>
    <w:p w14:paraId="1D1EB579"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Responsible persons and lines of communication.</w:t>
      </w:r>
    </w:p>
    <w:p w14:paraId="38313EBE"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role and responsibilities on site of an ecological clerk of works (ECoW) or similarly</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competent person.</w:t>
      </w:r>
    </w:p>
    <w:p w14:paraId="3DF1BC3E"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Use of protective fences, exclusion barriers and warning signs.</w:t>
      </w:r>
    </w:p>
    <w:p w14:paraId="0C1922C5" w14:textId="77777777" w:rsidR="00C27013" w:rsidRDefault="00C27013" w:rsidP="00C27013">
      <w:pPr>
        <w:jc w:val="both"/>
        <w:rPr>
          <w:rFonts w:ascii="Palatino Linotype" w:hAnsi="Palatino Linotype"/>
          <w:iCs/>
          <w:color w:val="000000" w:themeColor="text1"/>
          <w:spacing w:val="-1"/>
          <w:sz w:val="22"/>
          <w:szCs w:val="22"/>
        </w:rPr>
      </w:pPr>
    </w:p>
    <w:p w14:paraId="7B053DB8" w14:textId="67C4116E" w:rsidR="00C27013" w:rsidRDefault="006540E8" w:rsidP="00C27013">
      <w:pPr>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approved CEMP shall be adhered to and implemented throughout the construction</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period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strictly in accordance with the approved details</w:t>
      </w:r>
      <w:r w:rsidR="00554D67">
        <w:rPr>
          <w:rFonts w:ascii="Palatino Linotype" w:hAnsi="Palatino Linotype"/>
          <w:iCs/>
          <w:color w:val="000000" w:themeColor="text1"/>
          <w:spacing w:val="-1"/>
          <w:sz w:val="22"/>
          <w:szCs w:val="22"/>
        </w:rPr>
        <w:t>.</w:t>
      </w:r>
    </w:p>
    <w:p w14:paraId="6DEF17F8" w14:textId="77777777" w:rsidR="00C27013" w:rsidRDefault="00C27013" w:rsidP="008F6D28">
      <w:pPr>
        <w:pStyle w:val="ListParagraph"/>
        <w:ind w:left="360"/>
        <w:jc w:val="both"/>
        <w:rPr>
          <w:rFonts w:ascii="Palatino Linotype" w:hAnsi="Palatino Linotype"/>
          <w:iCs/>
          <w:color w:val="000000" w:themeColor="text1"/>
          <w:spacing w:val="-1"/>
          <w:sz w:val="22"/>
          <w:szCs w:val="22"/>
        </w:rPr>
      </w:pPr>
    </w:p>
    <w:p w14:paraId="0C79E5B2" w14:textId="4F864AC4" w:rsidR="00915070" w:rsidRPr="00C27013" w:rsidRDefault="00915070" w:rsidP="008F6D28">
      <w:pPr>
        <w:pStyle w:val="ListParagraph"/>
        <w:ind w:left="360"/>
        <w:jc w:val="both"/>
        <w:rPr>
          <w:rFonts w:ascii="Palatino Linotype" w:hAnsi="Palatino Linotype"/>
          <w:i/>
          <w:color w:val="000000" w:themeColor="text1"/>
          <w:spacing w:val="-1"/>
          <w:sz w:val="22"/>
          <w:szCs w:val="22"/>
        </w:rPr>
      </w:pPr>
      <w:r w:rsidRPr="00C27013">
        <w:rPr>
          <w:rFonts w:ascii="Palatino Linotype" w:hAnsi="Palatino Linotype"/>
          <w:i/>
          <w:color w:val="000000" w:themeColor="text1"/>
          <w:spacing w:val="-1"/>
          <w:sz w:val="22"/>
          <w:szCs w:val="22"/>
        </w:rPr>
        <w:t>Reason: To conserve protected and Priority species in accordance with policy LP16 of the J</w:t>
      </w:r>
      <w:r w:rsidR="00603509" w:rsidRPr="00C27013">
        <w:rPr>
          <w:rFonts w:ascii="Palatino Linotype" w:hAnsi="Palatino Linotype"/>
          <w:i/>
          <w:color w:val="000000" w:themeColor="text1"/>
          <w:spacing w:val="-1"/>
          <w:sz w:val="22"/>
          <w:szCs w:val="22"/>
        </w:rPr>
        <w:t>oint Local Plan</w:t>
      </w:r>
      <w:r w:rsidRPr="00C27013">
        <w:rPr>
          <w:rFonts w:ascii="Palatino Linotype" w:hAnsi="Palatino Linotype"/>
          <w:i/>
          <w:color w:val="000000" w:themeColor="text1"/>
          <w:spacing w:val="-1"/>
          <w:sz w:val="22"/>
          <w:szCs w:val="22"/>
        </w:rPr>
        <w:t xml:space="preserve"> and allow the L</w:t>
      </w:r>
      <w:r w:rsidR="00603509" w:rsidRPr="00C27013">
        <w:rPr>
          <w:rFonts w:ascii="Palatino Linotype" w:hAnsi="Palatino Linotype"/>
          <w:i/>
          <w:color w:val="000000" w:themeColor="text1"/>
          <w:spacing w:val="-1"/>
          <w:sz w:val="22"/>
          <w:szCs w:val="22"/>
        </w:rPr>
        <w:t>ocal Planning Authority</w:t>
      </w:r>
      <w:r w:rsidRPr="00C27013">
        <w:rPr>
          <w:rFonts w:ascii="Palatino Linotype" w:hAnsi="Palatino Linotype"/>
          <w:i/>
          <w:color w:val="000000" w:themeColor="text1"/>
          <w:spacing w:val="-1"/>
          <w:sz w:val="22"/>
          <w:szCs w:val="22"/>
        </w:rPr>
        <w:t xml:space="preserve"> to discharge its duties under the Conservation of Habitats and Species Regulations 2017 (as amended), the Wildlife &amp; Countryside Act 1981 (as amended) and s40 of the NERC Act 2006 (Priority habitats &amp; species), as updated by the Environment Act 2021.</w:t>
      </w:r>
    </w:p>
    <w:p w14:paraId="28FEAEAA" w14:textId="77777777" w:rsidR="003F1B68" w:rsidRDefault="003F1B68" w:rsidP="008F6D28">
      <w:pPr>
        <w:pStyle w:val="ListParagraph"/>
        <w:ind w:left="360"/>
        <w:jc w:val="both"/>
        <w:rPr>
          <w:rFonts w:ascii="Palatino Linotype" w:hAnsi="Palatino Linotype"/>
          <w:iCs/>
          <w:color w:val="000000" w:themeColor="text1"/>
          <w:spacing w:val="-1"/>
          <w:sz w:val="22"/>
          <w:szCs w:val="22"/>
        </w:rPr>
      </w:pPr>
    </w:p>
    <w:p w14:paraId="28E2B84A" w14:textId="67DDA5A4" w:rsidR="00C27013" w:rsidRDefault="00C27013"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BIODI</w:t>
      </w:r>
      <w:r w:rsidR="00554D67">
        <w:rPr>
          <w:rFonts w:ascii="Palatino Linotype" w:hAnsi="Palatino Linotype"/>
          <w:iCs/>
          <w:color w:val="000000" w:themeColor="text1"/>
          <w:spacing w:val="-1"/>
          <w:sz w:val="22"/>
          <w:szCs w:val="22"/>
        </w:rPr>
        <w:t>V</w:t>
      </w:r>
      <w:r>
        <w:rPr>
          <w:rFonts w:ascii="Palatino Linotype" w:hAnsi="Palatino Linotype"/>
          <w:iCs/>
          <w:color w:val="000000" w:themeColor="text1"/>
          <w:spacing w:val="-1"/>
          <w:sz w:val="22"/>
          <w:szCs w:val="22"/>
        </w:rPr>
        <w:t>ERSITY NET GAIN PLAN</w:t>
      </w:r>
    </w:p>
    <w:p w14:paraId="5FD99677"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2F6FA3E" w14:textId="545C1163" w:rsidR="00C27013" w:rsidRPr="00CA5BC2" w:rsidRDefault="00C27013" w:rsidP="00CA5BC2">
      <w:pPr>
        <w:ind w:left="360"/>
        <w:jc w:val="both"/>
        <w:rPr>
          <w:rFonts w:ascii="Palatino Linotype" w:hAnsi="Palatino Linotype"/>
          <w:iCs/>
          <w:color w:val="EE0000"/>
          <w:spacing w:val="-1"/>
          <w:sz w:val="22"/>
          <w:szCs w:val="22"/>
        </w:rPr>
      </w:pPr>
      <w:r w:rsidRPr="00F354C7">
        <w:rPr>
          <w:rFonts w:ascii="Palatino Linotype" w:hAnsi="Palatino Linotype"/>
          <w:iCs/>
          <w:color w:val="000000" w:themeColor="text1"/>
          <w:spacing w:val="-1"/>
          <w:sz w:val="22"/>
          <w:szCs w:val="22"/>
        </w:rPr>
        <w:t>No development shall commence unless a biodiversity net gain plan</w:t>
      </w:r>
      <w:r w:rsidR="00F354C7" w:rsidRPr="00F354C7">
        <w:rPr>
          <w:rFonts w:ascii="Palatino Linotype" w:hAnsi="Palatino Linotype"/>
          <w:iCs/>
          <w:color w:val="EE0000"/>
          <w:spacing w:val="-1"/>
          <w:sz w:val="22"/>
          <w:szCs w:val="22"/>
        </w:rPr>
        <w:t xml:space="preserve"> in accordance with the Ecological Assessment Report prepared by Avian Ecology (July 2025) and supporting Biodiversity Metric 4.0 dated 16.07.25</w:t>
      </w:r>
      <w:r w:rsidRPr="00CA5BC2">
        <w:rPr>
          <w:rFonts w:ascii="Palatino Linotype" w:hAnsi="Palatino Linotype"/>
          <w:iCs/>
          <w:color w:val="000000" w:themeColor="text1"/>
          <w:spacing w:val="-1"/>
          <w:sz w:val="22"/>
          <w:szCs w:val="22"/>
        </w:rPr>
        <w:t>, to ensure that there is a measurable net gain in biodiversity</w:t>
      </w:r>
      <w:r w:rsidR="00A2296A">
        <w:rPr>
          <w:rFonts w:ascii="Palatino Linotype" w:hAnsi="Palatino Linotype"/>
          <w:iCs/>
          <w:color w:val="000000" w:themeColor="text1"/>
          <w:spacing w:val="-1"/>
          <w:sz w:val="22"/>
          <w:szCs w:val="22"/>
        </w:rPr>
        <w:t xml:space="preserve"> </w:t>
      </w:r>
      <w:r w:rsidR="00A2296A" w:rsidRPr="00A2296A">
        <w:rPr>
          <w:rFonts w:ascii="Palatino Linotype" w:hAnsi="Palatino Linotype"/>
          <w:iCs/>
          <w:strike/>
          <w:color w:val="000000" w:themeColor="text1"/>
          <w:spacing w:val="-1"/>
          <w:sz w:val="22"/>
          <w:szCs w:val="22"/>
        </w:rPr>
        <w:t>within a 30 year period</w:t>
      </w:r>
      <w:r w:rsidRPr="00CA5BC2">
        <w:rPr>
          <w:rFonts w:ascii="Palatino Linotype" w:hAnsi="Palatino Linotype"/>
          <w:iCs/>
          <w:color w:val="000000" w:themeColor="text1"/>
          <w:spacing w:val="-1"/>
          <w:sz w:val="22"/>
          <w:szCs w:val="22"/>
        </w:rPr>
        <w:t>, has been submitted to and agreed in writing by the Local Planning Authority. The net biodiversity impact of the development shall be measured in accordance with the biodiversity metric as applied in the area in which the site is situated at the relevant time.</w:t>
      </w:r>
    </w:p>
    <w:p w14:paraId="03BA6D09"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1658E42C"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content of the biodiversity net gain plan should include the following:</w:t>
      </w:r>
    </w:p>
    <w:p w14:paraId="15403439"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4992BFD4" w14:textId="77777777" w:rsidR="00C27013" w:rsidRDefault="00C27013" w:rsidP="00A20D35">
      <w:pPr>
        <w:pStyle w:val="ListParagraph"/>
        <w:numPr>
          <w:ilvl w:val="0"/>
          <w:numId w:val="5"/>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Proposals for the on-site biodiversity net gain;</w:t>
      </w:r>
    </w:p>
    <w:p w14:paraId="614A5A03" w14:textId="636FCAF6" w:rsidR="00C27013" w:rsidRPr="00C27013" w:rsidRDefault="00C27013" w:rsidP="00A20D35">
      <w:pPr>
        <w:pStyle w:val="ListParagraph"/>
        <w:numPr>
          <w:ilvl w:val="0"/>
          <w:numId w:val="5"/>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A management and monitoring plan for onsite biodiversity net gain including 30-year</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objectives, management responsibilities, maintenance schedules and a methodology to ensure the submission of monitoring reports in years 2,5,10,15,20,25 and 30 from</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commencement of development, demonstrating how the BNG is progressing towards</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achieving its objectives, evidence of arrangements and any rectifying measures</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needed;</w:t>
      </w:r>
    </w:p>
    <w:p w14:paraId="740B6B2A"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44B4B77E"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development shall be implemented in full accordance with the requirements of the</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approved biodiversity net gain plan.</w:t>
      </w:r>
    </w:p>
    <w:p w14:paraId="121E2EB1"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688153E3" w14:textId="4BEAA095" w:rsidR="006E5EFB" w:rsidRDefault="00C27013" w:rsidP="00925BA7">
      <w:pPr>
        <w:pStyle w:val="ListParagraph"/>
        <w:ind w:left="360"/>
        <w:jc w:val="both"/>
        <w:rPr>
          <w:rFonts w:ascii="Palatino Linotype" w:hAnsi="Palatino Linotype"/>
          <w:i/>
          <w:color w:val="000000" w:themeColor="text1"/>
          <w:spacing w:val="-1"/>
          <w:sz w:val="22"/>
          <w:szCs w:val="22"/>
        </w:rPr>
      </w:pPr>
      <w:r w:rsidRPr="00C27013">
        <w:rPr>
          <w:rFonts w:ascii="Palatino Linotype" w:hAnsi="Palatino Linotype"/>
          <w:i/>
          <w:color w:val="000000" w:themeColor="text1"/>
          <w:spacing w:val="-1"/>
          <w:sz w:val="22"/>
          <w:szCs w:val="22"/>
        </w:rPr>
        <w:t xml:space="preserve">Reason: To allow the development to demonstrate measurable biodiversity net gains and allow LPA to discharge its duties under </w:t>
      </w:r>
      <w:r w:rsidR="00554D67">
        <w:rPr>
          <w:rFonts w:ascii="Palatino Linotype" w:hAnsi="Palatino Linotype"/>
          <w:i/>
          <w:color w:val="000000" w:themeColor="text1"/>
          <w:spacing w:val="-1"/>
          <w:sz w:val="22"/>
          <w:szCs w:val="22"/>
        </w:rPr>
        <w:t>policy</w:t>
      </w:r>
      <w:r w:rsidRPr="00C27013">
        <w:rPr>
          <w:rFonts w:ascii="Palatino Linotype" w:hAnsi="Palatino Linotype"/>
          <w:i/>
          <w:color w:val="000000" w:themeColor="text1"/>
          <w:spacing w:val="-1"/>
          <w:sz w:val="22"/>
          <w:szCs w:val="22"/>
        </w:rPr>
        <w:t xml:space="preserve"> LP16 of the </w:t>
      </w:r>
      <w:r w:rsidR="00554D67">
        <w:rPr>
          <w:rFonts w:ascii="Palatino Linotype" w:hAnsi="Palatino Linotype"/>
          <w:i/>
          <w:color w:val="000000" w:themeColor="text1"/>
          <w:spacing w:val="-1"/>
          <w:sz w:val="22"/>
          <w:szCs w:val="22"/>
        </w:rPr>
        <w:t>Joint Local Plan</w:t>
      </w:r>
      <w:r w:rsidRPr="00C27013">
        <w:rPr>
          <w:rFonts w:ascii="Palatino Linotype" w:hAnsi="Palatino Linotype"/>
          <w:i/>
          <w:color w:val="000000" w:themeColor="text1"/>
          <w:spacing w:val="-1"/>
          <w:sz w:val="22"/>
          <w:szCs w:val="22"/>
        </w:rPr>
        <w:t>, the NPPF and s40 of the NERC Act 2006 (Priority habitats &amp; species).</w:t>
      </w:r>
    </w:p>
    <w:p w14:paraId="695D1B07" w14:textId="77777777" w:rsidR="00F8465F" w:rsidRDefault="00F8465F" w:rsidP="00925BA7">
      <w:pPr>
        <w:pStyle w:val="ListParagraph"/>
        <w:ind w:left="360"/>
        <w:jc w:val="both"/>
        <w:rPr>
          <w:rFonts w:ascii="Palatino Linotype" w:hAnsi="Palatino Linotype"/>
          <w:i/>
          <w:color w:val="000000" w:themeColor="text1"/>
          <w:spacing w:val="-1"/>
          <w:sz w:val="22"/>
          <w:szCs w:val="22"/>
        </w:rPr>
      </w:pPr>
    </w:p>
    <w:p w14:paraId="1CCDD156" w14:textId="77777777" w:rsidR="00F8465F" w:rsidRDefault="00F8465F" w:rsidP="00925BA7">
      <w:pPr>
        <w:pStyle w:val="ListParagraph"/>
        <w:ind w:left="360"/>
        <w:jc w:val="both"/>
        <w:rPr>
          <w:rFonts w:ascii="Palatino Linotype" w:hAnsi="Palatino Linotype"/>
          <w:i/>
          <w:color w:val="000000" w:themeColor="text1"/>
          <w:spacing w:val="-1"/>
          <w:sz w:val="22"/>
          <w:szCs w:val="22"/>
        </w:rPr>
      </w:pPr>
    </w:p>
    <w:p w14:paraId="3F226114" w14:textId="77777777" w:rsidR="00F8465F" w:rsidRDefault="00F8465F" w:rsidP="00925BA7">
      <w:pPr>
        <w:pStyle w:val="ListParagraph"/>
        <w:ind w:left="360"/>
        <w:jc w:val="both"/>
        <w:rPr>
          <w:rFonts w:ascii="Palatino Linotype" w:hAnsi="Palatino Linotype"/>
          <w:i/>
          <w:color w:val="000000" w:themeColor="text1"/>
          <w:spacing w:val="-1"/>
          <w:sz w:val="22"/>
          <w:szCs w:val="22"/>
        </w:rPr>
      </w:pPr>
    </w:p>
    <w:p w14:paraId="1A62157A" w14:textId="77777777" w:rsidR="00F8465F" w:rsidRDefault="00F8465F" w:rsidP="00925BA7">
      <w:pPr>
        <w:pStyle w:val="ListParagraph"/>
        <w:ind w:left="360"/>
        <w:jc w:val="both"/>
        <w:rPr>
          <w:rFonts w:ascii="Palatino Linotype" w:hAnsi="Palatino Linotype"/>
          <w:iCs/>
          <w:color w:val="000000" w:themeColor="text1"/>
          <w:spacing w:val="-1"/>
          <w:sz w:val="22"/>
          <w:szCs w:val="22"/>
        </w:rPr>
      </w:pPr>
    </w:p>
    <w:p w14:paraId="6A539469" w14:textId="77777777" w:rsidR="006E5EFB" w:rsidRPr="00C27013" w:rsidRDefault="006E5EFB" w:rsidP="00C27013">
      <w:pPr>
        <w:jc w:val="both"/>
        <w:rPr>
          <w:rFonts w:ascii="Palatino Linotype" w:hAnsi="Palatino Linotype"/>
          <w:iCs/>
          <w:color w:val="000000" w:themeColor="text1"/>
          <w:spacing w:val="-1"/>
          <w:sz w:val="22"/>
          <w:szCs w:val="22"/>
        </w:rPr>
      </w:pPr>
    </w:p>
    <w:p w14:paraId="58E82CA9" w14:textId="12716F9D" w:rsidR="003F1B68" w:rsidRPr="00B65FB3" w:rsidRDefault="003F1B68" w:rsidP="00A20D35">
      <w:pPr>
        <w:pStyle w:val="ListParagraph"/>
        <w:numPr>
          <w:ilvl w:val="0"/>
          <w:numId w:val="1"/>
        </w:numPr>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DISCHAR</w:t>
      </w:r>
      <w:r w:rsidR="00CA11BD" w:rsidRPr="00B65FB3">
        <w:rPr>
          <w:rFonts w:ascii="Palatino Linotype" w:hAnsi="Palatino Linotype"/>
          <w:iCs/>
          <w:strike/>
          <w:color w:val="000000" w:themeColor="text1"/>
          <w:spacing w:val="-1"/>
          <w:sz w:val="22"/>
          <w:szCs w:val="22"/>
        </w:rPr>
        <w:t>GE</w:t>
      </w:r>
      <w:r w:rsidRPr="00B65FB3">
        <w:rPr>
          <w:rFonts w:ascii="Palatino Linotype" w:hAnsi="Palatino Linotype"/>
          <w:iCs/>
          <w:strike/>
          <w:color w:val="000000" w:themeColor="text1"/>
          <w:spacing w:val="-1"/>
          <w:sz w:val="22"/>
          <w:szCs w:val="22"/>
        </w:rPr>
        <w:t xml:space="preserve"> REQUIRED: BIODIVERSITY ENHANCEMENT </w:t>
      </w:r>
      <w:r w:rsidR="00C27013" w:rsidRPr="00B65FB3">
        <w:rPr>
          <w:rFonts w:ascii="Palatino Linotype" w:hAnsi="Palatino Linotype"/>
          <w:iCs/>
          <w:strike/>
          <w:color w:val="000000" w:themeColor="text1"/>
          <w:spacing w:val="-1"/>
          <w:sz w:val="22"/>
          <w:szCs w:val="22"/>
        </w:rPr>
        <w:t>STRATEGY</w:t>
      </w:r>
      <w:r w:rsidRPr="00B65FB3">
        <w:rPr>
          <w:rFonts w:ascii="Palatino Linotype" w:hAnsi="Palatino Linotype"/>
          <w:iCs/>
          <w:strike/>
          <w:color w:val="000000" w:themeColor="text1"/>
          <w:spacing w:val="-1"/>
          <w:sz w:val="22"/>
          <w:szCs w:val="22"/>
        </w:rPr>
        <w:t xml:space="preserve"> </w:t>
      </w:r>
    </w:p>
    <w:p w14:paraId="2E20AC31" w14:textId="77777777" w:rsidR="003F1B68" w:rsidRPr="00B65FB3" w:rsidRDefault="003F1B68" w:rsidP="008F6D28">
      <w:pPr>
        <w:pStyle w:val="ListParagraph"/>
        <w:ind w:left="360"/>
        <w:jc w:val="both"/>
        <w:rPr>
          <w:rFonts w:ascii="Palatino Linotype" w:hAnsi="Palatino Linotype"/>
          <w:iCs/>
          <w:strike/>
          <w:color w:val="000000" w:themeColor="text1"/>
          <w:spacing w:val="-1"/>
          <w:sz w:val="22"/>
          <w:szCs w:val="22"/>
        </w:rPr>
      </w:pPr>
    </w:p>
    <w:p w14:paraId="777AAC67" w14:textId="1C43C538" w:rsidR="00C27013" w:rsidRPr="00B65FB3" w:rsidRDefault="00C27013" w:rsidP="00C27013">
      <w:pPr>
        <w:pStyle w:val="ListParagraph"/>
        <w:ind w:left="360"/>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 xml:space="preserve">A Biodiversity Enhancement Strategy for bespoke biodiversity enhancements, prepared by a suitably qualified ecologist, shall be submitted to and approved in writing by the </w:t>
      </w:r>
      <w:r w:rsidR="00F50F91" w:rsidRPr="00B65FB3">
        <w:rPr>
          <w:rFonts w:ascii="Palatino Linotype" w:hAnsi="Palatino Linotype"/>
          <w:iCs/>
          <w:strike/>
          <w:color w:val="000000" w:themeColor="text1"/>
          <w:spacing w:val="-1"/>
          <w:sz w:val="22"/>
          <w:szCs w:val="22"/>
        </w:rPr>
        <w:t>L</w:t>
      </w:r>
      <w:r w:rsidRPr="00B65FB3">
        <w:rPr>
          <w:rFonts w:ascii="Palatino Linotype" w:hAnsi="Palatino Linotype"/>
          <w:iCs/>
          <w:strike/>
          <w:color w:val="000000" w:themeColor="text1"/>
          <w:spacing w:val="-1"/>
          <w:sz w:val="22"/>
          <w:szCs w:val="22"/>
        </w:rPr>
        <w:t xml:space="preserve">ocal </w:t>
      </w:r>
      <w:r w:rsidR="00F50F91" w:rsidRPr="00B65FB3">
        <w:rPr>
          <w:rFonts w:ascii="Palatino Linotype" w:hAnsi="Palatino Linotype"/>
          <w:iCs/>
          <w:strike/>
          <w:color w:val="000000" w:themeColor="text1"/>
          <w:spacing w:val="-1"/>
          <w:sz w:val="22"/>
          <w:szCs w:val="22"/>
        </w:rPr>
        <w:t>P</w:t>
      </w:r>
      <w:r w:rsidRPr="00B65FB3">
        <w:rPr>
          <w:rFonts w:ascii="Palatino Linotype" w:hAnsi="Palatino Linotype"/>
          <w:iCs/>
          <w:strike/>
          <w:color w:val="000000" w:themeColor="text1"/>
          <w:spacing w:val="-1"/>
          <w:sz w:val="22"/>
          <w:szCs w:val="22"/>
        </w:rPr>
        <w:t xml:space="preserve">lanning </w:t>
      </w:r>
      <w:r w:rsidR="00F50F91" w:rsidRPr="00B65FB3">
        <w:rPr>
          <w:rFonts w:ascii="Palatino Linotype" w:hAnsi="Palatino Linotype"/>
          <w:iCs/>
          <w:strike/>
          <w:color w:val="000000" w:themeColor="text1"/>
          <w:spacing w:val="-1"/>
          <w:sz w:val="22"/>
          <w:szCs w:val="22"/>
        </w:rPr>
        <w:t>A</w:t>
      </w:r>
      <w:r w:rsidRPr="00B65FB3">
        <w:rPr>
          <w:rFonts w:ascii="Palatino Linotype" w:hAnsi="Palatino Linotype"/>
          <w:iCs/>
          <w:strike/>
          <w:color w:val="000000" w:themeColor="text1"/>
          <w:spacing w:val="-1"/>
          <w:sz w:val="22"/>
          <w:szCs w:val="22"/>
        </w:rPr>
        <w:t>uthority.</w:t>
      </w:r>
    </w:p>
    <w:p w14:paraId="621D5A79" w14:textId="77777777" w:rsidR="00C27013" w:rsidRPr="00B65FB3" w:rsidRDefault="00C27013" w:rsidP="00C27013">
      <w:pPr>
        <w:pStyle w:val="ListParagraph"/>
        <w:ind w:left="360"/>
        <w:jc w:val="both"/>
        <w:rPr>
          <w:rFonts w:ascii="Palatino Linotype" w:hAnsi="Palatino Linotype"/>
          <w:iCs/>
          <w:strike/>
          <w:color w:val="000000" w:themeColor="text1"/>
          <w:spacing w:val="-1"/>
          <w:sz w:val="22"/>
          <w:szCs w:val="22"/>
        </w:rPr>
      </w:pPr>
    </w:p>
    <w:p w14:paraId="095827F1" w14:textId="77777777" w:rsidR="00C27013" w:rsidRPr="00B65FB3" w:rsidRDefault="00C27013" w:rsidP="00C27013">
      <w:pPr>
        <w:pStyle w:val="ListParagraph"/>
        <w:ind w:left="360"/>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The content of the Biodiversity Enhancement Strategy shall include the following:</w:t>
      </w:r>
    </w:p>
    <w:p w14:paraId="52B2B13D" w14:textId="77777777" w:rsidR="00C27013" w:rsidRPr="00B65FB3" w:rsidRDefault="00C27013" w:rsidP="00C27013">
      <w:pPr>
        <w:pStyle w:val="ListParagraph"/>
        <w:ind w:left="360"/>
        <w:jc w:val="both"/>
        <w:rPr>
          <w:rFonts w:ascii="Palatino Linotype" w:hAnsi="Palatino Linotype"/>
          <w:iCs/>
          <w:strike/>
          <w:color w:val="000000" w:themeColor="text1"/>
          <w:spacing w:val="-1"/>
          <w:sz w:val="22"/>
          <w:szCs w:val="22"/>
        </w:rPr>
      </w:pPr>
    </w:p>
    <w:p w14:paraId="0C813085" w14:textId="77777777" w:rsidR="00C27013" w:rsidRPr="00B65FB3" w:rsidRDefault="00C27013" w:rsidP="00A20D35">
      <w:pPr>
        <w:pStyle w:val="ListParagraph"/>
        <w:numPr>
          <w:ilvl w:val="0"/>
          <w:numId w:val="4"/>
        </w:numPr>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Purpose and conservation objectives for the proposed enhancement measures;</w:t>
      </w:r>
    </w:p>
    <w:p w14:paraId="4C9FF848" w14:textId="77777777" w:rsidR="00C27013" w:rsidRPr="00B65FB3" w:rsidRDefault="00C27013" w:rsidP="00A20D35">
      <w:pPr>
        <w:pStyle w:val="ListParagraph"/>
        <w:numPr>
          <w:ilvl w:val="0"/>
          <w:numId w:val="4"/>
        </w:numPr>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detailed designs or product descriptions to achieve stated objectives;</w:t>
      </w:r>
    </w:p>
    <w:p w14:paraId="3C37E877" w14:textId="77777777" w:rsidR="00C27013" w:rsidRPr="00B65FB3" w:rsidRDefault="00C27013" w:rsidP="00A20D35">
      <w:pPr>
        <w:pStyle w:val="ListParagraph"/>
        <w:numPr>
          <w:ilvl w:val="0"/>
          <w:numId w:val="4"/>
        </w:numPr>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locations, orientations and heights of proposed enhancement measures by appropriate maps and plans (where relevant);</w:t>
      </w:r>
    </w:p>
    <w:p w14:paraId="79181E44" w14:textId="77777777" w:rsidR="00C27013" w:rsidRPr="00B65FB3" w:rsidRDefault="00C27013" w:rsidP="00A20D35">
      <w:pPr>
        <w:pStyle w:val="ListParagraph"/>
        <w:numPr>
          <w:ilvl w:val="0"/>
          <w:numId w:val="4"/>
        </w:numPr>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persons responsible for implementing the enhancement measures; and</w:t>
      </w:r>
    </w:p>
    <w:p w14:paraId="4C77BB03" w14:textId="77777777" w:rsidR="00C27013" w:rsidRPr="00B65FB3" w:rsidRDefault="00C27013" w:rsidP="00A20D35">
      <w:pPr>
        <w:pStyle w:val="ListParagraph"/>
        <w:numPr>
          <w:ilvl w:val="0"/>
          <w:numId w:val="4"/>
        </w:numPr>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details of initial aftercare and long-term maintenance (where relevant).</w:t>
      </w:r>
    </w:p>
    <w:p w14:paraId="47142B81" w14:textId="77777777" w:rsidR="00C27013" w:rsidRPr="00B65FB3" w:rsidRDefault="00C27013" w:rsidP="00C27013">
      <w:pPr>
        <w:jc w:val="both"/>
        <w:rPr>
          <w:rFonts w:ascii="Palatino Linotype" w:hAnsi="Palatino Linotype"/>
          <w:iCs/>
          <w:strike/>
          <w:color w:val="000000" w:themeColor="text1"/>
          <w:spacing w:val="-1"/>
          <w:sz w:val="22"/>
          <w:szCs w:val="22"/>
        </w:rPr>
      </w:pPr>
    </w:p>
    <w:p w14:paraId="650DB2FC" w14:textId="36ECF406" w:rsidR="00C27013" w:rsidRPr="00B65FB3" w:rsidRDefault="00C27013" w:rsidP="00C27013">
      <w:pPr>
        <w:ind w:left="360"/>
        <w:jc w:val="both"/>
        <w:rPr>
          <w:rFonts w:ascii="Palatino Linotype" w:hAnsi="Palatino Linotype"/>
          <w:iCs/>
          <w:strike/>
          <w:color w:val="000000" w:themeColor="text1"/>
          <w:spacing w:val="-1"/>
          <w:sz w:val="22"/>
          <w:szCs w:val="22"/>
        </w:rPr>
      </w:pPr>
      <w:r w:rsidRPr="00B65FB3">
        <w:rPr>
          <w:rFonts w:ascii="Palatino Linotype" w:hAnsi="Palatino Linotype"/>
          <w:iCs/>
          <w:strike/>
          <w:color w:val="000000" w:themeColor="text1"/>
          <w:spacing w:val="-1"/>
          <w:sz w:val="22"/>
          <w:szCs w:val="22"/>
        </w:rPr>
        <w:t>The works shall be implemented in accordance with the approved details shall be retained in that manner thereafter.</w:t>
      </w:r>
    </w:p>
    <w:p w14:paraId="39176151" w14:textId="77777777" w:rsidR="00C27013" w:rsidRPr="00B65FB3" w:rsidRDefault="00C27013" w:rsidP="008F6D28">
      <w:pPr>
        <w:pStyle w:val="ListParagraph"/>
        <w:ind w:left="360"/>
        <w:jc w:val="both"/>
        <w:rPr>
          <w:rFonts w:ascii="Palatino Linotype" w:hAnsi="Palatino Linotype"/>
          <w:iCs/>
          <w:strike/>
          <w:color w:val="000000" w:themeColor="text1"/>
          <w:spacing w:val="-1"/>
          <w:sz w:val="22"/>
          <w:szCs w:val="22"/>
        </w:rPr>
      </w:pPr>
    </w:p>
    <w:p w14:paraId="39C190E7" w14:textId="39ED6A1A" w:rsidR="00C27013" w:rsidRPr="00B65FB3" w:rsidRDefault="00C27013" w:rsidP="00C27013">
      <w:pPr>
        <w:pStyle w:val="ListParagraph"/>
        <w:ind w:left="360"/>
        <w:jc w:val="both"/>
        <w:rPr>
          <w:rFonts w:ascii="Palatino Linotype" w:hAnsi="Palatino Linotype"/>
          <w:i/>
          <w:strike/>
          <w:color w:val="000000" w:themeColor="text1"/>
          <w:spacing w:val="-1"/>
          <w:sz w:val="22"/>
          <w:szCs w:val="22"/>
        </w:rPr>
      </w:pPr>
      <w:r w:rsidRPr="00B65FB3">
        <w:rPr>
          <w:rFonts w:ascii="Palatino Linotype" w:hAnsi="Palatino Linotype"/>
          <w:i/>
          <w:strike/>
          <w:color w:val="000000" w:themeColor="text1"/>
          <w:spacing w:val="-1"/>
          <w:sz w:val="22"/>
          <w:szCs w:val="22"/>
        </w:rPr>
        <w:t xml:space="preserve">Reason: To enhance protected and Priority species &amp; habitats and allow the LPA to discharge its duties under </w:t>
      </w:r>
      <w:r w:rsidR="00554D67" w:rsidRPr="00B65FB3">
        <w:rPr>
          <w:rFonts w:ascii="Palatino Linotype" w:hAnsi="Palatino Linotype"/>
          <w:i/>
          <w:strike/>
          <w:color w:val="000000" w:themeColor="text1"/>
          <w:spacing w:val="-1"/>
          <w:sz w:val="22"/>
          <w:szCs w:val="22"/>
        </w:rPr>
        <w:t>policy</w:t>
      </w:r>
      <w:r w:rsidRPr="00B65FB3">
        <w:rPr>
          <w:rFonts w:ascii="Palatino Linotype" w:hAnsi="Palatino Linotype"/>
          <w:i/>
          <w:strike/>
          <w:color w:val="000000" w:themeColor="text1"/>
          <w:spacing w:val="-1"/>
          <w:sz w:val="22"/>
          <w:szCs w:val="22"/>
        </w:rPr>
        <w:t xml:space="preserve"> LP16 of </w:t>
      </w:r>
      <w:r w:rsidR="00554D67" w:rsidRPr="00B65FB3">
        <w:rPr>
          <w:rFonts w:ascii="Palatino Linotype" w:hAnsi="Palatino Linotype"/>
          <w:i/>
          <w:strike/>
          <w:color w:val="000000" w:themeColor="text1"/>
          <w:spacing w:val="-1"/>
          <w:sz w:val="22"/>
          <w:szCs w:val="22"/>
        </w:rPr>
        <w:t>the Joint Local Plan</w:t>
      </w:r>
      <w:r w:rsidRPr="00B65FB3">
        <w:rPr>
          <w:rFonts w:ascii="Palatino Linotype" w:hAnsi="Palatino Linotype"/>
          <w:i/>
          <w:strike/>
          <w:color w:val="000000" w:themeColor="text1"/>
          <w:spacing w:val="-1"/>
          <w:sz w:val="22"/>
          <w:szCs w:val="22"/>
        </w:rPr>
        <w:t>, the NPPF and s40 of the NERC Act 2006 (Priority habitats &amp; species).</w:t>
      </w:r>
    </w:p>
    <w:p w14:paraId="004F400F" w14:textId="77777777" w:rsidR="006E5EFB" w:rsidRDefault="006E5EFB" w:rsidP="00C27013">
      <w:pPr>
        <w:pStyle w:val="ListParagraph"/>
        <w:ind w:left="360"/>
        <w:jc w:val="both"/>
        <w:rPr>
          <w:rFonts w:ascii="Palatino Linotype" w:hAnsi="Palatino Linotype"/>
          <w:i/>
          <w:color w:val="000000" w:themeColor="text1"/>
          <w:spacing w:val="-1"/>
          <w:sz w:val="22"/>
          <w:szCs w:val="22"/>
        </w:rPr>
      </w:pPr>
    </w:p>
    <w:p w14:paraId="3816381A" w14:textId="77777777" w:rsidR="000B7063" w:rsidRPr="00DF6B71" w:rsidRDefault="000B7063" w:rsidP="008F6D28">
      <w:pPr>
        <w:pStyle w:val="ListParagraph"/>
        <w:ind w:left="360"/>
        <w:jc w:val="both"/>
        <w:rPr>
          <w:rFonts w:ascii="Palatino Linotype" w:hAnsi="Palatino Linotype"/>
          <w:iCs/>
          <w:color w:val="EE0000"/>
          <w:spacing w:val="-1"/>
          <w:sz w:val="22"/>
          <w:szCs w:val="22"/>
        </w:rPr>
      </w:pPr>
    </w:p>
    <w:p w14:paraId="6206C841" w14:textId="77777777" w:rsidR="000B7063" w:rsidRDefault="000B7063"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Pr="000B7063">
        <w:rPr>
          <w:rFonts w:ascii="Palatino Linotype" w:hAnsi="Palatino Linotype"/>
          <w:iCs/>
          <w:color w:val="000000" w:themeColor="text1"/>
          <w:spacing w:val="-1"/>
          <w:sz w:val="22"/>
          <w:szCs w:val="22"/>
        </w:rPr>
        <w:t xml:space="preserve">LANDSCAPE AND ECOLOGICAL MANAGEMENT PLAN </w:t>
      </w:r>
    </w:p>
    <w:p w14:paraId="7F2AE620" w14:textId="77777777" w:rsidR="000B7063" w:rsidRDefault="000B7063" w:rsidP="008F6D28">
      <w:pPr>
        <w:pStyle w:val="ListParagraph"/>
        <w:ind w:left="360"/>
        <w:jc w:val="both"/>
        <w:rPr>
          <w:rFonts w:ascii="Palatino Linotype" w:hAnsi="Palatino Linotype"/>
          <w:iCs/>
          <w:color w:val="000000" w:themeColor="text1"/>
          <w:spacing w:val="-1"/>
          <w:sz w:val="22"/>
          <w:szCs w:val="22"/>
        </w:rPr>
      </w:pPr>
    </w:p>
    <w:p w14:paraId="08CC696D" w14:textId="1C7E48CC" w:rsidR="00C6146E" w:rsidRDefault="000B7063" w:rsidP="00C6146E">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w:t>
      </w:r>
      <w:r w:rsidR="00407402">
        <w:rPr>
          <w:rFonts w:ascii="Palatino Linotype" w:hAnsi="Palatino Linotype"/>
          <w:iCs/>
          <w:color w:val="000000" w:themeColor="text1"/>
          <w:spacing w:val="-1"/>
          <w:sz w:val="22"/>
          <w:szCs w:val="22"/>
        </w:rPr>
        <w:t xml:space="preserve"> the</w:t>
      </w:r>
      <w:r>
        <w:rPr>
          <w:rFonts w:ascii="Palatino Linotype" w:hAnsi="Palatino Linotype"/>
          <w:iCs/>
          <w:color w:val="000000" w:themeColor="text1"/>
          <w:spacing w:val="-1"/>
          <w:sz w:val="22"/>
          <w:szCs w:val="22"/>
        </w:rPr>
        <w:t xml:space="preserve"> commencement </w:t>
      </w:r>
      <w:r w:rsidR="007600C3">
        <w:rPr>
          <w:rFonts w:ascii="Palatino Linotype" w:hAnsi="Palatino Linotype"/>
          <w:iCs/>
          <w:color w:val="000000" w:themeColor="text1"/>
          <w:spacing w:val="-1"/>
          <w:sz w:val="22"/>
          <w:szCs w:val="22"/>
        </w:rPr>
        <w:t>of development</w:t>
      </w:r>
      <w:r>
        <w:rPr>
          <w:rFonts w:ascii="Palatino Linotype" w:hAnsi="Palatino Linotype"/>
          <w:iCs/>
          <w:color w:val="000000" w:themeColor="text1"/>
          <w:spacing w:val="-1"/>
          <w:sz w:val="22"/>
          <w:szCs w:val="22"/>
        </w:rPr>
        <w:t>, a</w:t>
      </w:r>
      <w:r w:rsidRPr="000B7063">
        <w:rPr>
          <w:rFonts w:ascii="Palatino Linotype" w:hAnsi="Palatino Linotype"/>
          <w:iCs/>
          <w:color w:val="000000" w:themeColor="text1"/>
          <w:spacing w:val="-1"/>
          <w:sz w:val="22"/>
          <w:szCs w:val="22"/>
        </w:rPr>
        <w:t xml:space="preserve"> Landscape and Ecological Management Plan (LEMP) shall be submitted </w:t>
      </w:r>
      <w:r w:rsidR="00C6146E" w:rsidRPr="000B7063">
        <w:rPr>
          <w:rFonts w:ascii="Palatino Linotype" w:hAnsi="Palatino Linotype"/>
          <w:iCs/>
          <w:color w:val="000000" w:themeColor="text1"/>
          <w:spacing w:val="-1"/>
          <w:sz w:val="22"/>
          <w:szCs w:val="22"/>
        </w:rPr>
        <w:t>to</w:t>
      </w:r>
      <w:r w:rsidR="00C6146E">
        <w:rPr>
          <w:rFonts w:ascii="Palatino Linotype" w:hAnsi="Palatino Linotype"/>
          <w:iCs/>
          <w:color w:val="000000" w:themeColor="text1"/>
          <w:spacing w:val="-1"/>
          <w:sz w:val="22"/>
          <w:szCs w:val="22"/>
        </w:rPr>
        <w:t xml:space="preserve"> and</w:t>
      </w:r>
      <w:r w:rsidR="000A20E4">
        <w:rPr>
          <w:rFonts w:ascii="Palatino Linotype" w:hAnsi="Palatino Linotype"/>
          <w:iCs/>
          <w:color w:val="000000" w:themeColor="text1"/>
          <w:spacing w:val="-1"/>
          <w:sz w:val="22"/>
          <w:szCs w:val="22"/>
        </w:rPr>
        <w:t xml:space="preserve"> approved </w:t>
      </w:r>
      <w:r w:rsidR="00554D67">
        <w:rPr>
          <w:rFonts w:ascii="Palatino Linotype" w:hAnsi="Palatino Linotype"/>
          <w:iCs/>
          <w:color w:val="000000" w:themeColor="text1"/>
          <w:spacing w:val="-1"/>
          <w:sz w:val="22"/>
          <w:szCs w:val="22"/>
        </w:rPr>
        <w:t xml:space="preserve">in writing </w:t>
      </w:r>
      <w:r w:rsidR="000A20E4">
        <w:rPr>
          <w:rFonts w:ascii="Palatino Linotype" w:hAnsi="Palatino Linotype"/>
          <w:iCs/>
          <w:color w:val="000000" w:themeColor="text1"/>
          <w:spacing w:val="-1"/>
          <w:sz w:val="22"/>
          <w:szCs w:val="22"/>
        </w:rPr>
        <w:t>by</w:t>
      </w:r>
      <w:r>
        <w:rPr>
          <w:rFonts w:ascii="Palatino Linotype" w:hAnsi="Palatino Linotype"/>
          <w:iCs/>
          <w:color w:val="000000" w:themeColor="text1"/>
          <w:spacing w:val="-1"/>
          <w:sz w:val="22"/>
          <w:szCs w:val="22"/>
        </w:rPr>
        <w:t xml:space="preserve"> </w:t>
      </w:r>
      <w:r w:rsidRPr="000B7063">
        <w:rPr>
          <w:rFonts w:ascii="Palatino Linotype" w:hAnsi="Palatino Linotype"/>
          <w:iCs/>
          <w:color w:val="000000" w:themeColor="text1"/>
          <w:spacing w:val="-1"/>
          <w:sz w:val="22"/>
          <w:szCs w:val="22"/>
        </w:rPr>
        <w:t xml:space="preserve">the </w:t>
      </w:r>
      <w:r>
        <w:rPr>
          <w:rFonts w:ascii="Palatino Linotype" w:hAnsi="Palatino Linotype"/>
          <w:iCs/>
          <w:color w:val="000000" w:themeColor="text1"/>
          <w:spacing w:val="-1"/>
          <w:sz w:val="22"/>
          <w:szCs w:val="22"/>
        </w:rPr>
        <w:t>L</w:t>
      </w:r>
      <w:r w:rsidRPr="000B7063">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0B7063">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0B7063">
        <w:rPr>
          <w:rFonts w:ascii="Palatino Linotype" w:hAnsi="Palatino Linotype"/>
          <w:iCs/>
          <w:color w:val="000000" w:themeColor="text1"/>
          <w:spacing w:val="-1"/>
          <w:sz w:val="22"/>
          <w:szCs w:val="22"/>
        </w:rPr>
        <w:t>uthority</w:t>
      </w:r>
      <w:r w:rsidR="000A20E4">
        <w:rPr>
          <w:rFonts w:ascii="Palatino Linotype" w:hAnsi="Palatino Linotype"/>
          <w:iCs/>
          <w:color w:val="000000" w:themeColor="text1"/>
          <w:spacing w:val="-1"/>
          <w:sz w:val="22"/>
          <w:szCs w:val="22"/>
        </w:rPr>
        <w:t>.</w:t>
      </w:r>
      <w:r w:rsidR="00C6146E">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The content of the LEMP shall include the following: </w:t>
      </w:r>
    </w:p>
    <w:p w14:paraId="5C5B349D" w14:textId="77777777" w:rsidR="00C6146E" w:rsidRDefault="00C6146E" w:rsidP="00C6146E">
      <w:pPr>
        <w:pStyle w:val="ListParagraph"/>
        <w:ind w:left="360"/>
        <w:jc w:val="both"/>
        <w:rPr>
          <w:rFonts w:ascii="Palatino Linotype" w:hAnsi="Palatino Linotype"/>
          <w:iCs/>
          <w:color w:val="000000" w:themeColor="text1"/>
          <w:spacing w:val="-1"/>
          <w:sz w:val="22"/>
          <w:szCs w:val="22"/>
        </w:rPr>
      </w:pPr>
    </w:p>
    <w:p w14:paraId="7C742625"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Description and evaluation of features to be managed. </w:t>
      </w:r>
    </w:p>
    <w:p w14:paraId="26711330"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Ecological trends and constraints on site that might influence management. </w:t>
      </w:r>
    </w:p>
    <w:p w14:paraId="08AA6F3A"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Aims and objectives of management. </w:t>
      </w:r>
    </w:p>
    <w:p w14:paraId="3E2531B3"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Appropriate management options for achieving aims and objectives. </w:t>
      </w:r>
    </w:p>
    <w:p w14:paraId="03099B9E"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Prescriptions for management actions. </w:t>
      </w:r>
    </w:p>
    <w:p w14:paraId="61ACF4DA"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Preparation of a work schedule (including an annual work plan capable of being rolled forward over a five-year period). </w:t>
      </w:r>
    </w:p>
    <w:p w14:paraId="646094CD"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Details of the body or organisation responsible for implementation of the </w:t>
      </w:r>
      <w:r w:rsidR="000A20E4" w:rsidRPr="00C6146E">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 </w:t>
      </w:r>
    </w:p>
    <w:p w14:paraId="795BE38B"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Ongoing monitoring and remedial measures. The LEMP shall also include details of the legal and funding mechanism(s) by which the long-term implementation of the </w:t>
      </w:r>
      <w:r w:rsidR="000A20E4" w:rsidRPr="00C6146E">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 will be secured by the developer with the management body(ies) responsible for its delivery. </w:t>
      </w:r>
    </w:p>
    <w:p w14:paraId="76438DE3" w14:textId="77777777" w:rsidR="00C6146E" w:rsidRDefault="000A5E00"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W</w:t>
      </w:r>
      <w:r w:rsidR="000B7063" w:rsidRPr="00C6146E">
        <w:rPr>
          <w:rFonts w:ascii="Palatino Linotype" w:hAnsi="Palatino Linotype"/>
          <w:iCs/>
          <w:color w:val="000000" w:themeColor="text1"/>
          <w:spacing w:val="-1"/>
          <w:sz w:val="22"/>
          <w:szCs w:val="22"/>
        </w:rPr>
        <w:t>here the results from monitoring show that conservation aims and objectives of the LEMP are not being met</w:t>
      </w:r>
      <w:r w:rsidR="00113AE5" w:rsidRPr="00C6146E">
        <w:rPr>
          <w:rFonts w:ascii="Palatino Linotype" w:hAnsi="Palatino Linotype"/>
          <w:iCs/>
          <w:color w:val="000000" w:themeColor="text1"/>
          <w:spacing w:val="-1"/>
          <w:sz w:val="22"/>
          <w:szCs w:val="22"/>
        </w:rPr>
        <w:t xml:space="preserve">, the </w:t>
      </w:r>
      <w:r w:rsidR="000A20E4" w:rsidRPr="00C6146E">
        <w:rPr>
          <w:rFonts w:ascii="Palatino Linotype" w:hAnsi="Palatino Linotype"/>
          <w:iCs/>
          <w:color w:val="000000" w:themeColor="text1"/>
          <w:spacing w:val="-1"/>
          <w:sz w:val="22"/>
          <w:szCs w:val="22"/>
        </w:rPr>
        <w:t>P</w:t>
      </w:r>
      <w:r w:rsidR="00113AE5" w:rsidRPr="00C6146E">
        <w:rPr>
          <w:rFonts w:ascii="Palatino Linotype" w:hAnsi="Palatino Linotype"/>
          <w:iCs/>
          <w:color w:val="000000" w:themeColor="text1"/>
          <w:spacing w:val="-1"/>
          <w:sz w:val="22"/>
          <w:szCs w:val="22"/>
        </w:rPr>
        <w:t>lan shall set out</w:t>
      </w:r>
      <w:r w:rsidR="000B7063" w:rsidRPr="00C6146E">
        <w:rPr>
          <w:rFonts w:ascii="Palatino Linotype" w:hAnsi="Palatino Linotype"/>
          <w:iCs/>
          <w:color w:val="000000" w:themeColor="text1"/>
          <w:spacing w:val="-1"/>
          <w:sz w:val="22"/>
          <w:szCs w:val="22"/>
        </w:rPr>
        <w:t xml:space="preserve"> how contingencies and/or remedial action will be identified, agreed and implemented so that the development still delivers the fully functioning biodiversity objectives of the originally approved scheme. </w:t>
      </w:r>
    </w:p>
    <w:p w14:paraId="20885944" w14:textId="3D62116E" w:rsidR="006C73DD" w:rsidRPr="00C6146E" w:rsidRDefault="006C73DD"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Timetable for delivery of objectives </w:t>
      </w:r>
    </w:p>
    <w:p w14:paraId="569801D4" w14:textId="77777777" w:rsidR="00113AE5" w:rsidRDefault="00113AE5" w:rsidP="008F6D28">
      <w:pPr>
        <w:pStyle w:val="ListParagraph"/>
        <w:ind w:left="360"/>
        <w:jc w:val="both"/>
        <w:rPr>
          <w:rFonts w:ascii="Palatino Linotype" w:hAnsi="Palatino Linotype"/>
          <w:iCs/>
          <w:color w:val="000000" w:themeColor="text1"/>
          <w:spacing w:val="-1"/>
          <w:sz w:val="22"/>
          <w:szCs w:val="22"/>
        </w:rPr>
      </w:pPr>
    </w:p>
    <w:p w14:paraId="0020C64B" w14:textId="71ED8761" w:rsidR="00561943" w:rsidRDefault="000B7063" w:rsidP="008F6D28">
      <w:pPr>
        <w:pStyle w:val="ListParagraph"/>
        <w:ind w:left="360"/>
        <w:jc w:val="both"/>
        <w:rPr>
          <w:rFonts w:ascii="Palatino Linotype" w:hAnsi="Palatino Linotype"/>
          <w:iCs/>
          <w:color w:val="000000" w:themeColor="text1"/>
          <w:spacing w:val="-1"/>
          <w:sz w:val="22"/>
          <w:szCs w:val="22"/>
        </w:rPr>
      </w:pPr>
      <w:r w:rsidRPr="000B7063">
        <w:rPr>
          <w:rFonts w:ascii="Palatino Linotype" w:hAnsi="Palatino Linotype"/>
          <w:iCs/>
          <w:color w:val="000000" w:themeColor="text1"/>
          <w:spacing w:val="-1"/>
          <w:sz w:val="22"/>
          <w:szCs w:val="22"/>
        </w:rPr>
        <w:t>The ap</w:t>
      </w:r>
      <w:r w:rsidR="00113AE5">
        <w:rPr>
          <w:rFonts w:ascii="Palatino Linotype" w:hAnsi="Palatino Linotype"/>
          <w:iCs/>
          <w:color w:val="000000" w:themeColor="text1"/>
          <w:spacing w:val="-1"/>
          <w:sz w:val="22"/>
          <w:szCs w:val="22"/>
        </w:rPr>
        <w:t>proved LEMP</w:t>
      </w:r>
      <w:r w:rsidRPr="000B7063">
        <w:rPr>
          <w:rFonts w:ascii="Palatino Linotype" w:hAnsi="Palatino Linotype"/>
          <w:iCs/>
          <w:color w:val="000000" w:themeColor="text1"/>
          <w:spacing w:val="-1"/>
          <w:sz w:val="22"/>
          <w:szCs w:val="22"/>
        </w:rPr>
        <w:t xml:space="preserve"> </w:t>
      </w:r>
      <w:r w:rsidR="00113AE5">
        <w:rPr>
          <w:rFonts w:ascii="Palatino Linotype" w:hAnsi="Palatino Linotype"/>
          <w:iCs/>
          <w:color w:val="000000" w:themeColor="text1"/>
          <w:spacing w:val="-1"/>
          <w:sz w:val="22"/>
          <w:szCs w:val="22"/>
        </w:rPr>
        <w:t xml:space="preserve">shall be implemented in full </w:t>
      </w:r>
      <w:r w:rsidR="000A5E00">
        <w:rPr>
          <w:rFonts w:ascii="Palatino Linotype" w:hAnsi="Palatino Linotype"/>
          <w:iCs/>
          <w:color w:val="000000" w:themeColor="text1"/>
          <w:spacing w:val="-1"/>
          <w:sz w:val="22"/>
          <w:szCs w:val="22"/>
        </w:rPr>
        <w:t xml:space="preserve">in accordance with the approved timetable. </w:t>
      </w:r>
    </w:p>
    <w:p w14:paraId="4FB87923" w14:textId="77777777" w:rsidR="002944F6" w:rsidRDefault="002944F6" w:rsidP="008F6D28">
      <w:pPr>
        <w:pStyle w:val="ListParagraph"/>
        <w:ind w:left="360"/>
        <w:jc w:val="both"/>
        <w:rPr>
          <w:rFonts w:ascii="Palatino Linotype" w:hAnsi="Palatino Linotype"/>
          <w:iCs/>
          <w:color w:val="000000" w:themeColor="text1"/>
          <w:spacing w:val="-1"/>
          <w:sz w:val="22"/>
          <w:szCs w:val="22"/>
        </w:rPr>
      </w:pPr>
    </w:p>
    <w:p w14:paraId="730C13D8" w14:textId="39C5300D" w:rsidR="002944F6" w:rsidRPr="00C6146E" w:rsidRDefault="002944F6"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 enhance Protected and Priority Species in accordance with policy LP16 of the Joint Local Plan and allow the Local Planning Authority to discharge its duties under the s40 of the NERC Act 2006 (Priority habitats &amp; species).</w:t>
      </w:r>
    </w:p>
    <w:p w14:paraId="5C422C46" w14:textId="77777777" w:rsidR="00C6146E" w:rsidRDefault="00C6146E" w:rsidP="008F6D28">
      <w:pPr>
        <w:pStyle w:val="ListParagraph"/>
        <w:ind w:left="360"/>
        <w:jc w:val="both"/>
        <w:rPr>
          <w:rFonts w:ascii="Palatino Linotype" w:hAnsi="Palatino Linotype"/>
          <w:iCs/>
          <w:color w:val="000000" w:themeColor="text1"/>
          <w:spacing w:val="-1"/>
          <w:sz w:val="22"/>
          <w:szCs w:val="22"/>
        </w:rPr>
      </w:pPr>
    </w:p>
    <w:p w14:paraId="7FA480B3" w14:textId="7AAC13A0" w:rsidR="002F0825" w:rsidRDefault="002F082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FENCING DETAILS </w:t>
      </w:r>
    </w:p>
    <w:p w14:paraId="64EA433B" w14:textId="77777777" w:rsidR="002F0825" w:rsidRDefault="002F0825" w:rsidP="008F6D28">
      <w:pPr>
        <w:pStyle w:val="ListParagraph"/>
        <w:ind w:left="360"/>
        <w:jc w:val="both"/>
        <w:rPr>
          <w:rFonts w:ascii="Palatino Linotype" w:hAnsi="Palatino Linotype"/>
          <w:iCs/>
          <w:color w:val="000000" w:themeColor="text1"/>
          <w:spacing w:val="-1"/>
          <w:sz w:val="22"/>
          <w:szCs w:val="22"/>
        </w:rPr>
      </w:pPr>
    </w:p>
    <w:p w14:paraId="6DB8528F" w14:textId="7D84FCEC" w:rsidR="00C6146E" w:rsidRPr="00C6146E" w:rsidRDefault="00C6146E" w:rsidP="00C6146E">
      <w:pPr>
        <w:pStyle w:val="ListParagraph"/>
        <w:ind w:left="360"/>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Prior to the commencement of development, fencing details, including a</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timetable for</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erection, shall be submitted to the </w:t>
      </w:r>
      <w:r w:rsidR="00554D67">
        <w:rPr>
          <w:rFonts w:ascii="Palatino Linotype" w:hAnsi="Palatino Linotype"/>
          <w:iCs/>
          <w:color w:val="000000" w:themeColor="text1"/>
          <w:spacing w:val="-1"/>
          <w:sz w:val="22"/>
          <w:szCs w:val="22"/>
        </w:rPr>
        <w:t>L</w:t>
      </w:r>
      <w:r w:rsidRPr="00C6146E">
        <w:rPr>
          <w:rFonts w:ascii="Palatino Linotype" w:hAnsi="Palatino Linotype"/>
          <w:iCs/>
          <w:color w:val="000000" w:themeColor="text1"/>
          <w:spacing w:val="-1"/>
          <w:sz w:val="22"/>
          <w:szCs w:val="22"/>
        </w:rPr>
        <w:t xml:space="preserve">ocal </w:t>
      </w:r>
      <w:r w:rsidR="00554D67">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lanning </w:t>
      </w:r>
      <w:r w:rsidR="00554D67">
        <w:rPr>
          <w:rFonts w:ascii="Palatino Linotype" w:hAnsi="Palatino Linotype"/>
          <w:iCs/>
          <w:color w:val="000000" w:themeColor="text1"/>
          <w:spacing w:val="-1"/>
          <w:sz w:val="22"/>
          <w:szCs w:val="22"/>
        </w:rPr>
        <w:t>A</w:t>
      </w:r>
      <w:r w:rsidRPr="00C6146E">
        <w:rPr>
          <w:rFonts w:ascii="Palatino Linotype" w:hAnsi="Palatino Linotype"/>
          <w:iCs/>
          <w:color w:val="000000" w:themeColor="text1"/>
          <w:spacing w:val="-1"/>
          <w:sz w:val="22"/>
          <w:szCs w:val="22"/>
        </w:rPr>
        <w:t>uthority and</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have been approved in writing. Deer friendly fencing comprising timber posts</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and mesh shall be </w:t>
      </w:r>
      <w:r w:rsidR="00554D67" w:rsidRPr="00C6146E">
        <w:rPr>
          <w:rFonts w:ascii="Palatino Linotype" w:hAnsi="Palatino Linotype"/>
          <w:iCs/>
          <w:color w:val="000000" w:themeColor="text1"/>
          <w:spacing w:val="-1"/>
          <w:sz w:val="22"/>
          <w:szCs w:val="22"/>
        </w:rPr>
        <w:t>used,</w:t>
      </w:r>
      <w:r w:rsidRPr="00C6146E">
        <w:rPr>
          <w:rFonts w:ascii="Palatino Linotype" w:hAnsi="Palatino Linotype"/>
          <w:iCs/>
          <w:color w:val="000000" w:themeColor="text1"/>
          <w:spacing w:val="-1"/>
          <w:sz w:val="22"/>
          <w:szCs w:val="22"/>
        </w:rPr>
        <w:t xml:space="preserve"> and the fencing details shall include manufacturer’s</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information and the locations and maximum height of fencing around the site.</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Fencing shall then be erected in accordance with the approved details and</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thereafter retained.</w:t>
      </w:r>
    </w:p>
    <w:p w14:paraId="78DC73BB" w14:textId="77777777" w:rsidR="00C6146E" w:rsidRDefault="00C6146E" w:rsidP="008F6D28">
      <w:pPr>
        <w:pStyle w:val="ListParagraph"/>
        <w:ind w:left="360"/>
        <w:jc w:val="both"/>
        <w:rPr>
          <w:rFonts w:ascii="Palatino Linotype" w:hAnsi="Palatino Linotype"/>
          <w:iCs/>
          <w:color w:val="000000" w:themeColor="text1"/>
          <w:spacing w:val="-1"/>
          <w:sz w:val="22"/>
          <w:szCs w:val="22"/>
        </w:rPr>
      </w:pPr>
    </w:p>
    <w:p w14:paraId="74664568" w14:textId="197DCF33" w:rsidR="002F0825" w:rsidRPr="00C6146E" w:rsidRDefault="002F0825"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w:t>
      </w:r>
      <w:r w:rsidR="00C908BA" w:rsidRPr="00C6146E">
        <w:rPr>
          <w:rFonts w:ascii="Palatino Linotype" w:hAnsi="Palatino Linotype"/>
          <w:i/>
          <w:color w:val="000000" w:themeColor="text1"/>
          <w:spacing w:val="-1"/>
          <w:sz w:val="22"/>
          <w:szCs w:val="22"/>
        </w:rPr>
        <w:t xml:space="preserve"> ensure fencing is wildlife friendly, sympathetic within the countryside location and appropriately secures and protects the solar infrastructure</w:t>
      </w:r>
      <w:r w:rsidR="00554D67">
        <w:rPr>
          <w:rFonts w:ascii="Palatino Linotype" w:hAnsi="Palatino Linotype"/>
          <w:i/>
          <w:color w:val="000000" w:themeColor="text1"/>
          <w:spacing w:val="-1"/>
          <w:sz w:val="22"/>
          <w:szCs w:val="22"/>
        </w:rPr>
        <w:t>, in accordance with policies LP16, LP17, LP19, LP24 of the Joint Local Plan and policies BEN3, BEN7, BEN8, and BEN11 of the Bentley Neighbourhood Plan.</w:t>
      </w:r>
    </w:p>
    <w:p w14:paraId="663A40A7" w14:textId="77777777" w:rsidR="004E2DE4" w:rsidRDefault="004E2DE4" w:rsidP="008F6D28">
      <w:pPr>
        <w:pStyle w:val="ListParagraph"/>
        <w:ind w:left="360"/>
        <w:jc w:val="both"/>
        <w:rPr>
          <w:rFonts w:ascii="Palatino Linotype" w:hAnsi="Palatino Linotype"/>
          <w:iCs/>
          <w:color w:val="000000" w:themeColor="text1"/>
          <w:spacing w:val="-1"/>
          <w:sz w:val="22"/>
          <w:szCs w:val="22"/>
        </w:rPr>
      </w:pPr>
    </w:p>
    <w:p w14:paraId="26796989" w14:textId="665A5601" w:rsidR="00F50F91" w:rsidRDefault="004E2DE4"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005D795F">
        <w:rPr>
          <w:rFonts w:ascii="Palatino Linotype" w:hAnsi="Palatino Linotype"/>
          <w:iCs/>
          <w:color w:val="000000" w:themeColor="text1"/>
          <w:spacing w:val="-1"/>
          <w:sz w:val="22"/>
          <w:szCs w:val="22"/>
        </w:rPr>
        <w:t>LANDSC</w:t>
      </w:r>
      <w:r w:rsidR="000A20E4">
        <w:rPr>
          <w:rFonts w:ascii="Palatino Linotype" w:hAnsi="Palatino Linotype"/>
          <w:iCs/>
          <w:color w:val="000000" w:themeColor="text1"/>
          <w:spacing w:val="-1"/>
          <w:sz w:val="22"/>
          <w:szCs w:val="22"/>
        </w:rPr>
        <w:t>AP</w:t>
      </w:r>
      <w:r w:rsidR="00605200">
        <w:rPr>
          <w:rFonts w:ascii="Palatino Linotype" w:hAnsi="Palatino Linotype"/>
          <w:iCs/>
          <w:color w:val="EE0000"/>
          <w:spacing w:val="-1"/>
          <w:sz w:val="22"/>
          <w:szCs w:val="22"/>
        </w:rPr>
        <w:t xml:space="preserve">E MITIGATION </w:t>
      </w:r>
      <w:r w:rsidR="000A20E4" w:rsidRPr="00605200">
        <w:rPr>
          <w:rFonts w:ascii="Palatino Linotype" w:hAnsi="Palatino Linotype"/>
          <w:iCs/>
          <w:strike/>
          <w:color w:val="000000" w:themeColor="text1"/>
          <w:spacing w:val="-1"/>
          <w:sz w:val="22"/>
          <w:szCs w:val="22"/>
        </w:rPr>
        <w:t>ING</w:t>
      </w:r>
      <w:r w:rsidR="000A20E4">
        <w:rPr>
          <w:rFonts w:ascii="Palatino Linotype" w:hAnsi="Palatino Linotype"/>
          <w:iCs/>
          <w:color w:val="000000" w:themeColor="text1"/>
          <w:spacing w:val="-1"/>
          <w:sz w:val="22"/>
          <w:szCs w:val="22"/>
        </w:rPr>
        <w:t xml:space="preserve"> </w:t>
      </w:r>
      <w:r w:rsidR="005D795F">
        <w:rPr>
          <w:rFonts w:ascii="Palatino Linotype" w:hAnsi="Palatino Linotype"/>
          <w:iCs/>
          <w:color w:val="000000" w:themeColor="text1"/>
          <w:spacing w:val="-1"/>
          <w:sz w:val="22"/>
          <w:szCs w:val="22"/>
        </w:rPr>
        <w:t xml:space="preserve">SCHEME </w:t>
      </w:r>
    </w:p>
    <w:p w14:paraId="7FF9FAD9" w14:textId="77777777" w:rsidR="00F50F91" w:rsidRDefault="00F50F91" w:rsidP="00F50F91">
      <w:pPr>
        <w:pStyle w:val="ListParagraph"/>
        <w:ind w:left="360"/>
        <w:jc w:val="both"/>
        <w:rPr>
          <w:rFonts w:ascii="Palatino Linotype" w:hAnsi="Palatino Linotype"/>
          <w:iCs/>
          <w:color w:val="000000" w:themeColor="text1"/>
          <w:spacing w:val="-1"/>
          <w:sz w:val="22"/>
          <w:szCs w:val="22"/>
        </w:rPr>
      </w:pPr>
    </w:p>
    <w:p w14:paraId="266821BF" w14:textId="38EF11FD" w:rsidR="00F33E7A" w:rsidRPr="004113F7" w:rsidRDefault="00F50F91" w:rsidP="004113F7">
      <w:pPr>
        <w:pStyle w:val="ListParagraph"/>
        <w:ind w:left="360"/>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 xml:space="preserve">Prior to </w:t>
      </w:r>
      <w:r>
        <w:rPr>
          <w:rFonts w:ascii="Palatino Linotype" w:hAnsi="Palatino Linotype"/>
          <w:iCs/>
          <w:color w:val="000000" w:themeColor="text1"/>
          <w:spacing w:val="-1"/>
          <w:sz w:val="22"/>
          <w:szCs w:val="22"/>
        </w:rPr>
        <w:t xml:space="preserve">the </w:t>
      </w:r>
      <w:r w:rsidRPr="00F50F91">
        <w:rPr>
          <w:rFonts w:ascii="Palatino Linotype" w:hAnsi="Palatino Linotype"/>
          <w:iCs/>
          <w:color w:val="000000" w:themeColor="text1"/>
          <w:spacing w:val="-1"/>
          <w:sz w:val="22"/>
          <w:szCs w:val="22"/>
        </w:rPr>
        <w:t>commencement of development, a Hard and Soft</w:t>
      </w:r>
      <w:r w:rsidR="00605200">
        <w:rPr>
          <w:rFonts w:ascii="Palatino Linotype" w:hAnsi="Palatino Linotype"/>
          <w:iCs/>
          <w:color w:val="000000" w:themeColor="text1"/>
          <w:spacing w:val="-1"/>
          <w:sz w:val="22"/>
          <w:szCs w:val="22"/>
        </w:rPr>
        <w:t xml:space="preserve"> </w:t>
      </w:r>
      <w:r w:rsidR="00605200">
        <w:rPr>
          <w:rFonts w:ascii="Palatino Linotype" w:hAnsi="Palatino Linotype"/>
          <w:iCs/>
          <w:color w:val="EE0000"/>
          <w:spacing w:val="-1"/>
          <w:sz w:val="22"/>
          <w:szCs w:val="22"/>
        </w:rPr>
        <w:t>Landscape</w:t>
      </w:r>
      <w:r w:rsidRPr="00F50F91">
        <w:rPr>
          <w:rFonts w:ascii="Palatino Linotype" w:hAnsi="Palatino Linotype"/>
          <w:iCs/>
          <w:color w:val="000000" w:themeColor="text1"/>
          <w:spacing w:val="-1"/>
          <w:sz w:val="22"/>
          <w:szCs w:val="22"/>
        </w:rPr>
        <w:t xml:space="preserve"> </w:t>
      </w:r>
      <w:r w:rsidRPr="00605200">
        <w:rPr>
          <w:rFonts w:ascii="Palatino Linotype" w:hAnsi="Palatino Linotype"/>
          <w:iCs/>
          <w:strike/>
          <w:color w:val="000000" w:themeColor="text1"/>
          <w:spacing w:val="-1"/>
          <w:sz w:val="22"/>
          <w:szCs w:val="22"/>
        </w:rPr>
        <w:t>Landscaping</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Scheme to</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provide</w:t>
      </w:r>
      <w:r w:rsidR="00605200">
        <w:rPr>
          <w:rFonts w:ascii="Palatino Linotype" w:hAnsi="Palatino Linotype"/>
          <w:iCs/>
          <w:color w:val="000000" w:themeColor="text1"/>
          <w:spacing w:val="-1"/>
          <w:sz w:val="22"/>
          <w:szCs w:val="22"/>
        </w:rPr>
        <w:t xml:space="preserve"> </w:t>
      </w:r>
      <w:r w:rsidR="00605200">
        <w:rPr>
          <w:rFonts w:ascii="Palatino Linotype" w:hAnsi="Palatino Linotype"/>
          <w:iCs/>
          <w:color w:val="EE0000"/>
          <w:spacing w:val="-1"/>
          <w:sz w:val="22"/>
          <w:szCs w:val="22"/>
        </w:rPr>
        <w:t>details of</w:t>
      </w:r>
      <w:r w:rsidRPr="00F50F91">
        <w:rPr>
          <w:rFonts w:ascii="Palatino Linotype" w:hAnsi="Palatino Linotype"/>
          <w:iCs/>
          <w:color w:val="000000" w:themeColor="text1"/>
          <w:spacing w:val="-1"/>
          <w:sz w:val="22"/>
          <w:szCs w:val="22"/>
        </w:rPr>
        <w:t xml:space="preserve"> </w:t>
      </w:r>
      <w:r w:rsidR="00605200">
        <w:rPr>
          <w:rFonts w:ascii="Palatino Linotype" w:hAnsi="Palatino Linotype"/>
          <w:iCs/>
          <w:spacing w:val="-1"/>
          <w:sz w:val="22"/>
          <w:szCs w:val="22"/>
        </w:rPr>
        <w:t>t</w:t>
      </w:r>
      <w:r w:rsidRPr="00F50F91">
        <w:rPr>
          <w:rFonts w:ascii="Palatino Linotype" w:hAnsi="Palatino Linotype"/>
          <w:iCs/>
          <w:color w:val="000000" w:themeColor="text1"/>
          <w:spacing w:val="-1"/>
          <w:sz w:val="22"/>
          <w:szCs w:val="22"/>
        </w:rPr>
        <w:t xml:space="preserve">he landscape mitigation and enhancement </w:t>
      </w:r>
      <w:r w:rsidR="00605200">
        <w:rPr>
          <w:rFonts w:ascii="Palatino Linotype" w:hAnsi="Palatino Linotype"/>
          <w:iCs/>
          <w:color w:val="EE0000"/>
          <w:spacing w:val="-1"/>
          <w:sz w:val="22"/>
          <w:szCs w:val="22"/>
        </w:rPr>
        <w:t xml:space="preserve">proposals </w:t>
      </w:r>
      <w:r w:rsidRPr="00D02186">
        <w:rPr>
          <w:rFonts w:ascii="Palatino Linotype" w:hAnsi="Palatino Linotype"/>
          <w:iCs/>
          <w:strike/>
          <w:color w:val="000000" w:themeColor="text1"/>
          <w:spacing w:val="-1"/>
          <w:sz w:val="22"/>
          <w:szCs w:val="22"/>
        </w:rPr>
        <w:t>as shown o</w:t>
      </w:r>
      <w:r w:rsidR="00D02186" w:rsidRPr="00D02186">
        <w:rPr>
          <w:rFonts w:ascii="Palatino Linotype" w:hAnsi="Palatino Linotype"/>
          <w:iCs/>
          <w:strike/>
          <w:color w:val="000000" w:themeColor="text1"/>
          <w:spacing w:val="-1"/>
          <w:sz w:val="22"/>
          <w:szCs w:val="22"/>
        </w:rPr>
        <w:t>n</w:t>
      </w:r>
      <w:r w:rsidR="00605200">
        <w:rPr>
          <w:rFonts w:ascii="Palatino Linotype" w:hAnsi="Palatino Linotype"/>
          <w:iCs/>
          <w:color w:val="000000" w:themeColor="text1"/>
          <w:spacing w:val="-1"/>
          <w:sz w:val="22"/>
          <w:szCs w:val="22"/>
        </w:rPr>
        <w:t xml:space="preserve"> </w:t>
      </w:r>
      <w:r w:rsidR="00605200" w:rsidRPr="00605200">
        <w:rPr>
          <w:rFonts w:ascii="Palatino Linotype" w:hAnsi="Palatino Linotype"/>
          <w:iCs/>
          <w:color w:val="EE0000"/>
          <w:spacing w:val="-1"/>
          <w:sz w:val="22"/>
          <w:szCs w:val="22"/>
        </w:rPr>
        <w:t>in general accordance with the Landscape Proposals (drawing ref. 3223-01-13 (Rev A)</w:t>
      </w:r>
      <w:r w:rsidR="00605200">
        <w:rPr>
          <w:rFonts w:ascii="Palatino Linotype" w:hAnsi="Palatino Linotype"/>
          <w:iCs/>
          <w:color w:val="EE0000"/>
          <w:spacing w:val="-1"/>
          <w:sz w:val="22"/>
          <w:szCs w:val="22"/>
        </w:rPr>
        <w:t>)</w:t>
      </w:r>
      <w:r w:rsidR="00A201F3">
        <w:rPr>
          <w:rFonts w:ascii="Palatino Linotype" w:hAnsi="Palatino Linotype"/>
          <w:iCs/>
          <w:color w:val="EE0000"/>
          <w:spacing w:val="-1"/>
          <w:sz w:val="22"/>
          <w:szCs w:val="22"/>
        </w:rPr>
        <w:t xml:space="preserve"> </w:t>
      </w:r>
      <w:r w:rsidRPr="00F50F91">
        <w:rPr>
          <w:rFonts w:ascii="Palatino Linotype" w:hAnsi="Palatino Linotype"/>
          <w:iCs/>
          <w:color w:val="000000" w:themeColor="text1"/>
          <w:spacing w:val="-1"/>
          <w:sz w:val="22"/>
          <w:szCs w:val="22"/>
        </w:rPr>
        <w:t xml:space="preserve">shall be submitted to the </w:t>
      </w:r>
      <w:r>
        <w:rPr>
          <w:rFonts w:ascii="Palatino Linotype" w:hAnsi="Palatino Linotype"/>
          <w:iCs/>
          <w:color w:val="000000" w:themeColor="text1"/>
          <w:spacing w:val="-1"/>
          <w:sz w:val="22"/>
          <w:szCs w:val="22"/>
        </w:rPr>
        <w:t>L</w:t>
      </w:r>
      <w:r w:rsidRPr="00F50F91">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F50F91">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F50F91">
        <w:rPr>
          <w:rFonts w:ascii="Palatino Linotype" w:hAnsi="Palatino Linotype"/>
          <w:iCs/>
          <w:color w:val="000000" w:themeColor="text1"/>
          <w:spacing w:val="-1"/>
          <w:sz w:val="22"/>
          <w:szCs w:val="22"/>
        </w:rPr>
        <w:t>uthority</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and have been approved in writing. </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The scheme shall include details of:</w:t>
      </w:r>
    </w:p>
    <w:p w14:paraId="457280D1" w14:textId="77777777" w:rsidR="00F33E7A" w:rsidRDefault="00F33E7A" w:rsidP="00F50F91">
      <w:pPr>
        <w:pStyle w:val="ListParagraph"/>
        <w:ind w:left="360"/>
        <w:jc w:val="both"/>
        <w:rPr>
          <w:rFonts w:ascii="Palatino Linotype" w:hAnsi="Palatino Linotype"/>
          <w:iCs/>
          <w:color w:val="000000" w:themeColor="text1"/>
          <w:spacing w:val="-1"/>
          <w:sz w:val="22"/>
          <w:szCs w:val="22"/>
        </w:rPr>
      </w:pPr>
    </w:p>
    <w:p w14:paraId="7B5EA72A" w14:textId="712CB53A" w:rsidR="00F50F91" w:rsidRDefault="00167107" w:rsidP="00A20D35">
      <w:pPr>
        <w:pStyle w:val="ListParagraph"/>
        <w:numPr>
          <w:ilvl w:val="0"/>
          <w:numId w:val="7"/>
        </w:numPr>
        <w:jc w:val="both"/>
        <w:rPr>
          <w:rFonts w:ascii="Palatino Linotype" w:hAnsi="Palatino Linotype"/>
          <w:iCs/>
          <w:color w:val="000000" w:themeColor="text1"/>
          <w:spacing w:val="-1"/>
          <w:sz w:val="22"/>
          <w:szCs w:val="22"/>
        </w:rPr>
      </w:pPr>
      <w:r>
        <w:rPr>
          <w:rFonts w:ascii="Palatino Linotype" w:hAnsi="Palatino Linotype"/>
          <w:iCs/>
          <w:color w:val="EE0000"/>
          <w:spacing w:val="-1"/>
          <w:sz w:val="22"/>
          <w:szCs w:val="22"/>
        </w:rPr>
        <w:t xml:space="preserve">Extent and location of </w:t>
      </w:r>
      <w:r w:rsidR="00F50F91" w:rsidRPr="00167107">
        <w:rPr>
          <w:rFonts w:ascii="Palatino Linotype" w:hAnsi="Palatino Linotype"/>
          <w:iCs/>
          <w:strike/>
          <w:color w:val="000000" w:themeColor="text1"/>
          <w:spacing w:val="-1"/>
          <w:sz w:val="22"/>
          <w:szCs w:val="22"/>
        </w:rPr>
        <w:t>A</w:t>
      </w:r>
      <w:r>
        <w:rPr>
          <w:rFonts w:ascii="Palatino Linotype" w:hAnsi="Palatino Linotype"/>
          <w:iCs/>
          <w:color w:val="EE0000"/>
          <w:spacing w:val="-1"/>
          <w:sz w:val="22"/>
          <w:szCs w:val="22"/>
        </w:rPr>
        <w:t>a</w:t>
      </w:r>
      <w:r w:rsidR="00F50F91" w:rsidRPr="00F50F91">
        <w:rPr>
          <w:rFonts w:ascii="Palatino Linotype" w:hAnsi="Palatino Linotype"/>
          <w:iCs/>
          <w:color w:val="000000" w:themeColor="text1"/>
          <w:spacing w:val="-1"/>
          <w:sz w:val="22"/>
          <w:szCs w:val="22"/>
        </w:rPr>
        <w:t>dvance planting.</w:t>
      </w:r>
    </w:p>
    <w:p w14:paraId="1C163FF1" w14:textId="3F641A09"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 xml:space="preserve">Detailed </w:t>
      </w:r>
      <w:r w:rsidRPr="00167107">
        <w:rPr>
          <w:rFonts w:ascii="Palatino Linotype" w:hAnsi="Palatino Linotype"/>
          <w:iCs/>
          <w:strike/>
          <w:color w:val="000000" w:themeColor="text1"/>
          <w:spacing w:val="-1"/>
          <w:sz w:val="22"/>
          <w:szCs w:val="22"/>
        </w:rPr>
        <w:t>landscape</w:t>
      </w:r>
      <w:r w:rsidRPr="00F50F91">
        <w:rPr>
          <w:rFonts w:ascii="Palatino Linotype" w:hAnsi="Palatino Linotype"/>
          <w:iCs/>
          <w:color w:val="000000" w:themeColor="text1"/>
          <w:spacing w:val="-1"/>
          <w:sz w:val="22"/>
          <w:szCs w:val="22"/>
        </w:rPr>
        <w:t xml:space="preserve"> plan</w:t>
      </w:r>
      <w:r w:rsidR="00167107">
        <w:rPr>
          <w:rFonts w:ascii="Palatino Linotype" w:hAnsi="Palatino Linotype"/>
          <w:iCs/>
          <w:color w:val="EE0000"/>
          <w:spacing w:val="-1"/>
          <w:sz w:val="22"/>
          <w:szCs w:val="22"/>
        </w:rPr>
        <w:t>s</w:t>
      </w:r>
      <w:r w:rsidRPr="00F50F91">
        <w:rPr>
          <w:rFonts w:ascii="Palatino Linotype" w:hAnsi="Palatino Linotype"/>
          <w:iCs/>
          <w:color w:val="000000" w:themeColor="text1"/>
          <w:spacing w:val="-1"/>
          <w:sz w:val="22"/>
          <w:szCs w:val="22"/>
        </w:rPr>
        <w:t xml:space="preserve"> and specification</w:t>
      </w:r>
      <w:r w:rsidR="00167107">
        <w:rPr>
          <w:rFonts w:ascii="Palatino Linotype" w:hAnsi="Palatino Linotype"/>
          <w:iCs/>
          <w:color w:val="EE0000"/>
          <w:spacing w:val="-1"/>
          <w:sz w:val="22"/>
          <w:szCs w:val="22"/>
        </w:rPr>
        <w:t>s</w:t>
      </w:r>
      <w:r w:rsidRPr="00F50F91">
        <w:rPr>
          <w:rFonts w:ascii="Palatino Linotype" w:hAnsi="Palatino Linotype"/>
          <w:iCs/>
          <w:color w:val="000000" w:themeColor="text1"/>
          <w:spacing w:val="-1"/>
          <w:sz w:val="22"/>
          <w:szCs w:val="22"/>
        </w:rPr>
        <w:t xml:space="preserve"> of </w:t>
      </w:r>
      <w:r w:rsidR="00167107">
        <w:rPr>
          <w:rFonts w:ascii="Palatino Linotype" w:hAnsi="Palatino Linotype"/>
          <w:iCs/>
          <w:color w:val="EE0000"/>
          <w:spacing w:val="-1"/>
          <w:sz w:val="22"/>
          <w:szCs w:val="22"/>
        </w:rPr>
        <w:t xml:space="preserve">all </w:t>
      </w:r>
      <w:r w:rsidRPr="00F50F91">
        <w:rPr>
          <w:rFonts w:ascii="Palatino Linotype" w:hAnsi="Palatino Linotype"/>
          <w:iCs/>
          <w:color w:val="000000" w:themeColor="text1"/>
          <w:spacing w:val="-1"/>
          <w:sz w:val="22"/>
          <w:szCs w:val="22"/>
        </w:rPr>
        <w:t>soft landscape work</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including a schedule of species, size, density and spacing of all trees,</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shrubs and hedgerows to</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be planted.</w:t>
      </w:r>
    </w:p>
    <w:p w14:paraId="6217B850" w14:textId="59CB9D32"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 xml:space="preserve">Areas to be </w:t>
      </w:r>
      <w:r w:rsidRPr="00167107">
        <w:rPr>
          <w:rFonts w:ascii="Palatino Linotype" w:hAnsi="Palatino Linotype"/>
          <w:iCs/>
          <w:strike/>
          <w:color w:val="000000" w:themeColor="text1"/>
          <w:spacing w:val="-1"/>
          <w:sz w:val="22"/>
          <w:szCs w:val="22"/>
        </w:rPr>
        <w:t>grass</w:t>
      </w:r>
      <w:r w:rsidRPr="00F50F91">
        <w:rPr>
          <w:rFonts w:ascii="Palatino Linotype" w:hAnsi="Palatino Linotype"/>
          <w:iCs/>
          <w:color w:val="000000" w:themeColor="text1"/>
          <w:spacing w:val="-1"/>
          <w:sz w:val="22"/>
          <w:szCs w:val="22"/>
        </w:rPr>
        <w:t xml:space="preserve"> seeded </w:t>
      </w:r>
      <w:r w:rsidRPr="00167107">
        <w:rPr>
          <w:rFonts w:ascii="Palatino Linotype" w:hAnsi="Palatino Linotype"/>
          <w:iCs/>
          <w:strike/>
          <w:color w:val="000000" w:themeColor="text1"/>
          <w:spacing w:val="-1"/>
          <w:sz w:val="22"/>
          <w:szCs w:val="22"/>
        </w:rPr>
        <w:t>or turfed</w:t>
      </w:r>
      <w:r w:rsidRPr="00F50F91">
        <w:rPr>
          <w:rFonts w:ascii="Palatino Linotype" w:hAnsi="Palatino Linotype"/>
          <w:iCs/>
          <w:color w:val="000000" w:themeColor="text1"/>
          <w:spacing w:val="-1"/>
          <w:sz w:val="22"/>
          <w:szCs w:val="22"/>
        </w:rPr>
        <w:t>, including cultivation and other</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operations associated with </w:t>
      </w:r>
      <w:r w:rsidRPr="00167107">
        <w:rPr>
          <w:rFonts w:ascii="Palatino Linotype" w:hAnsi="Palatino Linotype"/>
          <w:iCs/>
          <w:strike/>
          <w:color w:val="000000" w:themeColor="text1"/>
          <w:spacing w:val="-1"/>
          <w:sz w:val="22"/>
          <w:szCs w:val="22"/>
        </w:rPr>
        <w:t>plant and grass</w:t>
      </w:r>
      <w:r w:rsidR="00167107">
        <w:rPr>
          <w:rFonts w:ascii="Palatino Linotype" w:hAnsi="Palatino Linotype"/>
          <w:iCs/>
          <w:color w:val="000000" w:themeColor="text1"/>
          <w:spacing w:val="-1"/>
          <w:sz w:val="22"/>
          <w:szCs w:val="22"/>
        </w:rPr>
        <w:t xml:space="preserve"> </w:t>
      </w:r>
      <w:r w:rsidR="00167107">
        <w:rPr>
          <w:rFonts w:ascii="Palatino Linotype" w:hAnsi="Palatino Linotype"/>
          <w:iCs/>
          <w:color w:val="EE0000"/>
          <w:spacing w:val="-1"/>
          <w:sz w:val="22"/>
          <w:szCs w:val="22"/>
        </w:rPr>
        <w:t>sward</w:t>
      </w:r>
      <w:r w:rsidRPr="00F50F91">
        <w:rPr>
          <w:rFonts w:ascii="Palatino Linotype" w:hAnsi="Palatino Linotype"/>
          <w:iCs/>
          <w:color w:val="000000" w:themeColor="text1"/>
          <w:spacing w:val="-1"/>
          <w:sz w:val="22"/>
          <w:szCs w:val="22"/>
        </w:rPr>
        <w:t xml:space="preserve"> establishment.</w:t>
      </w:r>
      <w:r>
        <w:rPr>
          <w:rFonts w:ascii="Palatino Linotype" w:hAnsi="Palatino Linotype"/>
          <w:iCs/>
          <w:color w:val="000000" w:themeColor="text1"/>
          <w:spacing w:val="-1"/>
          <w:sz w:val="22"/>
          <w:szCs w:val="22"/>
        </w:rPr>
        <w:t xml:space="preserve"> </w:t>
      </w:r>
    </w:p>
    <w:p w14:paraId="4359253C" w14:textId="504A1DB1" w:rsidR="00F50F91" w:rsidRPr="00167107" w:rsidRDefault="00F50F91" w:rsidP="00A20D35">
      <w:pPr>
        <w:pStyle w:val="ListParagraph"/>
        <w:numPr>
          <w:ilvl w:val="0"/>
          <w:numId w:val="7"/>
        </w:numPr>
        <w:jc w:val="both"/>
        <w:rPr>
          <w:rFonts w:ascii="Palatino Linotype" w:hAnsi="Palatino Linotype"/>
          <w:iCs/>
          <w:strike/>
          <w:color w:val="000000" w:themeColor="text1"/>
          <w:spacing w:val="-1"/>
          <w:sz w:val="22"/>
          <w:szCs w:val="22"/>
        </w:rPr>
      </w:pPr>
      <w:r w:rsidRPr="00167107">
        <w:rPr>
          <w:rFonts w:ascii="Palatino Linotype" w:hAnsi="Palatino Linotype"/>
          <w:iCs/>
          <w:strike/>
          <w:color w:val="000000" w:themeColor="text1"/>
          <w:spacing w:val="-1"/>
          <w:sz w:val="22"/>
          <w:szCs w:val="22"/>
        </w:rPr>
        <w:t>Paved or otherwise</w:t>
      </w:r>
      <w:r w:rsidRPr="00F50F91">
        <w:rPr>
          <w:rFonts w:ascii="Palatino Linotype" w:hAnsi="Palatino Linotype"/>
          <w:iCs/>
          <w:color w:val="000000" w:themeColor="text1"/>
          <w:spacing w:val="-1"/>
          <w:sz w:val="22"/>
          <w:szCs w:val="22"/>
        </w:rPr>
        <w:t xml:space="preserve"> </w:t>
      </w:r>
      <w:r w:rsidR="00167107">
        <w:rPr>
          <w:rFonts w:ascii="Palatino Linotype" w:hAnsi="Palatino Linotype"/>
          <w:iCs/>
          <w:color w:val="EE0000"/>
          <w:spacing w:val="-1"/>
          <w:sz w:val="22"/>
          <w:szCs w:val="22"/>
        </w:rPr>
        <w:t xml:space="preserve">Extent, location and specification of </w:t>
      </w:r>
      <w:r w:rsidRPr="00F50F91">
        <w:rPr>
          <w:rFonts w:ascii="Palatino Linotype" w:hAnsi="Palatino Linotype"/>
          <w:iCs/>
          <w:color w:val="000000" w:themeColor="text1"/>
          <w:spacing w:val="-1"/>
          <w:sz w:val="22"/>
          <w:szCs w:val="22"/>
        </w:rPr>
        <w:t xml:space="preserve">hard surfaced areas </w:t>
      </w:r>
      <w:r w:rsidRPr="00167107">
        <w:rPr>
          <w:rFonts w:ascii="Palatino Linotype" w:hAnsi="Palatino Linotype"/>
          <w:iCs/>
          <w:strike/>
          <w:color w:val="000000" w:themeColor="text1"/>
          <w:spacing w:val="-1"/>
          <w:sz w:val="22"/>
          <w:szCs w:val="22"/>
        </w:rPr>
        <w:t>including the extent and specification for tracks and paths, together with the type and specification of any permeable paving and asphalt surfaces.</w:t>
      </w:r>
    </w:p>
    <w:p w14:paraId="20986AE6" w14:textId="33F066FC"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 xml:space="preserve">Existing and finished levels </w:t>
      </w:r>
      <w:r w:rsidR="00B65FB3">
        <w:rPr>
          <w:rFonts w:ascii="Palatino Linotype" w:hAnsi="Palatino Linotype"/>
          <w:iCs/>
          <w:color w:val="EE0000"/>
          <w:spacing w:val="-1"/>
          <w:sz w:val="22"/>
          <w:szCs w:val="22"/>
        </w:rPr>
        <w:t xml:space="preserve">at the DNO substation site </w:t>
      </w:r>
      <w:r w:rsidRPr="00F50F91">
        <w:rPr>
          <w:rFonts w:ascii="Palatino Linotype" w:hAnsi="Palatino Linotype"/>
          <w:iCs/>
          <w:color w:val="000000" w:themeColor="text1"/>
          <w:spacing w:val="-1"/>
          <w:sz w:val="22"/>
          <w:szCs w:val="22"/>
        </w:rPr>
        <w:t>shown as contours with cross-sections.</w:t>
      </w:r>
      <w:r w:rsidR="00167107">
        <w:rPr>
          <w:rFonts w:ascii="Palatino Linotype" w:hAnsi="Palatino Linotype"/>
          <w:iCs/>
          <w:color w:val="000000" w:themeColor="text1"/>
          <w:spacing w:val="-1"/>
          <w:sz w:val="22"/>
          <w:szCs w:val="22"/>
        </w:rPr>
        <w:t xml:space="preserve"> </w:t>
      </w:r>
    </w:p>
    <w:p w14:paraId="1FF8B399" w14:textId="77777777"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Timetable for implementation and planting to be carried out.</w:t>
      </w:r>
    </w:p>
    <w:p w14:paraId="5ABB7F14" w14:textId="58D07919" w:rsidR="00B65FB3" w:rsidRPr="006D779E" w:rsidRDefault="00B65FB3" w:rsidP="00A20D35">
      <w:pPr>
        <w:pStyle w:val="ListParagraph"/>
        <w:numPr>
          <w:ilvl w:val="0"/>
          <w:numId w:val="7"/>
        </w:numPr>
        <w:jc w:val="both"/>
        <w:rPr>
          <w:rFonts w:ascii="Palatino Linotype" w:hAnsi="Palatino Linotype"/>
          <w:iCs/>
          <w:color w:val="000000" w:themeColor="text1"/>
          <w:spacing w:val="-1"/>
          <w:sz w:val="22"/>
          <w:szCs w:val="22"/>
        </w:rPr>
      </w:pPr>
      <w:r>
        <w:rPr>
          <w:rFonts w:ascii="Palatino Linotype" w:hAnsi="Palatino Linotype"/>
          <w:iCs/>
          <w:color w:val="EE0000"/>
          <w:spacing w:val="-1"/>
          <w:sz w:val="22"/>
          <w:szCs w:val="22"/>
        </w:rPr>
        <w:t>Add</w:t>
      </w:r>
      <w:r w:rsidR="006D779E">
        <w:rPr>
          <w:rFonts w:ascii="Palatino Linotype" w:hAnsi="Palatino Linotype"/>
          <w:iCs/>
          <w:color w:val="EE0000"/>
          <w:spacing w:val="-1"/>
          <w:sz w:val="22"/>
          <w:szCs w:val="22"/>
        </w:rPr>
        <w:t xml:space="preserve">itional planting along the northern boundary of Area 4 with Uplands. </w:t>
      </w:r>
    </w:p>
    <w:p w14:paraId="048229B6" w14:textId="3608E510" w:rsidR="006D779E" w:rsidRDefault="006D779E" w:rsidP="00A20D35">
      <w:pPr>
        <w:pStyle w:val="ListParagraph"/>
        <w:numPr>
          <w:ilvl w:val="0"/>
          <w:numId w:val="7"/>
        </w:numPr>
        <w:jc w:val="both"/>
        <w:rPr>
          <w:rFonts w:ascii="Palatino Linotype" w:hAnsi="Palatino Linotype"/>
          <w:iCs/>
          <w:color w:val="000000" w:themeColor="text1"/>
          <w:spacing w:val="-1"/>
          <w:sz w:val="22"/>
          <w:szCs w:val="22"/>
        </w:rPr>
      </w:pPr>
      <w:r>
        <w:rPr>
          <w:rFonts w:ascii="Palatino Linotype" w:hAnsi="Palatino Linotype"/>
          <w:iCs/>
          <w:color w:val="EE0000"/>
          <w:spacing w:val="-1"/>
          <w:sz w:val="22"/>
          <w:szCs w:val="22"/>
        </w:rPr>
        <w:t xml:space="preserve">A specific planting scheme on the north western boundary of Area 1 with Engry Wood. </w:t>
      </w:r>
    </w:p>
    <w:p w14:paraId="15938341" w14:textId="77777777" w:rsidR="00F50F91" w:rsidRDefault="00F50F91" w:rsidP="00F50F91">
      <w:pPr>
        <w:jc w:val="both"/>
        <w:rPr>
          <w:rFonts w:ascii="Palatino Linotype" w:hAnsi="Palatino Linotype"/>
          <w:iCs/>
          <w:color w:val="000000" w:themeColor="text1"/>
          <w:spacing w:val="-1"/>
          <w:sz w:val="22"/>
          <w:szCs w:val="22"/>
        </w:rPr>
      </w:pPr>
    </w:p>
    <w:p w14:paraId="0AC2DAE6" w14:textId="77777777" w:rsidR="00167107" w:rsidRPr="00A233AA" w:rsidRDefault="00167107" w:rsidP="00F50F91">
      <w:pPr>
        <w:ind w:left="360"/>
        <w:jc w:val="both"/>
        <w:rPr>
          <w:rFonts w:ascii="Palatino Linotype" w:hAnsi="Palatino Linotype"/>
          <w:iCs/>
          <w:color w:val="EE0000"/>
          <w:spacing w:val="-1"/>
          <w:sz w:val="22"/>
          <w:szCs w:val="22"/>
        </w:rPr>
      </w:pPr>
    </w:p>
    <w:p w14:paraId="618FF7AE" w14:textId="62D6C3E4" w:rsidR="00F50F91" w:rsidRPr="00F50F91" w:rsidRDefault="00F50F91" w:rsidP="00F50F91">
      <w:pPr>
        <w:ind w:left="360"/>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All hard and soft landscaping shall then be installed/planted in accordance</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with the approved details and timetable. Any trees, hedges, shrubs or turf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identified within the approved landscaping details (both proposed planting</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and existing) which die, are removed, seriously damaged or seriously</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diseased, within a period of 10 years of being planted, or in the case of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existing planting within a period of 5 years from the commencement of </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development, shall be replaced in the next planting season with others of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similar size and species.</w:t>
      </w:r>
    </w:p>
    <w:p w14:paraId="1D493438" w14:textId="77777777" w:rsidR="00F50F91" w:rsidRPr="00F50F91" w:rsidRDefault="00F50F91" w:rsidP="00F50F91">
      <w:pPr>
        <w:jc w:val="both"/>
        <w:rPr>
          <w:rFonts w:ascii="Palatino Linotype" w:hAnsi="Palatino Linotype"/>
          <w:iCs/>
          <w:color w:val="000000" w:themeColor="text1"/>
          <w:spacing w:val="-1"/>
          <w:sz w:val="22"/>
          <w:szCs w:val="22"/>
        </w:rPr>
      </w:pPr>
    </w:p>
    <w:p w14:paraId="6FDF3685" w14:textId="2EC68499" w:rsidR="000545BD" w:rsidRDefault="000545BD" w:rsidP="008F6D28">
      <w:pPr>
        <w:pStyle w:val="ListParagraph"/>
        <w:ind w:left="360"/>
        <w:jc w:val="both"/>
        <w:rPr>
          <w:rFonts w:ascii="Palatino Linotype" w:hAnsi="Palatino Linotype"/>
          <w:i/>
          <w:color w:val="000000" w:themeColor="text1"/>
          <w:spacing w:val="-1"/>
          <w:sz w:val="22"/>
          <w:szCs w:val="22"/>
        </w:rPr>
      </w:pPr>
      <w:r w:rsidRPr="00F50F91">
        <w:rPr>
          <w:rFonts w:ascii="Palatino Linotype" w:hAnsi="Palatino Linotype"/>
          <w:i/>
          <w:color w:val="000000" w:themeColor="text1"/>
          <w:spacing w:val="-1"/>
          <w:sz w:val="22"/>
          <w:szCs w:val="22"/>
        </w:rPr>
        <w:t>Reason</w:t>
      </w:r>
      <w:r w:rsidR="00F50F91" w:rsidRPr="00F50F91">
        <w:rPr>
          <w:rFonts w:ascii="Palatino Linotype" w:hAnsi="Palatino Linotype"/>
          <w:i/>
          <w:color w:val="000000" w:themeColor="text1"/>
          <w:spacing w:val="-1"/>
          <w:sz w:val="22"/>
          <w:szCs w:val="22"/>
        </w:rPr>
        <w:t>:</w:t>
      </w:r>
      <w:r w:rsidRPr="00F50F91">
        <w:rPr>
          <w:rFonts w:ascii="Palatino Linotype" w:hAnsi="Palatino Linotype"/>
          <w:i/>
          <w:color w:val="000000" w:themeColor="text1"/>
          <w:spacing w:val="-1"/>
          <w:sz w:val="22"/>
          <w:szCs w:val="22"/>
        </w:rPr>
        <w:t xml:space="preserve"> </w:t>
      </w:r>
      <w:r w:rsidR="00F64A13" w:rsidRPr="00F50F91">
        <w:rPr>
          <w:rFonts w:ascii="Palatino Linotype" w:hAnsi="Palatino Linotype"/>
          <w:i/>
          <w:color w:val="000000" w:themeColor="text1"/>
          <w:spacing w:val="-1"/>
          <w:sz w:val="22"/>
          <w:szCs w:val="22"/>
        </w:rPr>
        <w:t xml:space="preserve">To secure a </w:t>
      </w:r>
      <w:r w:rsidR="005501D9" w:rsidRPr="00F50F91">
        <w:rPr>
          <w:rFonts w:ascii="Palatino Linotype" w:hAnsi="Palatino Linotype"/>
          <w:i/>
          <w:color w:val="000000" w:themeColor="text1"/>
          <w:spacing w:val="-1"/>
          <w:sz w:val="22"/>
          <w:szCs w:val="22"/>
        </w:rPr>
        <w:t>sympathetic, natural and native landscaping scheme to mitigate against undue visual impacts arising from the development in accordance with polic</w:t>
      </w:r>
      <w:r w:rsidR="00554D67">
        <w:rPr>
          <w:rFonts w:ascii="Palatino Linotype" w:hAnsi="Palatino Linotype"/>
          <w:i/>
          <w:color w:val="000000" w:themeColor="text1"/>
          <w:spacing w:val="-1"/>
          <w:sz w:val="22"/>
          <w:szCs w:val="22"/>
        </w:rPr>
        <w:t xml:space="preserve">ies </w:t>
      </w:r>
      <w:r w:rsidR="005501D9" w:rsidRPr="00F50F91">
        <w:rPr>
          <w:rFonts w:ascii="Palatino Linotype" w:hAnsi="Palatino Linotype"/>
          <w:i/>
          <w:color w:val="000000" w:themeColor="text1"/>
          <w:spacing w:val="-1"/>
          <w:sz w:val="22"/>
          <w:szCs w:val="22"/>
        </w:rPr>
        <w:t>LP17</w:t>
      </w:r>
      <w:r w:rsidR="00554D67">
        <w:rPr>
          <w:rFonts w:ascii="Palatino Linotype" w:hAnsi="Palatino Linotype"/>
          <w:i/>
          <w:color w:val="000000" w:themeColor="text1"/>
          <w:spacing w:val="-1"/>
          <w:sz w:val="22"/>
          <w:szCs w:val="22"/>
        </w:rPr>
        <w:t xml:space="preserve"> and LP24</w:t>
      </w:r>
      <w:r w:rsidR="005501D9" w:rsidRPr="00F50F91">
        <w:rPr>
          <w:rFonts w:ascii="Palatino Linotype" w:hAnsi="Palatino Linotype"/>
          <w:i/>
          <w:color w:val="000000" w:themeColor="text1"/>
          <w:spacing w:val="-1"/>
          <w:sz w:val="22"/>
          <w:szCs w:val="22"/>
        </w:rPr>
        <w:t xml:space="preserve"> of the Joint Local Plan</w:t>
      </w:r>
      <w:r w:rsidR="00554D67">
        <w:rPr>
          <w:rFonts w:ascii="Palatino Linotype" w:hAnsi="Palatino Linotype"/>
          <w:i/>
          <w:color w:val="000000" w:themeColor="text1"/>
          <w:spacing w:val="-1"/>
          <w:sz w:val="22"/>
          <w:szCs w:val="22"/>
        </w:rPr>
        <w:t>, and policies BEN3 and BEN8 of the Bentley Neighbourhood Plan.</w:t>
      </w:r>
    </w:p>
    <w:p w14:paraId="73EE5803" w14:textId="77777777" w:rsidR="002377B9" w:rsidRDefault="002377B9" w:rsidP="008F6D28">
      <w:pPr>
        <w:pStyle w:val="ListParagraph"/>
        <w:ind w:left="360"/>
        <w:jc w:val="both"/>
        <w:rPr>
          <w:rFonts w:ascii="Palatino Linotype" w:hAnsi="Palatino Linotype"/>
          <w:i/>
          <w:color w:val="000000" w:themeColor="text1"/>
          <w:spacing w:val="-1"/>
          <w:sz w:val="22"/>
          <w:szCs w:val="22"/>
        </w:rPr>
      </w:pPr>
    </w:p>
    <w:p w14:paraId="60A0E84F" w14:textId="521C1FC0" w:rsidR="00E33D88" w:rsidRDefault="00E33D8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CONSTRUCTION</w:t>
      </w:r>
      <w:r w:rsidR="000A20E4">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 xml:space="preserve">MANAGEMENT PLAN </w:t>
      </w:r>
    </w:p>
    <w:p w14:paraId="6369832B"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41536810" w14:textId="5E417836" w:rsidR="0059766D" w:rsidRDefault="00E33D88" w:rsidP="0059766D">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w:t>
      </w:r>
      <w:r w:rsidR="000A20E4">
        <w:rPr>
          <w:rFonts w:ascii="Palatino Linotype" w:hAnsi="Palatino Linotype"/>
          <w:iCs/>
          <w:color w:val="000000" w:themeColor="text1"/>
          <w:spacing w:val="-1"/>
          <w:sz w:val="22"/>
          <w:szCs w:val="22"/>
        </w:rPr>
        <w:t xml:space="preserve"> the</w:t>
      </w:r>
      <w:r>
        <w:rPr>
          <w:rFonts w:ascii="Palatino Linotype" w:hAnsi="Palatino Linotype"/>
          <w:iCs/>
          <w:color w:val="000000" w:themeColor="text1"/>
          <w:spacing w:val="-1"/>
          <w:sz w:val="22"/>
          <w:szCs w:val="22"/>
        </w:rPr>
        <w:t xml:space="preserve"> commencement of development, </w:t>
      </w:r>
      <w:r w:rsidRPr="00E33D88">
        <w:rPr>
          <w:rFonts w:ascii="Palatino Linotype" w:hAnsi="Palatino Linotype"/>
          <w:iCs/>
          <w:color w:val="000000" w:themeColor="text1"/>
          <w:spacing w:val="-1"/>
          <w:sz w:val="22"/>
          <w:szCs w:val="22"/>
        </w:rPr>
        <w:t>a Construction</w:t>
      </w:r>
      <w:r w:rsidR="000A20E4">
        <w:rPr>
          <w:rFonts w:ascii="Palatino Linotype" w:hAnsi="Palatino Linotype"/>
          <w:iCs/>
          <w:color w:val="000000" w:themeColor="text1"/>
          <w:spacing w:val="-1"/>
          <w:sz w:val="22"/>
          <w:szCs w:val="22"/>
        </w:rPr>
        <w:t xml:space="preserve"> </w:t>
      </w:r>
      <w:r w:rsidRPr="00E33D88">
        <w:rPr>
          <w:rFonts w:ascii="Palatino Linotype" w:hAnsi="Palatino Linotype"/>
          <w:iCs/>
          <w:color w:val="000000" w:themeColor="text1"/>
          <w:spacing w:val="-1"/>
          <w:sz w:val="22"/>
          <w:szCs w:val="22"/>
        </w:rPr>
        <w:t xml:space="preserve">Management Plan </w:t>
      </w:r>
      <w:r w:rsidR="00407402">
        <w:rPr>
          <w:rFonts w:ascii="Palatino Linotype" w:hAnsi="Palatino Linotype"/>
          <w:iCs/>
          <w:color w:val="000000" w:themeColor="text1"/>
          <w:spacing w:val="-1"/>
          <w:sz w:val="22"/>
          <w:szCs w:val="22"/>
        </w:rPr>
        <w:t xml:space="preserve">(CMP) </w:t>
      </w:r>
      <w:r w:rsidR="004113F7">
        <w:rPr>
          <w:rFonts w:ascii="Palatino Linotype" w:hAnsi="Palatino Linotype"/>
          <w:iCs/>
          <w:color w:val="EE0000"/>
          <w:spacing w:val="-1"/>
          <w:sz w:val="22"/>
          <w:szCs w:val="22"/>
        </w:rPr>
        <w:t>in accordance with the</w:t>
      </w:r>
      <w:r w:rsidR="007D7A2C">
        <w:rPr>
          <w:rFonts w:ascii="Palatino Linotype" w:hAnsi="Palatino Linotype"/>
          <w:iCs/>
          <w:color w:val="EE0000"/>
          <w:spacing w:val="-1"/>
          <w:sz w:val="22"/>
          <w:szCs w:val="22"/>
        </w:rPr>
        <w:t xml:space="preserve"> Transport Statement (Axis, August 2023)</w:t>
      </w:r>
      <w:r w:rsidR="00F33E7A">
        <w:rPr>
          <w:rFonts w:ascii="Palatino Linotype" w:hAnsi="Palatino Linotype"/>
          <w:iCs/>
          <w:color w:val="000000" w:themeColor="text1"/>
          <w:spacing w:val="-1"/>
          <w:sz w:val="22"/>
          <w:szCs w:val="22"/>
        </w:rPr>
        <w:t xml:space="preserve"> </w:t>
      </w:r>
      <w:r w:rsidRPr="00E33D88">
        <w:rPr>
          <w:rFonts w:ascii="Palatino Linotype" w:hAnsi="Palatino Linotype"/>
          <w:iCs/>
          <w:color w:val="000000" w:themeColor="text1"/>
          <w:spacing w:val="-1"/>
          <w:sz w:val="22"/>
          <w:szCs w:val="22"/>
        </w:rPr>
        <w:t xml:space="preserve">shall </w:t>
      </w:r>
      <w:r>
        <w:rPr>
          <w:rFonts w:ascii="Palatino Linotype" w:hAnsi="Palatino Linotype"/>
          <w:iCs/>
          <w:color w:val="000000" w:themeColor="text1"/>
          <w:spacing w:val="-1"/>
          <w:sz w:val="22"/>
          <w:szCs w:val="22"/>
        </w:rPr>
        <w:t xml:space="preserve">be </w:t>
      </w:r>
      <w:r w:rsidRPr="00E33D88">
        <w:rPr>
          <w:rFonts w:ascii="Palatino Linotype" w:hAnsi="Palatino Linotype"/>
          <w:iCs/>
          <w:color w:val="000000" w:themeColor="text1"/>
          <w:spacing w:val="-1"/>
          <w:sz w:val="22"/>
          <w:szCs w:val="22"/>
        </w:rPr>
        <w:t>submitted to</w:t>
      </w:r>
      <w:r w:rsidR="000A20E4">
        <w:rPr>
          <w:rFonts w:ascii="Palatino Linotype" w:hAnsi="Palatino Linotype"/>
          <w:iCs/>
          <w:color w:val="000000" w:themeColor="text1"/>
          <w:spacing w:val="-1"/>
          <w:sz w:val="22"/>
          <w:szCs w:val="22"/>
        </w:rPr>
        <w:t xml:space="preserve"> and approved</w:t>
      </w:r>
      <w:r w:rsidR="00F50F91">
        <w:rPr>
          <w:rFonts w:ascii="Palatino Linotype" w:hAnsi="Palatino Linotype"/>
          <w:iCs/>
          <w:color w:val="000000" w:themeColor="text1"/>
          <w:spacing w:val="-1"/>
          <w:sz w:val="22"/>
          <w:szCs w:val="22"/>
        </w:rPr>
        <w:t xml:space="preserve"> in writing</w:t>
      </w:r>
      <w:r w:rsidR="000A20E4">
        <w:rPr>
          <w:rFonts w:ascii="Palatino Linotype" w:hAnsi="Palatino Linotype"/>
          <w:iCs/>
          <w:color w:val="000000" w:themeColor="text1"/>
          <w:spacing w:val="-1"/>
          <w:sz w:val="22"/>
          <w:szCs w:val="22"/>
        </w:rPr>
        <w:t xml:space="preserve"> by </w:t>
      </w:r>
      <w:r>
        <w:rPr>
          <w:rFonts w:ascii="Palatino Linotype" w:hAnsi="Palatino Linotype"/>
          <w:iCs/>
          <w:color w:val="000000" w:themeColor="text1"/>
          <w:spacing w:val="-1"/>
          <w:sz w:val="22"/>
          <w:szCs w:val="22"/>
        </w:rPr>
        <w:t xml:space="preserve">the </w:t>
      </w:r>
      <w:r w:rsidRPr="00E33D88">
        <w:rPr>
          <w:rFonts w:ascii="Palatino Linotype" w:hAnsi="Palatino Linotype"/>
          <w:iCs/>
          <w:color w:val="000000" w:themeColor="text1"/>
          <w:spacing w:val="-1"/>
          <w:sz w:val="22"/>
          <w:szCs w:val="22"/>
        </w:rPr>
        <w:t>Local Planning Authority</w:t>
      </w:r>
      <w:r w:rsidR="000A20E4">
        <w:rPr>
          <w:rFonts w:ascii="Palatino Linotype" w:hAnsi="Palatino Linotype"/>
          <w:iCs/>
          <w:color w:val="000000" w:themeColor="text1"/>
          <w:spacing w:val="-1"/>
          <w:sz w:val="22"/>
          <w:szCs w:val="22"/>
        </w:rPr>
        <w:t>.</w:t>
      </w:r>
      <w:r w:rsidR="00F50F91">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The </w:t>
      </w:r>
      <w:r w:rsidR="00407402" w:rsidRPr="00F50F91">
        <w:rPr>
          <w:rFonts w:ascii="Palatino Linotype" w:hAnsi="Palatino Linotype"/>
          <w:iCs/>
          <w:color w:val="000000" w:themeColor="text1"/>
          <w:spacing w:val="-1"/>
          <w:sz w:val="22"/>
          <w:szCs w:val="22"/>
        </w:rPr>
        <w:t>CMP</w:t>
      </w:r>
      <w:r w:rsidRPr="00F50F91">
        <w:rPr>
          <w:rFonts w:ascii="Palatino Linotype" w:hAnsi="Palatino Linotype"/>
          <w:iCs/>
          <w:color w:val="000000" w:themeColor="text1"/>
          <w:spacing w:val="-1"/>
          <w:sz w:val="22"/>
          <w:szCs w:val="22"/>
        </w:rPr>
        <w:t xml:space="preserve"> shall include the following:</w:t>
      </w:r>
    </w:p>
    <w:p w14:paraId="1C1E7AB6" w14:textId="77777777" w:rsidR="0059766D" w:rsidRDefault="0059766D" w:rsidP="00A20D35">
      <w:pPr>
        <w:pStyle w:val="ListParagraph"/>
        <w:numPr>
          <w:ilvl w:val="0"/>
          <w:numId w:val="8"/>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w:t>
      </w:r>
      <w:r w:rsidR="00E33D88" w:rsidRPr="0059766D">
        <w:rPr>
          <w:rFonts w:ascii="Palatino Linotype" w:hAnsi="Palatino Linotype"/>
          <w:iCs/>
          <w:color w:val="000000" w:themeColor="text1"/>
          <w:spacing w:val="-1"/>
          <w:sz w:val="22"/>
          <w:szCs w:val="22"/>
        </w:rPr>
        <w:t>arking and turning for vehicles of site personnel, operatives and visitors</w:t>
      </w:r>
      <w:r w:rsidR="004B4E8D" w:rsidRPr="0059766D">
        <w:rPr>
          <w:rFonts w:ascii="Palatino Linotype" w:hAnsi="Palatino Linotype"/>
          <w:iCs/>
          <w:color w:val="000000" w:themeColor="text1"/>
          <w:spacing w:val="-1"/>
          <w:sz w:val="22"/>
          <w:szCs w:val="22"/>
        </w:rPr>
        <w:t>;</w:t>
      </w:r>
      <w:r w:rsidR="00E33D88" w:rsidRPr="0059766D">
        <w:rPr>
          <w:rFonts w:ascii="Palatino Linotype" w:hAnsi="Palatino Linotype"/>
          <w:iCs/>
          <w:color w:val="000000" w:themeColor="text1"/>
          <w:spacing w:val="-1"/>
          <w:sz w:val="22"/>
          <w:szCs w:val="22"/>
        </w:rPr>
        <w:t xml:space="preserve"> </w:t>
      </w:r>
    </w:p>
    <w:p w14:paraId="1A44D904"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loading and unloading of plant and materials</w:t>
      </w:r>
      <w:r w:rsidR="004B4E8D" w:rsidRPr="0059766D">
        <w:rPr>
          <w:rFonts w:ascii="Palatino Linotype" w:hAnsi="Palatino Linotype"/>
          <w:iCs/>
          <w:color w:val="000000" w:themeColor="text1"/>
          <w:spacing w:val="-1"/>
          <w:sz w:val="22"/>
          <w:szCs w:val="22"/>
        </w:rPr>
        <w:t>;</w:t>
      </w:r>
    </w:p>
    <w:p w14:paraId="180262B0"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piling techniques (if applicable)</w:t>
      </w:r>
      <w:r w:rsidR="004B4E8D" w:rsidRPr="0059766D">
        <w:rPr>
          <w:rFonts w:ascii="Palatino Linotype" w:hAnsi="Palatino Linotype"/>
          <w:iCs/>
          <w:color w:val="000000" w:themeColor="text1"/>
          <w:spacing w:val="-1"/>
          <w:sz w:val="22"/>
          <w:szCs w:val="22"/>
        </w:rPr>
        <w:t>;</w:t>
      </w:r>
    </w:p>
    <w:p w14:paraId="5687F6A2"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storage of plant and materials</w:t>
      </w:r>
      <w:r w:rsidR="004B4E8D" w:rsidRPr="0059766D">
        <w:rPr>
          <w:rFonts w:ascii="Palatino Linotype" w:hAnsi="Palatino Linotype"/>
          <w:iCs/>
          <w:color w:val="000000" w:themeColor="text1"/>
          <w:spacing w:val="-1"/>
          <w:sz w:val="22"/>
          <w:szCs w:val="22"/>
        </w:rPr>
        <w:t>;</w:t>
      </w:r>
    </w:p>
    <w:p w14:paraId="77976460"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provision and use of wheel washing facilities</w:t>
      </w:r>
      <w:r w:rsidR="004B4E8D" w:rsidRPr="0059766D">
        <w:rPr>
          <w:rFonts w:ascii="Palatino Linotype" w:hAnsi="Palatino Linotype"/>
          <w:iCs/>
          <w:color w:val="000000" w:themeColor="text1"/>
          <w:spacing w:val="-1"/>
          <w:sz w:val="22"/>
          <w:szCs w:val="22"/>
        </w:rPr>
        <w:t>;</w:t>
      </w:r>
    </w:p>
    <w:p w14:paraId="096BD008" w14:textId="5C512B9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programme of site and all associated works such as utilities including details of traffic management necessary to undertake these works</w:t>
      </w:r>
      <w:r w:rsidR="0059766D">
        <w:rPr>
          <w:rFonts w:ascii="Palatino Linotype" w:hAnsi="Palatino Linotype"/>
          <w:iCs/>
          <w:color w:val="000000" w:themeColor="text1"/>
          <w:spacing w:val="-1"/>
          <w:sz w:val="22"/>
          <w:szCs w:val="22"/>
        </w:rPr>
        <w:t xml:space="preserve"> and to safeguard users</w:t>
      </w:r>
      <w:r w:rsidR="00874ED0">
        <w:rPr>
          <w:rFonts w:ascii="Palatino Linotype" w:hAnsi="Palatino Linotype"/>
          <w:iCs/>
          <w:color w:val="EE0000"/>
          <w:spacing w:val="-1"/>
          <w:sz w:val="22"/>
          <w:szCs w:val="22"/>
        </w:rPr>
        <w:t>, including equestrian users,</w:t>
      </w:r>
      <w:r w:rsidR="0059766D">
        <w:rPr>
          <w:rFonts w:ascii="Palatino Linotype" w:hAnsi="Palatino Linotype"/>
          <w:iCs/>
          <w:color w:val="000000" w:themeColor="text1"/>
          <w:spacing w:val="-1"/>
          <w:sz w:val="22"/>
          <w:szCs w:val="22"/>
        </w:rPr>
        <w:t xml:space="preserve"> of Public Rights of Way</w:t>
      </w:r>
      <w:r w:rsidR="004B4E8D" w:rsidRPr="0059766D">
        <w:rPr>
          <w:rFonts w:ascii="Palatino Linotype" w:hAnsi="Palatino Linotype"/>
          <w:iCs/>
          <w:color w:val="000000" w:themeColor="text1"/>
          <w:spacing w:val="-1"/>
          <w:sz w:val="22"/>
          <w:szCs w:val="22"/>
        </w:rPr>
        <w:t>;</w:t>
      </w:r>
      <w:r w:rsidR="005D53A5">
        <w:rPr>
          <w:rFonts w:ascii="Palatino Linotype" w:hAnsi="Palatino Linotype"/>
          <w:iCs/>
          <w:color w:val="000000" w:themeColor="text1"/>
          <w:spacing w:val="-1"/>
          <w:sz w:val="22"/>
          <w:szCs w:val="22"/>
        </w:rPr>
        <w:t xml:space="preserve"> </w:t>
      </w:r>
      <w:r w:rsidR="005D53A5">
        <w:rPr>
          <w:rFonts w:ascii="Palatino Linotype" w:hAnsi="Palatino Linotype"/>
          <w:iCs/>
          <w:color w:val="EE0000"/>
          <w:spacing w:val="-1"/>
          <w:sz w:val="22"/>
          <w:szCs w:val="22"/>
        </w:rPr>
        <w:t xml:space="preserve"> </w:t>
      </w:r>
    </w:p>
    <w:p w14:paraId="224F60C5"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site working and delivery times</w:t>
      </w:r>
      <w:r w:rsidR="004B4E8D" w:rsidRPr="0059766D">
        <w:rPr>
          <w:rFonts w:ascii="Palatino Linotype" w:hAnsi="Palatino Linotype"/>
          <w:iCs/>
          <w:color w:val="000000" w:themeColor="text1"/>
          <w:spacing w:val="-1"/>
          <w:sz w:val="22"/>
          <w:szCs w:val="22"/>
        </w:rPr>
        <w:t>;</w:t>
      </w:r>
      <w:r w:rsidRPr="0059766D">
        <w:rPr>
          <w:rFonts w:ascii="Palatino Linotype" w:hAnsi="Palatino Linotype"/>
          <w:iCs/>
          <w:color w:val="000000" w:themeColor="text1"/>
          <w:spacing w:val="-1"/>
          <w:sz w:val="22"/>
          <w:szCs w:val="22"/>
        </w:rPr>
        <w:t xml:space="preserve"> </w:t>
      </w:r>
    </w:p>
    <w:p w14:paraId="4BE00E72"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a communications plan to inform local residents of the program of works</w:t>
      </w:r>
      <w:r w:rsidR="004B4E8D" w:rsidRPr="0059766D">
        <w:rPr>
          <w:rFonts w:ascii="Palatino Linotype" w:hAnsi="Palatino Linotype"/>
          <w:iCs/>
          <w:color w:val="000000" w:themeColor="text1"/>
          <w:spacing w:val="-1"/>
          <w:sz w:val="22"/>
          <w:szCs w:val="22"/>
        </w:rPr>
        <w:t>;</w:t>
      </w:r>
    </w:p>
    <w:p w14:paraId="03D26E7B" w14:textId="4A28B01D"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 xml:space="preserve">provision of </w:t>
      </w:r>
      <w:r w:rsidRPr="00CE4231">
        <w:rPr>
          <w:rFonts w:ascii="Palatino Linotype" w:hAnsi="Palatino Linotype"/>
          <w:iCs/>
          <w:strike/>
          <w:color w:val="000000" w:themeColor="text1"/>
          <w:spacing w:val="-1"/>
          <w:sz w:val="22"/>
          <w:szCs w:val="22"/>
        </w:rPr>
        <w:t>boundary hoarding and</w:t>
      </w:r>
      <w:r w:rsidRPr="0059766D">
        <w:rPr>
          <w:rFonts w:ascii="Palatino Linotype" w:hAnsi="Palatino Linotype"/>
          <w:iCs/>
          <w:color w:val="000000" w:themeColor="text1"/>
          <w:spacing w:val="-1"/>
          <w:sz w:val="22"/>
          <w:szCs w:val="22"/>
        </w:rPr>
        <w:t xml:space="preserve"> </w:t>
      </w:r>
      <w:r w:rsidR="00CE4231">
        <w:rPr>
          <w:rFonts w:ascii="Palatino Linotype" w:hAnsi="Palatino Linotype"/>
          <w:iCs/>
          <w:color w:val="EE0000"/>
          <w:spacing w:val="-1"/>
          <w:sz w:val="22"/>
          <w:szCs w:val="22"/>
        </w:rPr>
        <w:t xml:space="preserve">temporary </w:t>
      </w:r>
      <w:r w:rsidRPr="0059766D">
        <w:rPr>
          <w:rFonts w:ascii="Palatino Linotype" w:hAnsi="Palatino Linotype"/>
          <w:iCs/>
          <w:color w:val="000000" w:themeColor="text1"/>
          <w:spacing w:val="-1"/>
          <w:sz w:val="22"/>
          <w:szCs w:val="22"/>
        </w:rPr>
        <w:t>lighting</w:t>
      </w:r>
      <w:r w:rsidR="004B4E8D" w:rsidRPr="0059766D">
        <w:rPr>
          <w:rFonts w:ascii="Palatino Linotype" w:hAnsi="Palatino Linotype"/>
          <w:iCs/>
          <w:color w:val="000000" w:themeColor="text1"/>
          <w:spacing w:val="-1"/>
          <w:sz w:val="22"/>
          <w:szCs w:val="22"/>
        </w:rPr>
        <w:t>;</w:t>
      </w:r>
      <w:r w:rsidR="00F33E7A">
        <w:rPr>
          <w:rFonts w:ascii="Palatino Linotype" w:hAnsi="Palatino Linotype"/>
          <w:iCs/>
          <w:color w:val="000000" w:themeColor="text1"/>
          <w:spacing w:val="-1"/>
          <w:sz w:val="22"/>
          <w:szCs w:val="22"/>
        </w:rPr>
        <w:t xml:space="preserve">  </w:t>
      </w:r>
    </w:p>
    <w:p w14:paraId="7B796DF3"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details of proposed means of dust suppression</w:t>
      </w:r>
      <w:r w:rsidR="004B4E8D" w:rsidRPr="0059766D">
        <w:rPr>
          <w:rFonts w:ascii="Palatino Linotype" w:hAnsi="Palatino Linotype"/>
          <w:iCs/>
          <w:color w:val="000000" w:themeColor="text1"/>
          <w:spacing w:val="-1"/>
          <w:sz w:val="22"/>
          <w:szCs w:val="22"/>
        </w:rPr>
        <w:t>;</w:t>
      </w:r>
    </w:p>
    <w:p w14:paraId="07B3497B"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details of measures to prevent mud from vehicles leaving the site during construction</w:t>
      </w:r>
      <w:r w:rsidR="004B4E8D" w:rsidRPr="0059766D">
        <w:rPr>
          <w:rFonts w:ascii="Palatino Linotype" w:hAnsi="Palatino Linotype"/>
          <w:iCs/>
          <w:color w:val="000000" w:themeColor="text1"/>
          <w:spacing w:val="-1"/>
          <w:sz w:val="22"/>
          <w:szCs w:val="22"/>
        </w:rPr>
        <w:t>;</w:t>
      </w:r>
      <w:r w:rsidRPr="0059766D">
        <w:rPr>
          <w:rFonts w:ascii="Palatino Linotype" w:hAnsi="Palatino Linotype"/>
          <w:iCs/>
          <w:color w:val="000000" w:themeColor="text1"/>
          <w:spacing w:val="-1"/>
          <w:sz w:val="22"/>
          <w:szCs w:val="22"/>
        </w:rPr>
        <w:t xml:space="preserve"> </w:t>
      </w:r>
    </w:p>
    <w:p w14:paraId="5D81FAE8"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haul routes for construction traffic on the highway network</w:t>
      </w:r>
      <w:r w:rsidR="004B4E8D" w:rsidRPr="0059766D">
        <w:rPr>
          <w:rFonts w:ascii="Palatino Linotype" w:hAnsi="Palatino Linotype"/>
          <w:iCs/>
          <w:color w:val="000000" w:themeColor="text1"/>
          <w:spacing w:val="-1"/>
          <w:sz w:val="22"/>
          <w:szCs w:val="22"/>
        </w:rPr>
        <w:t>;</w:t>
      </w:r>
    </w:p>
    <w:p w14:paraId="45BC6E8E"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monitoring and review mechanisms</w:t>
      </w:r>
      <w:r w:rsidR="004B4E8D" w:rsidRPr="0059766D">
        <w:rPr>
          <w:rFonts w:ascii="Palatino Linotype" w:hAnsi="Palatino Linotype"/>
          <w:iCs/>
          <w:color w:val="000000" w:themeColor="text1"/>
          <w:spacing w:val="-1"/>
          <w:sz w:val="22"/>
          <w:szCs w:val="22"/>
        </w:rPr>
        <w:t>; and</w:t>
      </w:r>
    </w:p>
    <w:p w14:paraId="6531EF02" w14:textId="68EA0810" w:rsidR="00E33D88" w:rsidRPr="0059766D" w:rsidRDefault="0059766D" w:rsidP="00A20D35">
      <w:pPr>
        <w:pStyle w:val="ListParagraph"/>
        <w:numPr>
          <w:ilvl w:val="0"/>
          <w:numId w:val="8"/>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w:t>
      </w:r>
      <w:r w:rsidR="00E33D88" w:rsidRPr="0059766D">
        <w:rPr>
          <w:rFonts w:ascii="Palatino Linotype" w:hAnsi="Palatino Linotype"/>
          <w:iCs/>
          <w:color w:val="000000" w:themeColor="text1"/>
          <w:spacing w:val="-1"/>
          <w:sz w:val="22"/>
          <w:szCs w:val="22"/>
        </w:rPr>
        <w:t xml:space="preserve">etails of </w:t>
      </w:r>
      <w:r w:rsidR="00EC1518" w:rsidRPr="0059766D">
        <w:rPr>
          <w:rFonts w:ascii="Palatino Linotype" w:hAnsi="Palatino Linotype"/>
          <w:iCs/>
          <w:color w:val="000000" w:themeColor="text1"/>
          <w:spacing w:val="-1"/>
          <w:sz w:val="22"/>
          <w:szCs w:val="22"/>
        </w:rPr>
        <w:t xml:space="preserve">delivery </w:t>
      </w:r>
      <w:r w:rsidR="006136D7" w:rsidRPr="0059766D">
        <w:rPr>
          <w:rFonts w:ascii="Palatino Linotype" w:hAnsi="Palatino Linotype"/>
          <w:iCs/>
          <w:color w:val="000000" w:themeColor="text1"/>
          <w:spacing w:val="-1"/>
          <w:sz w:val="22"/>
          <w:szCs w:val="22"/>
        </w:rPr>
        <w:t>routing</w:t>
      </w:r>
      <w:r w:rsidR="00E33D88" w:rsidRPr="0059766D">
        <w:rPr>
          <w:rFonts w:ascii="Palatino Linotype" w:hAnsi="Palatino Linotype"/>
          <w:iCs/>
          <w:color w:val="000000" w:themeColor="text1"/>
          <w:spacing w:val="-1"/>
          <w:sz w:val="22"/>
          <w:szCs w:val="22"/>
        </w:rPr>
        <w:t xml:space="preserve"> to the site during construction phase</w:t>
      </w:r>
      <w:r w:rsidR="004B4E8D" w:rsidRPr="0059766D">
        <w:rPr>
          <w:rFonts w:ascii="Palatino Linotype" w:hAnsi="Palatino Linotype"/>
          <w:iCs/>
          <w:color w:val="000000" w:themeColor="text1"/>
          <w:spacing w:val="-1"/>
          <w:sz w:val="22"/>
          <w:szCs w:val="22"/>
        </w:rPr>
        <w:t>.</w:t>
      </w:r>
    </w:p>
    <w:p w14:paraId="1F2AF82B" w14:textId="77777777" w:rsidR="000151FF" w:rsidRDefault="000151FF" w:rsidP="008F6D28">
      <w:pPr>
        <w:pStyle w:val="ListParagraph"/>
        <w:ind w:left="360"/>
        <w:jc w:val="both"/>
        <w:rPr>
          <w:rFonts w:ascii="Palatino Linotype" w:hAnsi="Palatino Linotype"/>
          <w:iCs/>
          <w:color w:val="000000" w:themeColor="text1"/>
          <w:spacing w:val="-1"/>
          <w:sz w:val="22"/>
          <w:szCs w:val="22"/>
        </w:rPr>
      </w:pPr>
    </w:p>
    <w:p w14:paraId="05711610" w14:textId="75443CC7" w:rsidR="000151FF" w:rsidRDefault="00D60E46" w:rsidP="008F6D28">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All construction</w:t>
      </w:r>
      <w:r w:rsidR="006136D7">
        <w:rPr>
          <w:rFonts w:ascii="Palatino Linotype" w:hAnsi="Palatino Linotype"/>
          <w:iCs/>
          <w:color w:val="000000" w:themeColor="text1"/>
          <w:spacing w:val="-1"/>
          <w:sz w:val="22"/>
          <w:szCs w:val="22"/>
        </w:rPr>
        <w:t xml:space="preserve"> </w:t>
      </w:r>
      <w:r w:rsidR="00D71AC7">
        <w:rPr>
          <w:rFonts w:ascii="Palatino Linotype" w:hAnsi="Palatino Linotype"/>
          <w:iCs/>
          <w:color w:val="000000" w:themeColor="text1"/>
          <w:spacing w:val="-1"/>
          <w:sz w:val="22"/>
          <w:szCs w:val="22"/>
        </w:rPr>
        <w:t xml:space="preserve">and deliveries </w:t>
      </w:r>
      <w:r>
        <w:rPr>
          <w:rFonts w:ascii="Palatino Linotype" w:hAnsi="Palatino Linotype"/>
          <w:iCs/>
          <w:color w:val="000000" w:themeColor="text1"/>
          <w:spacing w:val="-1"/>
          <w:sz w:val="22"/>
          <w:szCs w:val="22"/>
        </w:rPr>
        <w:t xml:space="preserve">shall be carried out in accordance with the approved </w:t>
      </w:r>
      <w:r w:rsidR="00407402">
        <w:rPr>
          <w:rFonts w:ascii="Palatino Linotype" w:hAnsi="Palatino Linotype"/>
          <w:iCs/>
          <w:color w:val="000000" w:themeColor="text1"/>
          <w:spacing w:val="-1"/>
          <w:sz w:val="22"/>
          <w:szCs w:val="22"/>
        </w:rPr>
        <w:t>CMP</w:t>
      </w:r>
      <w:r>
        <w:rPr>
          <w:rFonts w:ascii="Palatino Linotype" w:hAnsi="Palatino Linotype"/>
          <w:iCs/>
          <w:color w:val="000000" w:themeColor="text1"/>
          <w:spacing w:val="-1"/>
          <w:sz w:val="22"/>
          <w:szCs w:val="22"/>
        </w:rPr>
        <w:t xml:space="preserve">. </w:t>
      </w:r>
    </w:p>
    <w:p w14:paraId="089EDA09"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0D7BE850" w14:textId="65BD7A0B" w:rsidR="00E33D88" w:rsidRDefault="00E33D88" w:rsidP="008F6D28">
      <w:pPr>
        <w:pStyle w:val="ListParagraph"/>
        <w:ind w:left="360"/>
        <w:jc w:val="both"/>
        <w:rPr>
          <w:rFonts w:ascii="Palatino Linotype" w:hAnsi="Palatino Linotype"/>
          <w:i/>
          <w:color w:val="000000" w:themeColor="text1"/>
          <w:spacing w:val="-1"/>
          <w:sz w:val="22"/>
          <w:szCs w:val="22"/>
        </w:rPr>
      </w:pPr>
      <w:r w:rsidRPr="00F50F91">
        <w:rPr>
          <w:rFonts w:ascii="Palatino Linotype" w:hAnsi="Palatino Linotype"/>
          <w:i/>
          <w:color w:val="000000" w:themeColor="text1"/>
          <w:spacing w:val="-1"/>
          <w:sz w:val="22"/>
          <w:szCs w:val="22"/>
        </w:rPr>
        <w:t>Reason</w:t>
      </w:r>
      <w:r w:rsidR="00F50F91" w:rsidRPr="00F50F91">
        <w:rPr>
          <w:rFonts w:ascii="Palatino Linotype" w:hAnsi="Palatino Linotype"/>
          <w:i/>
          <w:color w:val="000000" w:themeColor="text1"/>
          <w:spacing w:val="-1"/>
          <w:sz w:val="22"/>
          <w:szCs w:val="22"/>
        </w:rPr>
        <w:t xml:space="preserve">: </w:t>
      </w:r>
      <w:r w:rsidRPr="00F50F91">
        <w:rPr>
          <w:rFonts w:ascii="Palatino Linotype" w:hAnsi="Palatino Linotype"/>
          <w:i/>
          <w:color w:val="000000" w:themeColor="text1"/>
          <w:spacing w:val="-1"/>
          <w:sz w:val="22"/>
          <w:szCs w:val="22"/>
        </w:rPr>
        <w:t xml:space="preserve">In the interest of highway safety to avoid the hazard caused by mud on the highway and to ensure minimal adverse impact on </w:t>
      </w:r>
      <w:r w:rsidR="00F50F91">
        <w:rPr>
          <w:rFonts w:ascii="Palatino Linotype" w:hAnsi="Palatino Linotype"/>
          <w:i/>
          <w:color w:val="000000" w:themeColor="text1"/>
          <w:spacing w:val="-1"/>
          <w:sz w:val="22"/>
          <w:szCs w:val="22"/>
        </w:rPr>
        <w:t xml:space="preserve">amenity and </w:t>
      </w:r>
      <w:r w:rsidRPr="00F50F91">
        <w:rPr>
          <w:rFonts w:ascii="Palatino Linotype" w:hAnsi="Palatino Linotype"/>
          <w:i/>
          <w:color w:val="000000" w:themeColor="text1"/>
          <w:spacing w:val="-1"/>
          <w:sz w:val="22"/>
          <w:szCs w:val="22"/>
        </w:rPr>
        <w:t>the public highway during the construction phase in accordance with poli</w:t>
      </w:r>
      <w:r w:rsidR="00554D67">
        <w:rPr>
          <w:rFonts w:ascii="Palatino Linotype" w:hAnsi="Palatino Linotype"/>
          <w:i/>
          <w:color w:val="000000" w:themeColor="text1"/>
          <w:spacing w:val="-1"/>
          <w:sz w:val="22"/>
          <w:szCs w:val="22"/>
        </w:rPr>
        <w:t>cies LP24 and</w:t>
      </w:r>
      <w:r w:rsidRPr="00F50F91">
        <w:rPr>
          <w:rFonts w:ascii="Palatino Linotype" w:hAnsi="Palatino Linotype"/>
          <w:i/>
          <w:color w:val="000000" w:themeColor="text1"/>
          <w:spacing w:val="-1"/>
          <w:sz w:val="22"/>
          <w:szCs w:val="22"/>
        </w:rPr>
        <w:t xml:space="preserve"> LP29 of the Joint Local Plan. </w:t>
      </w:r>
    </w:p>
    <w:p w14:paraId="4DDBA3CB" w14:textId="77777777" w:rsidR="007E56C4" w:rsidRPr="00F50F91" w:rsidRDefault="007E56C4" w:rsidP="008F6D28">
      <w:pPr>
        <w:pStyle w:val="ListParagraph"/>
        <w:ind w:left="360"/>
        <w:jc w:val="both"/>
        <w:rPr>
          <w:rFonts w:ascii="Palatino Linotype" w:hAnsi="Palatino Linotype"/>
          <w:i/>
          <w:color w:val="000000" w:themeColor="text1"/>
          <w:spacing w:val="-1"/>
          <w:sz w:val="22"/>
          <w:szCs w:val="22"/>
        </w:rPr>
      </w:pPr>
    </w:p>
    <w:p w14:paraId="455BC23E" w14:textId="77777777" w:rsidR="003A3638" w:rsidRDefault="003A3638" w:rsidP="008F6D28">
      <w:pPr>
        <w:pStyle w:val="ListParagraph"/>
        <w:ind w:left="360"/>
        <w:jc w:val="both"/>
        <w:rPr>
          <w:rFonts w:ascii="Palatino Linotype" w:hAnsi="Palatino Linotype"/>
          <w:iCs/>
          <w:color w:val="000000" w:themeColor="text1"/>
          <w:spacing w:val="-1"/>
          <w:sz w:val="22"/>
          <w:szCs w:val="22"/>
        </w:rPr>
      </w:pPr>
    </w:p>
    <w:p w14:paraId="5877BB59" w14:textId="697E6D7E" w:rsidR="0011750A" w:rsidRDefault="0011750A"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w:t>
      </w:r>
      <w:r w:rsidR="00E33D88">
        <w:rPr>
          <w:rFonts w:ascii="Palatino Linotype" w:hAnsi="Palatino Linotype"/>
          <w:iCs/>
          <w:color w:val="000000" w:themeColor="text1"/>
          <w:spacing w:val="-1"/>
          <w:sz w:val="22"/>
          <w:szCs w:val="22"/>
        </w:rPr>
        <w:t xml:space="preserve">E </w:t>
      </w:r>
      <w:r>
        <w:rPr>
          <w:rFonts w:ascii="Palatino Linotype" w:hAnsi="Palatino Linotype"/>
          <w:iCs/>
          <w:color w:val="000000" w:themeColor="text1"/>
          <w:spacing w:val="-1"/>
          <w:sz w:val="22"/>
          <w:szCs w:val="22"/>
        </w:rPr>
        <w:t xml:space="preserve">REQUIRED: SURFACE WATER STRATEGY </w:t>
      </w:r>
    </w:p>
    <w:p w14:paraId="2D70E01C" w14:textId="77777777" w:rsidR="0011750A" w:rsidRDefault="0011750A" w:rsidP="008F6D28">
      <w:pPr>
        <w:pStyle w:val="ListParagraph"/>
        <w:ind w:left="360"/>
        <w:jc w:val="both"/>
        <w:rPr>
          <w:rFonts w:ascii="Palatino Linotype" w:hAnsi="Palatino Linotype"/>
          <w:iCs/>
          <w:color w:val="000000" w:themeColor="text1"/>
          <w:spacing w:val="-1"/>
          <w:sz w:val="22"/>
          <w:szCs w:val="22"/>
        </w:rPr>
      </w:pPr>
    </w:p>
    <w:p w14:paraId="69C8DF20" w14:textId="2054BAD9" w:rsidR="00C6146E" w:rsidRPr="00C6146E" w:rsidRDefault="00C6146E" w:rsidP="00C6146E">
      <w:pPr>
        <w:ind w:left="360"/>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The strategy for the disposal of surface water and the Flood Risk Assessment (FRA) (dated August 2023 Ref 14716-FRA &amp; Drainage Strategy-02) shall be implemented in full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accordance with the timetable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that strategy. The strategy shall thereafter be managed and maintained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accordance with the approved details.</w:t>
      </w:r>
    </w:p>
    <w:p w14:paraId="7835676C" w14:textId="77777777" w:rsidR="0027785B" w:rsidRDefault="0027785B" w:rsidP="008F6D28">
      <w:pPr>
        <w:pStyle w:val="ListParagraph"/>
        <w:ind w:left="360"/>
        <w:jc w:val="both"/>
        <w:rPr>
          <w:rFonts w:ascii="Palatino Linotype" w:hAnsi="Palatino Linotype"/>
          <w:iCs/>
          <w:color w:val="000000" w:themeColor="text1"/>
          <w:spacing w:val="-1"/>
          <w:sz w:val="22"/>
          <w:szCs w:val="22"/>
        </w:rPr>
      </w:pPr>
    </w:p>
    <w:p w14:paraId="103AF622" w14:textId="71324C47" w:rsidR="0011750A" w:rsidRPr="00C6146E" w:rsidRDefault="0011750A"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w:t>
      </w:r>
      <w:r w:rsidR="0027785B"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 ensure that the principles of sustainable drainage are incorporated into this proposal, to ensure that the proposed development can be adequately drained</w:t>
      </w:r>
      <w:r w:rsidR="0027785B" w:rsidRPr="00C6146E">
        <w:rPr>
          <w:rFonts w:ascii="Palatino Linotype" w:hAnsi="Palatino Linotype"/>
          <w:i/>
          <w:color w:val="000000" w:themeColor="text1"/>
          <w:spacing w:val="-1"/>
          <w:sz w:val="22"/>
          <w:szCs w:val="22"/>
        </w:rPr>
        <w:t xml:space="preserve"> in accordance with policy LP27 of the Joint Local Plan. </w:t>
      </w:r>
    </w:p>
    <w:p w14:paraId="1FCC5494" w14:textId="77777777" w:rsidR="00711C0D" w:rsidRDefault="00711C0D" w:rsidP="008F6D28">
      <w:pPr>
        <w:pStyle w:val="ListParagraph"/>
        <w:ind w:left="360"/>
        <w:jc w:val="both"/>
        <w:rPr>
          <w:rFonts w:ascii="Palatino Linotype" w:hAnsi="Palatino Linotype"/>
          <w:iCs/>
          <w:color w:val="000000" w:themeColor="text1"/>
          <w:spacing w:val="-1"/>
          <w:sz w:val="22"/>
          <w:szCs w:val="22"/>
        </w:rPr>
      </w:pPr>
    </w:p>
    <w:p w14:paraId="6031D86D" w14:textId="761185D2" w:rsidR="00711C0D" w:rsidRDefault="0059766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w:t>
      </w:r>
      <w:r w:rsidR="00711C0D">
        <w:rPr>
          <w:rFonts w:ascii="Palatino Linotype" w:hAnsi="Palatino Linotype"/>
          <w:iCs/>
          <w:color w:val="000000" w:themeColor="text1"/>
          <w:spacing w:val="-1"/>
          <w:sz w:val="22"/>
          <w:szCs w:val="22"/>
        </w:rPr>
        <w:t xml:space="preserve"> REQUIRED: ACCESS</w:t>
      </w:r>
      <w:r>
        <w:rPr>
          <w:rFonts w:ascii="Palatino Linotype" w:hAnsi="Palatino Linotype"/>
          <w:iCs/>
          <w:color w:val="000000" w:themeColor="text1"/>
          <w:spacing w:val="-1"/>
          <w:sz w:val="22"/>
          <w:szCs w:val="22"/>
        </w:rPr>
        <w:t xml:space="preserve"> (1)</w:t>
      </w:r>
    </w:p>
    <w:p w14:paraId="48C19D87" w14:textId="77777777" w:rsidR="00711C0D" w:rsidRDefault="00711C0D" w:rsidP="008F6D28">
      <w:pPr>
        <w:pStyle w:val="ListParagraph"/>
        <w:ind w:left="360"/>
        <w:jc w:val="both"/>
        <w:rPr>
          <w:rFonts w:ascii="Palatino Linotype" w:hAnsi="Palatino Linotype"/>
          <w:iCs/>
          <w:color w:val="000000" w:themeColor="text1"/>
          <w:spacing w:val="-1"/>
          <w:sz w:val="22"/>
          <w:szCs w:val="22"/>
        </w:rPr>
      </w:pPr>
    </w:p>
    <w:p w14:paraId="2136F57A" w14:textId="3CD6845B" w:rsidR="0059766D" w:rsidRDefault="0059766D" w:rsidP="0059766D">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 until the existing</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vehicular accesses onto Station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Road and Church Road (substation access) have been completed in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 xml:space="preserve">accordance with a scheme which shall have been submitted to and approved in writing by the </w:t>
      </w:r>
      <w:r>
        <w:rPr>
          <w:rFonts w:ascii="Palatino Linotype" w:hAnsi="Palatino Linotype"/>
          <w:iCs/>
          <w:color w:val="000000" w:themeColor="text1"/>
          <w:spacing w:val="-1"/>
          <w:sz w:val="22"/>
          <w:szCs w:val="22"/>
        </w:rPr>
        <w:t>L</w:t>
      </w:r>
      <w:r w:rsidRPr="0059766D">
        <w:rPr>
          <w:rFonts w:ascii="Palatino Linotype" w:hAnsi="Palatino Linotype"/>
          <w:iCs/>
          <w:color w:val="000000" w:themeColor="text1"/>
          <w:spacing w:val="-1"/>
          <w:sz w:val="22"/>
          <w:szCs w:val="22"/>
        </w:rPr>
        <w:t>ocal</w:t>
      </w:r>
      <w:r>
        <w:rPr>
          <w:rFonts w:ascii="Palatino Linotype" w:hAnsi="Palatino Linotype"/>
          <w:iCs/>
          <w:color w:val="000000" w:themeColor="text1"/>
          <w:spacing w:val="-1"/>
          <w:sz w:val="22"/>
          <w:szCs w:val="22"/>
        </w:rPr>
        <w:t xml:space="preserve"> P</w:t>
      </w:r>
      <w:r w:rsidRPr="0059766D">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59766D">
        <w:rPr>
          <w:rFonts w:ascii="Palatino Linotype" w:hAnsi="Palatino Linotype"/>
          <w:iCs/>
          <w:color w:val="000000" w:themeColor="text1"/>
          <w:spacing w:val="-1"/>
          <w:sz w:val="22"/>
          <w:szCs w:val="22"/>
        </w:rPr>
        <w:t xml:space="preserve">uthority (as </w:t>
      </w:r>
      <w:r w:rsidRPr="004A3F79">
        <w:rPr>
          <w:rFonts w:ascii="Palatino Linotype" w:hAnsi="Palatino Linotype"/>
          <w:iCs/>
          <w:strike/>
          <w:color w:val="000000" w:themeColor="text1"/>
          <w:spacing w:val="-1"/>
          <w:sz w:val="22"/>
          <w:szCs w:val="22"/>
        </w:rPr>
        <w:t>indicatively</w:t>
      </w:r>
      <w:r w:rsidR="004A3F79">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shown on drawing nos. 3223-01-D01 and 3223-01-D05).</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Thereafter</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the accesses shall be retained in the specified form</w:t>
      </w:r>
      <w:r w:rsidR="00F33E7A">
        <w:rPr>
          <w:rFonts w:ascii="Palatino Linotype" w:hAnsi="Palatino Linotype"/>
          <w:iCs/>
          <w:color w:val="000000" w:themeColor="text1"/>
          <w:spacing w:val="-1"/>
          <w:sz w:val="22"/>
          <w:szCs w:val="22"/>
        </w:rPr>
        <w:t xml:space="preserve"> </w:t>
      </w:r>
      <w:r w:rsidR="004A3F79">
        <w:rPr>
          <w:rFonts w:ascii="Palatino Linotype" w:hAnsi="Palatino Linotype"/>
          <w:iCs/>
          <w:color w:val="EE0000"/>
          <w:spacing w:val="-1"/>
          <w:sz w:val="22"/>
          <w:szCs w:val="22"/>
        </w:rPr>
        <w:t xml:space="preserve">for the </w:t>
      </w:r>
      <w:r w:rsidR="007E56C4">
        <w:rPr>
          <w:rFonts w:ascii="Palatino Linotype" w:hAnsi="Palatino Linotype"/>
          <w:iCs/>
          <w:color w:val="EE0000"/>
          <w:spacing w:val="-1"/>
          <w:sz w:val="22"/>
          <w:szCs w:val="22"/>
        </w:rPr>
        <w:t xml:space="preserve">operational </w:t>
      </w:r>
      <w:r w:rsidR="004A3F79">
        <w:rPr>
          <w:rFonts w:ascii="Palatino Linotype" w:hAnsi="Palatino Linotype"/>
          <w:iCs/>
          <w:color w:val="EE0000"/>
          <w:spacing w:val="-1"/>
          <w:sz w:val="22"/>
          <w:szCs w:val="22"/>
        </w:rPr>
        <w:t xml:space="preserve">lifetime </w:t>
      </w:r>
      <w:r w:rsidR="007E56C4">
        <w:rPr>
          <w:rFonts w:ascii="Palatino Linotype" w:hAnsi="Palatino Linotype"/>
          <w:iCs/>
          <w:color w:val="EE0000"/>
          <w:spacing w:val="-1"/>
          <w:sz w:val="22"/>
          <w:szCs w:val="22"/>
        </w:rPr>
        <w:t>and decommissioning</w:t>
      </w:r>
      <w:r w:rsidR="004170F8">
        <w:rPr>
          <w:rFonts w:ascii="Palatino Linotype" w:hAnsi="Palatino Linotype"/>
          <w:iCs/>
          <w:color w:val="EE0000"/>
          <w:spacing w:val="-1"/>
          <w:sz w:val="22"/>
          <w:szCs w:val="22"/>
        </w:rPr>
        <w:t xml:space="preserve"> </w:t>
      </w:r>
      <w:r w:rsidR="004A3F79">
        <w:rPr>
          <w:rFonts w:ascii="Palatino Linotype" w:hAnsi="Palatino Linotype"/>
          <w:iCs/>
          <w:color w:val="EE0000"/>
          <w:spacing w:val="-1"/>
          <w:sz w:val="22"/>
          <w:szCs w:val="22"/>
        </w:rPr>
        <w:t xml:space="preserve">of the development. </w:t>
      </w:r>
    </w:p>
    <w:p w14:paraId="5D3B16EC" w14:textId="77777777" w:rsidR="0059766D" w:rsidRPr="0059766D" w:rsidRDefault="0059766D" w:rsidP="0059766D">
      <w:pPr>
        <w:pStyle w:val="ListParagraph"/>
        <w:ind w:left="360"/>
        <w:jc w:val="both"/>
        <w:rPr>
          <w:rFonts w:ascii="Palatino Linotype" w:hAnsi="Palatino Linotype"/>
          <w:iCs/>
          <w:color w:val="000000" w:themeColor="text1"/>
          <w:spacing w:val="-1"/>
          <w:sz w:val="22"/>
          <w:szCs w:val="22"/>
        </w:rPr>
      </w:pPr>
    </w:p>
    <w:p w14:paraId="415F6995" w14:textId="357BB4AB" w:rsidR="0059766D" w:rsidRDefault="0059766D" w:rsidP="0059766D">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Reason: To ensure that the layout of the existing access is improved to an appropriate specification at an appropriate time in the interests of the safety of persons using the access and users of the highway</w:t>
      </w:r>
      <w:r>
        <w:rPr>
          <w:rFonts w:ascii="Palatino Linotype" w:hAnsi="Palatino Linotype"/>
          <w:i/>
          <w:color w:val="000000" w:themeColor="text1"/>
          <w:spacing w:val="-1"/>
          <w:sz w:val="22"/>
          <w:szCs w:val="22"/>
        </w:rPr>
        <w:t>, in accordance with policy LP29 of the Joint Local Plan.</w:t>
      </w:r>
    </w:p>
    <w:p w14:paraId="59502C71" w14:textId="77777777" w:rsidR="0059766D" w:rsidRDefault="0059766D" w:rsidP="0059766D">
      <w:pPr>
        <w:pStyle w:val="ListParagraph"/>
        <w:ind w:left="360"/>
        <w:jc w:val="both"/>
        <w:rPr>
          <w:rFonts w:ascii="Palatino Linotype" w:hAnsi="Palatino Linotype"/>
          <w:i/>
          <w:color w:val="000000" w:themeColor="text1"/>
          <w:spacing w:val="-1"/>
          <w:sz w:val="22"/>
          <w:szCs w:val="22"/>
        </w:rPr>
      </w:pPr>
    </w:p>
    <w:p w14:paraId="08838BB5" w14:textId="0A7EA036" w:rsidR="0059766D" w:rsidRDefault="0059766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(2)</w:t>
      </w:r>
    </w:p>
    <w:p w14:paraId="399365C9" w14:textId="77777777" w:rsidR="0059766D" w:rsidRDefault="0059766D" w:rsidP="0059766D">
      <w:pPr>
        <w:pStyle w:val="ListParagraph"/>
        <w:ind w:left="360"/>
        <w:jc w:val="both"/>
        <w:rPr>
          <w:rFonts w:ascii="Palatino Linotype" w:hAnsi="Palatino Linotype"/>
          <w:iCs/>
          <w:color w:val="000000" w:themeColor="text1"/>
          <w:spacing w:val="-1"/>
          <w:sz w:val="22"/>
          <w:szCs w:val="22"/>
        </w:rPr>
      </w:pPr>
    </w:p>
    <w:p w14:paraId="525C73EC" w14:textId="3F66E5C7" w:rsidR="0059766D" w:rsidRPr="0021385E" w:rsidRDefault="0059766D" w:rsidP="0059766D">
      <w:pPr>
        <w:pStyle w:val="ListParagraph"/>
        <w:ind w:left="360"/>
        <w:jc w:val="both"/>
        <w:rPr>
          <w:rFonts w:ascii="Palatino Linotype" w:hAnsi="Palatino Linotype"/>
          <w:iCs/>
          <w:color w:val="EE0000"/>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until the new</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vehicular accesses onto Church Road and Potash Lane have been completed in accordance with a</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scheme which shall have been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submitted to and approved in writing by the local planning authority (as</w:t>
      </w:r>
      <w:r>
        <w:rPr>
          <w:rFonts w:ascii="Palatino Linotype" w:hAnsi="Palatino Linotype"/>
          <w:iCs/>
          <w:color w:val="000000" w:themeColor="text1"/>
          <w:spacing w:val="-1"/>
          <w:sz w:val="22"/>
          <w:szCs w:val="22"/>
        </w:rPr>
        <w:t xml:space="preserve"> </w:t>
      </w:r>
      <w:r w:rsidRPr="0021385E">
        <w:rPr>
          <w:rFonts w:ascii="Palatino Linotype" w:hAnsi="Palatino Linotype"/>
          <w:iCs/>
          <w:strike/>
          <w:color w:val="000000" w:themeColor="text1"/>
          <w:spacing w:val="-1"/>
          <w:sz w:val="22"/>
          <w:szCs w:val="22"/>
        </w:rPr>
        <w:t>indicatively</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shown on drawing nos. 3223-01-D03 and 3223-01-D04). Thereafter the accesses shall be</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retained in the specified form</w:t>
      </w:r>
      <w:r w:rsidR="0021385E">
        <w:rPr>
          <w:rFonts w:ascii="Palatino Linotype" w:hAnsi="Palatino Linotype"/>
          <w:iCs/>
          <w:color w:val="000000" w:themeColor="text1"/>
          <w:spacing w:val="-1"/>
          <w:sz w:val="22"/>
          <w:szCs w:val="22"/>
        </w:rPr>
        <w:t xml:space="preserve"> </w:t>
      </w:r>
      <w:r w:rsidR="007E56C4">
        <w:rPr>
          <w:rFonts w:ascii="Palatino Linotype" w:hAnsi="Palatino Linotype"/>
          <w:iCs/>
          <w:color w:val="EE0000"/>
          <w:spacing w:val="-1"/>
          <w:sz w:val="22"/>
          <w:szCs w:val="22"/>
        </w:rPr>
        <w:t xml:space="preserve">for the operational lifetime and decommissioning of the development. </w:t>
      </w:r>
      <w:r w:rsidR="0021385E">
        <w:rPr>
          <w:rFonts w:ascii="Palatino Linotype" w:hAnsi="Palatino Linotype"/>
          <w:iCs/>
          <w:color w:val="EE0000"/>
          <w:spacing w:val="-1"/>
          <w:sz w:val="22"/>
          <w:szCs w:val="22"/>
        </w:rPr>
        <w:t xml:space="preserve"> </w:t>
      </w:r>
    </w:p>
    <w:p w14:paraId="3D04A1A9" w14:textId="77777777" w:rsidR="0059766D" w:rsidRPr="0059766D" w:rsidRDefault="0059766D" w:rsidP="0059766D">
      <w:pPr>
        <w:pStyle w:val="ListParagraph"/>
        <w:ind w:left="360"/>
        <w:jc w:val="both"/>
        <w:rPr>
          <w:rFonts w:ascii="Palatino Linotype" w:hAnsi="Palatino Linotype"/>
          <w:iCs/>
          <w:color w:val="000000" w:themeColor="text1"/>
          <w:spacing w:val="-1"/>
          <w:sz w:val="22"/>
          <w:szCs w:val="22"/>
        </w:rPr>
      </w:pPr>
    </w:p>
    <w:p w14:paraId="231F9203" w14:textId="77777777" w:rsidR="005B1A6E" w:rsidRPr="005B1A6E" w:rsidRDefault="0059766D" w:rsidP="005B1A6E">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 xml:space="preserve">Reason: </w:t>
      </w:r>
      <w:r w:rsidR="005B1A6E" w:rsidRPr="005B1A6E">
        <w:rPr>
          <w:rFonts w:ascii="Palatino Linotype" w:hAnsi="Palatino Linotype"/>
          <w:i/>
          <w:color w:val="000000" w:themeColor="text1"/>
          <w:spacing w:val="-1"/>
          <w:sz w:val="22"/>
          <w:szCs w:val="22"/>
        </w:rPr>
        <w:t>To ensure that the access is designed and constructed to an appropriate and acceptably safe</w:t>
      </w:r>
    </w:p>
    <w:p w14:paraId="06FF3AE8" w14:textId="138A1459" w:rsidR="0059766D" w:rsidRDefault="005B1A6E" w:rsidP="005B1A6E">
      <w:pPr>
        <w:pStyle w:val="ListParagraph"/>
        <w:ind w:left="360"/>
        <w:jc w:val="both"/>
        <w:rPr>
          <w:rFonts w:ascii="Palatino Linotype" w:hAnsi="Palatino Linotype"/>
          <w:i/>
          <w:color w:val="000000" w:themeColor="text1"/>
          <w:spacing w:val="-1"/>
          <w:sz w:val="22"/>
          <w:szCs w:val="22"/>
        </w:rPr>
      </w:pPr>
      <w:r w:rsidRPr="005B1A6E">
        <w:rPr>
          <w:rFonts w:ascii="Palatino Linotype" w:hAnsi="Palatino Linotype"/>
          <w:i/>
          <w:color w:val="000000" w:themeColor="text1"/>
          <w:spacing w:val="-1"/>
          <w:sz w:val="22"/>
          <w:szCs w:val="22"/>
        </w:rPr>
        <w:t>specification and made available for use at an appropriate time</w:t>
      </w:r>
      <w:r w:rsidR="0059766D">
        <w:rPr>
          <w:rFonts w:ascii="Palatino Linotype" w:hAnsi="Palatino Linotype"/>
          <w:i/>
          <w:color w:val="000000" w:themeColor="text1"/>
          <w:spacing w:val="-1"/>
          <w:sz w:val="22"/>
          <w:szCs w:val="22"/>
        </w:rPr>
        <w:t>, in accordance with policy LP29 of the Joint Local Plan.</w:t>
      </w:r>
    </w:p>
    <w:p w14:paraId="50CE6CF4"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213F6760" w14:textId="3426BE56" w:rsidR="005B1A6E" w:rsidRDefault="005B1A6E"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(3)</w:t>
      </w:r>
    </w:p>
    <w:p w14:paraId="186D94D6"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0C941DB5" w14:textId="126A8C9D" w:rsidR="005B1A6E" w:rsidRDefault="005B1A6E" w:rsidP="005B1A6E">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until the new</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crossing arrangement on Church Road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has been completed in accordance with a scheme which shall</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have been submitted to and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 xml:space="preserve">approved in writing by the </w:t>
      </w:r>
      <w:r>
        <w:rPr>
          <w:rFonts w:ascii="Palatino Linotype" w:hAnsi="Palatino Linotype"/>
          <w:iCs/>
          <w:color w:val="000000" w:themeColor="text1"/>
          <w:spacing w:val="-1"/>
          <w:sz w:val="22"/>
          <w:szCs w:val="22"/>
        </w:rPr>
        <w:t>L</w:t>
      </w:r>
      <w:r w:rsidRPr="005B1A6E">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5B1A6E">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5B1A6E">
        <w:rPr>
          <w:rFonts w:ascii="Palatino Linotype" w:hAnsi="Palatino Linotype"/>
          <w:iCs/>
          <w:color w:val="000000" w:themeColor="text1"/>
          <w:spacing w:val="-1"/>
          <w:sz w:val="22"/>
          <w:szCs w:val="22"/>
        </w:rPr>
        <w:t xml:space="preserve">uthority (as </w:t>
      </w:r>
      <w:r w:rsidRPr="00FC4552">
        <w:rPr>
          <w:rFonts w:ascii="Palatino Linotype" w:hAnsi="Palatino Linotype"/>
          <w:iCs/>
          <w:strike/>
          <w:color w:val="000000" w:themeColor="text1"/>
          <w:spacing w:val="-1"/>
          <w:sz w:val="22"/>
          <w:szCs w:val="22"/>
        </w:rPr>
        <w:t>indicatively</w:t>
      </w:r>
      <w:r w:rsidRPr="005B1A6E">
        <w:rPr>
          <w:rFonts w:ascii="Palatino Linotype" w:hAnsi="Palatino Linotype"/>
          <w:iCs/>
          <w:color w:val="000000" w:themeColor="text1"/>
          <w:spacing w:val="-1"/>
          <w:sz w:val="22"/>
          <w:szCs w:val="22"/>
        </w:rPr>
        <w:t xml:space="preserve"> shown on</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drawing no. 3223-01-D02). Thereafter the arrangement shall be retained in the specified form</w:t>
      </w:r>
      <w:r w:rsidR="00FC4552">
        <w:rPr>
          <w:rFonts w:ascii="Palatino Linotype" w:hAnsi="Palatino Linotype"/>
          <w:iCs/>
          <w:color w:val="000000" w:themeColor="text1"/>
          <w:spacing w:val="-1"/>
          <w:sz w:val="22"/>
          <w:szCs w:val="22"/>
        </w:rPr>
        <w:t xml:space="preserve"> </w:t>
      </w:r>
      <w:r w:rsidR="005D1585">
        <w:rPr>
          <w:rFonts w:ascii="Palatino Linotype" w:hAnsi="Palatino Linotype"/>
          <w:iCs/>
          <w:color w:val="EE0000"/>
          <w:spacing w:val="-1"/>
          <w:sz w:val="22"/>
          <w:szCs w:val="22"/>
        </w:rPr>
        <w:t>for the operational lifetime and decommissioning of the development.</w:t>
      </w:r>
    </w:p>
    <w:p w14:paraId="3D99005B"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3E8C239F" w14:textId="63AABFAE" w:rsidR="005B1A6E" w:rsidRDefault="005B1A6E" w:rsidP="005B1A6E">
      <w:pPr>
        <w:pStyle w:val="ListParagraph"/>
        <w:ind w:left="360"/>
        <w:jc w:val="both"/>
        <w:rPr>
          <w:rFonts w:ascii="Palatino Linotype" w:hAnsi="Palatino Linotype"/>
          <w:i/>
          <w:color w:val="000000" w:themeColor="text1"/>
          <w:spacing w:val="-1"/>
          <w:sz w:val="22"/>
          <w:szCs w:val="22"/>
        </w:rPr>
      </w:pPr>
      <w:r w:rsidRPr="005B1A6E">
        <w:rPr>
          <w:rFonts w:ascii="Palatino Linotype" w:hAnsi="Palatino Linotype"/>
          <w:i/>
          <w:color w:val="000000" w:themeColor="text1"/>
          <w:spacing w:val="-1"/>
          <w:sz w:val="22"/>
          <w:szCs w:val="22"/>
        </w:rPr>
        <w:t>Reason: To ensure that the arrangement is designed and constructed to an appropriate and acceptably safe specification and made available for use at an appropriate time, in accordance with policy LP29 of the Joint Local Plan.</w:t>
      </w:r>
    </w:p>
    <w:p w14:paraId="49351945" w14:textId="77777777" w:rsidR="00952865" w:rsidRDefault="00952865" w:rsidP="005B1A6E">
      <w:pPr>
        <w:pStyle w:val="ListParagraph"/>
        <w:ind w:left="360"/>
        <w:jc w:val="both"/>
        <w:rPr>
          <w:rFonts w:ascii="Palatino Linotype" w:hAnsi="Palatino Linotype"/>
          <w:i/>
          <w:color w:val="000000" w:themeColor="text1"/>
          <w:spacing w:val="-1"/>
          <w:sz w:val="22"/>
          <w:szCs w:val="22"/>
        </w:rPr>
      </w:pPr>
    </w:p>
    <w:p w14:paraId="47DABA5F" w14:textId="18BE927F"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(4)</w:t>
      </w:r>
    </w:p>
    <w:p w14:paraId="2D2CAD5F"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2AA25BC5" w14:textId="0B93A305" w:rsidR="00952865" w:rsidRDefault="00952865" w:rsidP="00952865">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until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all existing and new accesses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onto the highway</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shall be properly surfaced with a bound material for a minimum distance of 10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measured from the nearside edge of the metalled carriageway, in accordance with details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that shall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have previously been submitted to and approved in writing by the Local Planning Authority</w:t>
      </w:r>
      <w:r w:rsidR="004170F8">
        <w:rPr>
          <w:rFonts w:ascii="Palatino Linotype" w:hAnsi="Palatino Linotype"/>
          <w:iCs/>
          <w:color w:val="000000" w:themeColor="text1"/>
          <w:spacing w:val="-1"/>
          <w:sz w:val="22"/>
          <w:szCs w:val="22"/>
        </w:rPr>
        <w:t xml:space="preserve"> </w:t>
      </w:r>
    </w:p>
    <w:p w14:paraId="7DA29034"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83AEE74" w14:textId="7E81E15E"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construction of a satisfactory access and to avoid unacceptable safety risks arising from materials deposited on the highway from the development, in accordance with policy LP29 of the Joint Local Plan.</w:t>
      </w:r>
    </w:p>
    <w:p w14:paraId="2B5F6B72" w14:textId="77777777" w:rsidR="00952865" w:rsidRDefault="00952865" w:rsidP="00952865">
      <w:pPr>
        <w:pStyle w:val="ListParagraph"/>
        <w:ind w:left="360"/>
        <w:jc w:val="both"/>
        <w:rPr>
          <w:rFonts w:ascii="Palatino Linotype" w:hAnsi="Palatino Linotype"/>
          <w:i/>
          <w:color w:val="000000" w:themeColor="text1"/>
          <w:spacing w:val="-1"/>
          <w:sz w:val="22"/>
          <w:szCs w:val="22"/>
        </w:rPr>
      </w:pPr>
    </w:p>
    <w:p w14:paraId="78AA6F4E" w14:textId="02C0C3AA"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GATES ETC</w:t>
      </w:r>
    </w:p>
    <w:p w14:paraId="3D7D0C75"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C6DA98D"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Gates/bollard/chain/other means of obstruction to the access shall be set back a minimum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distance of 20 metres from the public highway and shall not open towards the highway.</w:t>
      </w:r>
    </w:p>
    <w:p w14:paraId="023FE3B4"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9AB38AF" w14:textId="39C66A4D"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avoid unacceptable safety risks and traffic delay arising from vehicles obstructing the public highway while the obstruction is removed or replaced by enabling vehicles to clear the highway while this is done, in accordance with policy LP29 of the Joint Local Plan.</w:t>
      </w:r>
    </w:p>
    <w:p w14:paraId="4D2CFCC8" w14:textId="77777777" w:rsidR="00952865" w:rsidRPr="00952865" w:rsidRDefault="00952865" w:rsidP="00952865">
      <w:pPr>
        <w:pStyle w:val="ListParagraph"/>
        <w:ind w:left="360"/>
        <w:jc w:val="both"/>
        <w:rPr>
          <w:rFonts w:ascii="Palatino Linotype" w:hAnsi="Palatino Linotype"/>
          <w:iCs/>
          <w:color w:val="000000" w:themeColor="text1"/>
          <w:spacing w:val="-1"/>
          <w:sz w:val="22"/>
          <w:szCs w:val="22"/>
        </w:rPr>
      </w:pPr>
    </w:p>
    <w:p w14:paraId="169DEA50" w14:textId="3FBA6399"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STATION ROAD ACCESS</w:t>
      </w:r>
    </w:p>
    <w:p w14:paraId="4332B22A"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2D539B2F"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 onto Station Road is first used visibility splays shall be provided as shown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on Drawing No. 3223-01-D01 with an X dimension of 2.4 metres and Y dimensions of 90 and 59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[tangential to the nearside edge of the carriageway] and thereafter retained in the specified form.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Notwithstanding the provisions of Part 2 Class A of the Town &amp; Country Planning (General Permitted</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Development) Order 2015 (or any Order revoking and re-enacting that Order with or without</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modification) no obstruction to visibility shall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be erected, constructed, planted or permitted to grow over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0.6 metres high within the areas of the visibility splays.</w:t>
      </w:r>
      <w:r>
        <w:rPr>
          <w:rFonts w:ascii="Palatino Linotype" w:hAnsi="Palatino Linotype"/>
          <w:iCs/>
          <w:color w:val="000000" w:themeColor="text1"/>
          <w:spacing w:val="-1"/>
          <w:sz w:val="22"/>
          <w:szCs w:val="22"/>
        </w:rPr>
        <w:t xml:space="preserve"> </w:t>
      </w:r>
    </w:p>
    <w:p w14:paraId="57E5A5BE"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50E6F748" w14:textId="1BACB998"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w:t>
      </w:r>
    </w:p>
    <w:p w14:paraId="5462AC96" w14:textId="77777777" w:rsidR="00952865" w:rsidRDefault="00952865" w:rsidP="00952865">
      <w:pPr>
        <w:pStyle w:val="ListParagraph"/>
        <w:ind w:left="360"/>
        <w:jc w:val="both"/>
        <w:rPr>
          <w:rFonts w:ascii="Palatino Linotype" w:hAnsi="Palatino Linotype"/>
          <w:i/>
          <w:color w:val="000000" w:themeColor="text1"/>
          <w:spacing w:val="-1"/>
          <w:sz w:val="22"/>
          <w:szCs w:val="22"/>
        </w:rPr>
      </w:pPr>
    </w:p>
    <w:p w14:paraId="6C4B60A3" w14:textId="4F132FF0"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POTASH LANE ACCESS</w:t>
      </w:r>
    </w:p>
    <w:p w14:paraId="22C73EF5"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7904E4C8" w14:textId="77777777"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 onto Potash Lane is first used visibility splays shall be provided as shown</w:t>
      </w:r>
    </w:p>
    <w:p w14:paraId="3769AE43" w14:textId="62A9EAC5"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on Drawing No. 3223-01-D04 with an X dimension of 2.4 metres and Y dimension of 43</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[tangential to the nearside edge of the carriageway] and thereafter retained in the specified form.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Notwithstanding the provisions of Part 2 Class A of the Town &amp; Country Planning (General Permitted</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Development) Order 2015 (or any Order revoking and re-enacting that Order with or without</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modification) no obstruction to visibility shall be erected, constructed, planted or permitted to grow over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0.6 metres high within the areas of the visibility splays.</w:t>
      </w:r>
    </w:p>
    <w:p w14:paraId="7F377FFC"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0F35DF8F" w14:textId="77777777" w:rsidR="00952865" w:rsidRP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w:t>
      </w:r>
    </w:p>
    <w:p w14:paraId="229FECC7"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1DECD116" w14:textId="0782CBC1"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CHURCH ROAD ACCESSES</w:t>
      </w:r>
    </w:p>
    <w:p w14:paraId="211DF4CA"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68366C2F" w14:textId="652DE3F5"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accesses onto Church Road are first used visibility splays shall be provided as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shown on Drawing Nos. 3223-01-D03 and 3223-01-D05 with an X dimension of 2.4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and Y</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dimensions of 43 metres [tangential to the nearside edge of the carriageway] and thereafter retained in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the specified form. Notwithstanding the provisions of Part 2 Class A of the Town &amp; Country Planning</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(General Permitted Development) Order 2015 (or any Order revoking and re-enacting that Order with or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without modification) no obstruction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to visibility shall be erected, constructed, planted or permitted to</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grow over 0.6 metres high within the areas of the visibility splays.</w:t>
      </w:r>
    </w:p>
    <w:p w14:paraId="517F6073"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85131B5" w14:textId="1A5FEF0A" w:rsidR="00952865" w:rsidRP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w:t>
      </w:r>
    </w:p>
    <w:p w14:paraId="12BA3319" w14:textId="77777777" w:rsidR="004F61E8" w:rsidRPr="00952865" w:rsidRDefault="004F61E8" w:rsidP="00952865">
      <w:pPr>
        <w:jc w:val="both"/>
        <w:rPr>
          <w:rFonts w:ascii="Palatino Linotype" w:hAnsi="Palatino Linotype"/>
          <w:iCs/>
          <w:color w:val="000000" w:themeColor="text1"/>
          <w:spacing w:val="-1"/>
          <w:sz w:val="22"/>
          <w:szCs w:val="22"/>
        </w:rPr>
      </w:pPr>
    </w:p>
    <w:p w14:paraId="7DB4C02D" w14:textId="31021666" w:rsidR="004F61E8" w:rsidRDefault="004F61E8" w:rsidP="00874ED0">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w:t>
      </w:r>
      <w:r w:rsidR="00E33D88">
        <w:rPr>
          <w:rFonts w:ascii="Palatino Linotype" w:hAnsi="Palatino Linotype"/>
          <w:iCs/>
          <w:color w:val="000000" w:themeColor="text1"/>
          <w:spacing w:val="-1"/>
          <w:sz w:val="22"/>
          <w:szCs w:val="22"/>
        </w:rPr>
        <w:t>GE</w:t>
      </w:r>
      <w:r>
        <w:rPr>
          <w:rFonts w:ascii="Palatino Linotype" w:hAnsi="Palatino Linotype"/>
          <w:iCs/>
          <w:color w:val="000000" w:themeColor="text1"/>
          <w:spacing w:val="-1"/>
          <w:sz w:val="22"/>
          <w:szCs w:val="22"/>
        </w:rPr>
        <w:t xml:space="preserve"> REQUIRED: SURFACE WATER ONTO HIGHWAY </w:t>
      </w:r>
    </w:p>
    <w:p w14:paraId="0F26F072" w14:textId="77777777" w:rsidR="00874ED0" w:rsidRDefault="00874ED0" w:rsidP="00874ED0">
      <w:pPr>
        <w:pStyle w:val="ListParagraph"/>
        <w:ind w:left="360"/>
        <w:jc w:val="both"/>
        <w:rPr>
          <w:rFonts w:ascii="Palatino Linotype" w:hAnsi="Palatino Linotype"/>
          <w:iCs/>
          <w:color w:val="000000" w:themeColor="text1"/>
          <w:spacing w:val="-1"/>
          <w:sz w:val="22"/>
          <w:szCs w:val="22"/>
        </w:rPr>
      </w:pPr>
    </w:p>
    <w:p w14:paraId="713B714C" w14:textId="66E6687F" w:rsidR="0059766D" w:rsidRPr="0059766D" w:rsidRDefault="00407402" w:rsidP="0059766D">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 the</w:t>
      </w:r>
      <w:r w:rsidR="00316B62">
        <w:rPr>
          <w:rFonts w:ascii="Palatino Linotype" w:hAnsi="Palatino Linotype"/>
          <w:iCs/>
          <w:color w:val="000000" w:themeColor="text1"/>
          <w:spacing w:val="-1"/>
          <w:sz w:val="22"/>
          <w:szCs w:val="22"/>
        </w:rPr>
        <w:t xml:space="preserve"> commencement of</w:t>
      </w:r>
      <w:r w:rsidR="004F61E8" w:rsidRPr="004F61E8">
        <w:rPr>
          <w:rFonts w:ascii="Palatino Linotype" w:hAnsi="Palatino Linotype"/>
          <w:iCs/>
          <w:color w:val="000000" w:themeColor="text1"/>
          <w:spacing w:val="-1"/>
          <w:sz w:val="22"/>
          <w:szCs w:val="22"/>
        </w:rPr>
        <w:t xml:space="preserve"> developmen</w:t>
      </w:r>
      <w:r w:rsidR="00316B62">
        <w:rPr>
          <w:rFonts w:ascii="Palatino Linotype" w:hAnsi="Palatino Linotype"/>
          <w:iCs/>
          <w:color w:val="000000" w:themeColor="text1"/>
          <w:spacing w:val="-1"/>
          <w:sz w:val="22"/>
          <w:szCs w:val="22"/>
        </w:rPr>
        <w:t>t,</w:t>
      </w:r>
      <w:r w:rsidR="004F61E8" w:rsidRPr="004F61E8">
        <w:rPr>
          <w:rFonts w:ascii="Palatino Linotype" w:hAnsi="Palatino Linotype"/>
          <w:iCs/>
          <w:color w:val="000000" w:themeColor="text1"/>
          <w:spacing w:val="-1"/>
          <w:sz w:val="22"/>
          <w:szCs w:val="22"/>
        </w:rPr>
        <w:t xml:space="preserve"> details </w:t>
      </w:r>
      <w:r w:rsidR="002149D7" w:rsidRPr="004F61E8">
        <w:rPr>
          <w:rFonts w:ascii="Palatino Linotype" w:hAnsi="Palatino Linotype"/>
          <w:iCs/>
          <w:color w:val="000000" w:themeColor="text1"/>
          <w:spacing w:val="-1"/>
          <w:sz w:val="22"/>
          <w:szCs w:val="22"/>
        </w:rPr>
        <w:t>showing the means to prevent the discharge of surface water from the development onto the highway including any system to dispose of the water</w:t>
      </w:r>
      <w:r w:rsidR="002149D7">
        <w:rPr>
          <w:rFonts w:ascii="Palatino Linotype" w:hAnsi="Palatino Linotype"/>
          <w:iCs/>
          <w:color w:val="000000" w:themeColor="text1"/>
          <w:spacing w:val="-1"/>
          <w:sz w:val="22"/>
          <w:szCs w:val="22"/>
        </w:rPr>
        <w:t xml:space="preserve"> shall be formally submitted </w:t>
      </w:r>
      <w:r w:rsidR="0059766D">
        <w:rPr>
          <w:rFonts w:ascii="Palatino Linotype" w:hAnsi="Palatino Linotype"/>
          <w:iCs/>
          <w:color w:val="000000" w:themeColor="text1"/>
          <w:spacing w:val="-1"/>
          <w:sz w:val="22"/>
          <w:szCs w:val="22"/>
        </w:rPr>
        <w:t>to and</w:t>
      </w:r>
      <w:r w:rsidR="00316B62">
        <w:rPr>
          <w:rFonts w:ascii="Palatino Linotype" w:hAnsi="Palatino Linotype"/>
          <w:iCs/>
          <w:color w:val="000000" w:themeColor="text1"/>
          <w:spacing w:val="-1"/>
          <w:sz w:val="22"/>
          <w:szCs w:val="22"/>
        </w:rPr>
        <w:t xml:space="preserve"> approved by</w:t>
      </w:r>
      <w:r w:rsidR="002149D7">
        <w:rPr>
          <w:rFonts w:ascii="Palatino Linotype" w:hAnsi="Palatino Linotype"/>
          <w:iCs/>
          <w:color w:val="000000" w:themeColor="text1"/>
          <w:spacing w:val="-1"/>
          <w:sz w:val="22"/>
          <w:szCs w:val="22"/>
        </w:rPr>
        <w:t xml:space="preserve"> the Local Planning Authority.</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The approved scheme</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shall be carried out in its entirety before any access is first</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used and shall be retained thereafter in its</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approved form.</w:t>
      </w:r>
    </w:p>
    <w:p w14:paraId="7BB1FC3E" w14:textId="77777777" w:rsidR="00F7379A" w:rsidRPr="0059766D" w:rsidRDefault="00F7379A" w:rsidP="0059766D">
      <w:pPr>
        <w:jc w:val="both"/>
        <w:rPr>
          <w:rFonts w:ascii="Palatino Linotype" w:hAnsi="Palatino Linotype"/>
          <w:iCs/>
          <w:color w:val="000000" w:themeColor="text1"/>
          <w:spacing w:val="-1"/>
          <w:sz w:val="22"/>
          <w:szCs w:val="22"/>
        </w:rPr>
      </w:pPr>
    </w:p>
    <w:p w14:paraId="18E69FE0" w14:textId="2AC0FB91" w:rsidR="004F61E8" w:rsidRPr="0059766D" w:rsidRDefault="004F61E8" w:rsidP="008F6D28">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Reason</w:t>
      </w:r>
      <w:r w:rsidR="0059766D" w:rsidRPr="0059766D">
        <w:rPr>
          <w:rFonts w:ascii="Palatino Linotype" w:hAnsi="Palatino Linotype"/>
          <w:i/>
          <w:color w:val="000000" w:themeColor="text1"/>
          <w:spacing w:val="-1"/>
          <w:sz w:val="22"/>
          <w:szCs w:val="22"/>
        </w:rPr>
        <w:t xml:space="preserve">: </w:t>
      </w:r>
      <w:r w:rsidRPr="0059766D">
        <w:rPr>
          <w:rFonts w:ascii="Palatino Linotype" w:hAnsi="Palatino Linotype"/>
          <w:i/>
          <w:color w:val="000000" w:themeColor="text1"/>
          <w:spacing w:val="-1"/>
          <w:sz w:val="22"/>
          <w:szCs w:val="22"/>
        </w:rPr>
        <w:t>To prevent hazards caused by flowing water or ice on the highway</w:t>
      </w:r>
      <w:r w:rsidR="00F7379A" w:rsidRPr="0059766D">
        <w:rPr>
          <w:rFonts w:ascii="Palatino Linotype" w:hAnsi="Palatino Linotype"/>
          <w:i/>
          <w:color w:val="000000" w:themeColor="text1"/>
          <w:spacing w:val="-1"/>
          <w:sz w:val="22"/>
          <w:szCs w:val="22"/>
        </w:rPr>
        <w:t xml:space="preserve"> in accordance with policies LP27 and LP29 of the Joint Local Plan. </w:t>
      </w:r>
    </w:p>
    <w:p w14:paraId="0B1C26C3"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716392CC" w14:textId="0E15C9C6" w:rsidR="00B46CA8" w:rsidRDefault="00B46CA8" w:rsidP="00A20D35">
      <w:pPr>
        <w:pStyle w:val="ListParagraph"/>
        <w:numPr>
          <w:ilvl w:val="0"/>
          <w:numId w:val="1"/>
        </w:numPr>
        <w:jc w:val="both"/>
        <w:rPr>
          <w:rFonts w:ascii="Palatino Linotype" w:hAnsi="Palatino Linotype"/>
          <w:iCs/>
          <w:color w:val="000000" w:themeColor="text1"/>
          <w:spacing w:val="-1"/>
          <w:sz w:val="22"/>
          <w:szCs w:val="22"/>
        </w:rPr>
      </w:pPr>
      <w:r w:rsidRPr="00B46CA8">
        <w:rPr>
          <w:rFonts w:ascii="Palatino Linotype" w:hAnsi="Palatino Linotype"/>
          <w:iCs/>
          <w:color w:val="000000" w:themeColor="text1"/>
          <w:spacing w:val="-1"/>
          <w:sz w:val="22"/>
          <w:szCs w:val="22"/>
        </w:rPr>
        <w:t>RESTRICTION</w:t>
      </w:r>
      <w:r w:rsidR="00470110">
        <w:rPr>
          <w:rFonts w:ascii="Palatino Linotype" w:hAnsi="Palatino Linotype"/>
          <w:iCs/>
          <w:color w:val="000000" w:themeColor="text1"/>
          <w:spacing w:val="-1"/>
          <w:sz w:val="22"/>
          <w:szCs w:val="22"/>
        </w:rPr>
        <w:t xml:space="preserve"> IMPOSED</w:t>
      </w:r>
      <w:r w:rsidRPr="00B46CA8">
        <w:rPr>
          <w:rFonts w:ascii="Palatino Linotype" w:hAnsi="Palatino Linotype"/>
          <w:iCs/>
          <w:color w:val="000000" w:themeColor="text1"/>
          <w:spacing w:val="-1"/>
          <w:sz w:val="22"/>
          <w:szCs w:val="22"/>
        </w:rPr>
        <w:t xml:space="preserve">: NO BURNING </w:t>
      </w:r>
    </w:p>
    <w:p w14:paraId="67C48F80" w14:textId="77777777" w:rsidR="00B46CA8" w:rsidRDefault="00B46CA8" w:rsidP="008F6D28">
      <w:pPr>
        <w:pStyle w:val="ListParagraph"/>
        <w:ind w:left="360"/>
        <w:jc w:val="both"/>
        <w:rPr>
          <w:rFonts w:ascii="Palatino Linotype" w:hAnsi="Palatino Linotype"/>
          <w:iCs/>
          <w:color w:val="000000" w:themeColor="text1"/>
          <w:spacing w:val="-1"/>
          <w:sz w:val="22"/>
          <w:szCs w:val="22"/>
        </w:rPr>
      </w:pPr>
    </w:p>
    <w:p w14:paraId="1528FEF0"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r w:rsidRPr="000C2276">
        <w:rPr>
          <w:rFonts w:ascii="Palatino Linotype" w:hAnsi="Palatino Linotype"/>
          <w:iCs/>
          <w:color w:val="000000" w:themeColor="text1"/>
          <w:spacing w:val="-1"/>
          <w:sz w:val="22"/>
          <w:szCs w:val="22"/>
        </w:rPr>
        <w:t>No materials or waste produced as a result of the site's development or</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clearance shall be burned on site.</w:t>
      </w:r>
    </w:p>
    <w:p w14:paraId="52E817A8"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p>
    <w:p w14:paraId="0CD70EDC" w14:textId="542D0F7D" w:rsidR="00E33D88" w:rsidRPr="000C2276" w:rsidRDefault="00B46CA8" w:rsidP="000C2276">
      <w:pPr>
        <w:pStyle w:val="ListParagraph"/>
        <w:ind w:left="360"/>
        <w:jc w:val="both"/>
        <w:rPr>
          <w:rFonts w:ascii="Palatino Linotype" w:hAnsi="Palatino Linotype"/>
          <w:i/>
          <w:color w:val="000000" w:themeColor="text1"/>
          <w:spacing w:val="-1"/>
          <w:sz w:val="22"/>
          <w:szCs w:val="22"/>
        </w:rPr>
      </w:pPr>
      <w:r w:rsidRPr="000C2276">
        <w:rPr>
          <w:rFonts w:ascii="Palatino Linotype" w:hAnsi="Palatino Linotype"/>
          <w:i/>
          <w:color w:val="000000" w:themeColor="text1"/>
          <w:spacing w:val="-1"/>
          <w:sz w:val="22"/>
          <w:szCs w:val="22"/>
        </w:rPr>
        <w:t>Reason</w:t>
      </w:r>
      <w:r w:rsidR="000C2276" w:rsidRPr="000C2276">
        <w:rPr>
          <w:rFonts w:ascii="Palatino Linotype" w:hAnsi="Palatino Linotype"/>
          <w:i/>
          <w:color w:val="000000" w:themeColor="text1"/>
          <w:spacing w:val="-1"/>
          <w:sz w:val="22"/>
          <w:szCs w:val="22"/>
        </w:rPr>
        <w:t xml:space="preserve">: </w:t>
      </w:r>
      <w:r w:rsidRPr="000C2276">
        <w:rPr>
          <w:rFonts w:ascii="Palatino Linotype" w:hAnsi="Palatino Linotype"/>
          <w:i/>
          <w:color w:val="000000" w:themeColor="text1"/>
          <w:spacing w:val="-1"/>
          <w:sz w:val="22"/>
          <w:szCs w:val="22"/>
        </w:rPr>
        <w:t xml:space="preserve">To minimise detriment to nearby residential amenity and the environment in accordance with policy LP24 of the Joint Local Plan. </w:t>
      </w:r>
    </w:p>
    <w:p w14:paraId="2AD7CD36" w14:textId="77777777" w:rsidR="00A02595" w:rsidRDefault="00A02595" w:rsidP="008F6D28">
      <w:pPr>
        <w:pStyle w:val="ListParagraph"/>
        <w:ind w:left="360"/>
        <w:jc w:val="both"/>
        <w:rPr>
          <w:rFonts w:ascii="Palatino Linotype" w:hAnsi="Palatino Linotype"/>
          <w:iCs/>
          <w:color w:val="000000" w:themeColor="text1"/>
          <w:spacing w:val="-1"/>
          <w:sz w:val="22"/>
          <w:szCs w:val="22"/>
        </w:rPr>
      </w:pPr>
    </w:p>
    <w:p w14:paraId="454D5F5F" w14:textId="77777777" w:rsidR="00F6360E" w:rsidRDefault="00F6360E"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Pr="00F6360E">
        <w:rPr>
          <w:rFonts w:ascii="Palatino Linotype" w:hAnsi="Palatino Linotype"/>
          <w:iCs/>
          <w:color w:val="000000" w:themeColor="text1"/>
          <w:spacing w:val="-1"/>
          <w:sz w:val="22"/>
          <w:szCs w:val="22"/>
        </w:rPr>
        <w:t xml:space="preserve">LIGHTING </w:t>
      </w:r>
    </w:p>
    <w:p w14:paraId="6157778A" w14:textId="77777777" w:rsidR="00F6360E" w:rsidRDefault="00F6360E" w:rsidP="008F6D28">
      <w:pPr>
        <w:pStyle w:val="ListParagraph"/>
        <w:ind w:left="360"/>
        <w:jc w:val="both"/>
        <w:rPr>
          <w:rFonts w:ascii="Palatino Linotype" w:hAnsi="Palatino Linotype"/>
          <w:iCs/>
          <w:color w:val="000000" w:themeColor="text1"/>
          <w:spacing w:val="-1"/>
          <w:sz w:val="22"/>
          <w:szCs w:val="22"/>
        </w:rPr>
      </w:pPr>
    </w:p>
    <w:p w14:paraId="5B00C69E" w14:textId="67C80074" w:rsidR="000C2276" w:rsidRDefault="000C2276" w:rsidP="000C2276">
      <w:pPr>
        <w:pStyle w:val="ListParagraph"/>
        <w:ind w:left="360"/>
        <w:jc w:val="both"/>
        <w:rPr>
          <w:rFonts w:ascii="Palatino Linotype" w:hAnsi="Palatino Linotype"/>
          <w:iCs/>
          <w:color w:val="000000" w:themeColor="text1"/>
          <w:spacing w:val="-1"/>
          <w:sz w:val="22"/>
          <w:szCs w:val="22"/>
        </w:rPr>
      </w:pPr>
      <w:r w:rsidRPr="000C2276">
        <w:rPr>
          <w:rFonts w:ascii="Palatino Linotype" w:hAnsi="Palatino Linotype"/>
          <w:iCs/>
          <w:color w:val="000000" w:themeColor="text1"/>
          <w:spacing w:val="-1"/>
          <w:sz w:val="22"/>
          <w:szCs w:val="22"/>
        </w:rPr>
        <w:t xml:space="preserve">Prior to the installation of any external temporary </w:t>
      </w:r>
      <w:r w:rsidRPr="00400E33">
        <w:rPr>
          <w:rFonts w:ascii="Palatino Linotype" w:hAnsi="Palatino Linotype"/>
          <w:iCs/>
          <w:strike/>
          <w:color w:val="000000" w:themeColor="text1"/>
          <w:spacing w:val="-1"/>
          <w:sz w:val="22"/>
          <w:szCs w:val="22"/>
        </w:rPr>
        <w:t>or permanent</w:t>
      </w:r>
      <w:r w:rsidRPr="000C2276">
        <w:rPr>
          <w:rFonts w:ascii="Palatino Linotype" w:hAnsi="Palatino Linotype"/>
          <w:iCs/>
          <w:color w:val="000000" w:themeColor="text1"/>
          <w:spacing w:val="-1"/>
          <w:sz w:val="22"/>
          <w:szCs w:val="22"/>
        </w:rPr>
        <w:t xml:space="preserve"> lighting on</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site, details of such lighting, including a timetable for installation, shall be</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formally submitted to the local planning authority and have been approved in</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writing. Lighting shall be installed in accordance with the approved details</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and thereafter retained.</w:t>
      </w:r>
    </w:p>
    <w:p w14:paraId="30B7F919"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p>
    <w:p w14:paraId="15D73684" w14:textId="5E5E04BA" w:rsidR="00020A3F" w:rsidRDefault="00F6360E" w:rsidP="000C2276">
      <w:pPr>
        <w:pStyle w:val="ListParagraph"/>
        <w:ind w:left="360"/>
        <w:jc w:val="both"/>
        <w:rPr>
          <w:rFonts w:ascii="Palatino Linotype" w:hAnsi="Palatino Linotype"/>
          <w:i/>
          <w:color w:val="000000" w:themeColor="text1"/>
          <w:spacing w:val="-1"/>
          <w:sz w:val="22"/>
          <w:szCs w:val="22"/>
        </w:rPr>
      </w:pPr>
      <w:r w:rsidRPr="000C2276">
        <w:rPr>
          <w:rFonts w:ascii="Palatino Linotype" w:hAnsi="Palatino Linotype"/>
          <w:i/>
          <w:color w:val="000000" w:themeColor="text1"/>
          <w:spacing w:val="-1"/>
          <w:sz w:val="22"/>
          <w:szCs w:val="22"/>
        </w:rPr>
        <w:t>Reason</w:t>
      </w:r>
      <w:r w:rsidR="000C2276" w:rsidRPr="000C2276">
        <w:rPr>
          <w:rFonts w:ascii="Palatino Linotype" w:hAnsi="Palatino Linotype"/>
          <w:i/>
          <w:color w:val="000000" w:themeColor="text1"/>
          <w:spacing w:val="-1"/>
          <w:sz w:val="22"/>
          <w:szCs w:val="22"/>
        </w:rPr>
        <w:t>:</w:t>
      </w:r>
      <w:r w:rsidRPr="000C2276">
        <w:rPr>
          <w:rFonts w:ascii="Palatino Linotype" w:hAnsi="Palatino Linotype"/>
          <w:i/>
          <w:color w:val="000000" w:themeColor="text1"/>
          <w:spacing w:val="-1"/>
          <w:sz w:val="22"/>
          <w:szCs w:val="22"/>
        </w:rPr>
        <w:t xml:space="preserve"> To minimise detriment to nearby existing residential amenity and wildlife in accordance with policies SP09, LP16 and LP24 of the Joint Local Plan</w:t>
      </w:r>
      <w:r w:rsidR="00554D67">
        <w:rPr>
          <w:rFonts w:ascii="Palatino Linotype" w:hAnsi="Palatino Linotype"/>
          <w:i/>
          <w:color w:val="000000" w:themeColor="text1"/>
          <w:spacing w:val="-1"/>
          <w:sz w:val="22"/>
          <w:szCs w:val="22"/>
        </w:rPr>
        <w:t>, and policies BEN3 and BEN8 of the Bentley Neighbourhood Plan.</w:t>
      </w:r>
    </w:p>
    <w:p w14:paraId="1A47AC32" w14:textId="77777777" w:rsidR="00400E33" w:rsidRDefault="00400E33" w:rsidP="000C2276">
      <w:pPr>
        <w:pStyle w:val="ListParagraph"/>
        <w:ind w:left="360"/>
        <w:jc w:val="both"/>
        <w:rPr>
          <w:rFonts w:ascii="Palatino Linotype" w:hAnsi="Palatino Linotype"/>
          <w:i/>
          <w:color w:val="000000" w:themeColor="text1"/>
          <w:spacing w:val="-1"/>
          <w:sz w:val="22"/>
          <w:szCs w:val="22"/>
        </w:rPr>
      </w:pPr>
    </w:p>
    <w:p w14:paraId="55478D1B" w14:textId="3444C6FD" w:rsidR="00400E33" w:rsidRPr="00400E33" w:rsidRDefault="00400E33" w:rsidP="000C2276">
      <w:pPr>
        <w:pStyle w:val="ListParagraph"/>
        <w:ind w:left="360"/>
        <w:jc w:val="both"/>
        <w:rPr>
          <w:rFonts w:ascii="Palatino Linotype" w:hAnsi="Palatino Linotype"/>
          <w:iCs/>
          <w:color w:val="EE0000"/>
          <w:spacing w:val="-1"/>
          <w:sz w:val="22"/>
          <w:szCs w:val="22"/>
        </w:rPr>
      </w:pPr>
      <w:r>
        <w:rPr>
          <w:rFonts w:ascii="Palatino Linotype" w:hAnsi="Palatino Linotype"/>
          <w:iCs/>
          <w:color w:val="EE0000"/>
          <w:spacing w:val="-1"/>
          <w:sz w:val="22"/>
          <w:szCs w:val="22"/>
        </w:rPr>
        <w:t xml:space="preserve">No permanent lighting is proposed. </w:t>
      </w:r>
    </w:p>
    <w:p w14:paraId="7B91A950" w14:textId="77777777" w:rsidR="00330730" w:rsidRDefault="00330730" w:rsidP="008F6D28">
      <w:pPr>
        <w:pStyle w:val="ListParagraph"/>
        <w:ind w:left="360"/>
        <w:jc w:val="both"/>
        <w:rPr>
          <w:rFonts w:ascii="Palatino Linotype" w:hAnsi="Palatino Linotype"/>
          <w:iCs/>
          <w:color w:val="000000" w:themeColor="text1"/>
          <w:spacing w:val="-1"/>
          <w:sz w:val="22"/>
          <w:szCs w:val="22"/>
        </w:rPr>
      </w:pPr>
    </w:p>
    <w:p w14:paraId="4F6E35EE" w14:textId="364C061F" w:rsidR="00330730" w:rsidRPr="00ED0256" w:rsidRDefault="005770AD" w:rsidP="00A20D35">
      <w:pPr>
        <w:pStyle w:val="ListParagraph"/>
        <w:numPr>
          <w:ilvl w:val="0"/>
          <w:numId w:val="1"/>
        </w:numPr>
        <w:jc w:val="both"/>
        <w:rPr>
          <w:rFonts w:ascii="Palatino Linotype" w:hAnsi="Palatino Linotype"/>
          <w:iCs/>
          <w:color w:val="000000" w:themeColor="text1"/>
          <w:spacing w:val="-1"/>
          <w:sz w:val="22"/>
          <w:szCs w:val="22"/>
        </w:rPr>
      </w:pPr>
      <w:r w:rsidRPr="00ED0256">
        <w:rPr>
          <w:rFonts w:ascii="Palatino Linotype" w:hAnsi="Palatino Linotype"/>
          <w:iCs/>
          <w:color w:val="000000" w:themeColor="text1"/>
          <w:spacing w:val="-1"/>
          <w:sz w:val="22"/>
          <w:szCs w:val="22"/>
        </w:rPr>
        <w:t xml:space="preserve">COMPLIANCE REQUIRED: </w:t>
      </w:r>
      <w:r w:rsidR="00DD10A6">
        <w:rPr>
          <w:rFonts w:ascii="Palatino Linotype" w:hAnsi="Palatino Linotype"/>
          <w:iCs/>
          <w:color w:val="000000" w:themeColor="text1"/>
          <w:spacing w:val="-1"/>
          <w:sz w:val="22"/>
          <w:szCs w:val="22"/>
        </w:rPr>
        <w:t>NOISE</w:t>
      </w:r>
      <w:r w:rsidR="0091163F" w:rsidRPr="00ED0256">
        <w:rPr>
          <w:rFonts w:ascii="Palatino Linotype" w:hAnsi="Palatino Linotype"/>
          <w:iCs/>
          <w:color w:val="000000" w:themeColor="text1"/>
          <w:spacing w:val="-1"/>
          <w:sz w:val="22"/>
          <w:szCs w:val="22"/>
        </w:rPr>
        <w:t xml:space="preserve"> </w:t>
      </w:r>
    </w:p>
    <w:p w14:paraId="746A7980" w14:textId="77777777" w:rsidR="008B4EDD" w:rsidRDefault="008B4EDD" w:rsidP="008F6D28">
      <w:pPr>
        <w:jc w:val="both"/>
        <w:rPr>
          <w:rFonts w:ascii="Palatino Linotype" w:hAnsi="Palatino Linotype"/>
          <w:iCs/>
          <w:color w:val="000000" w:themeColor="text1"/>
          <w:spacing w:val="-1"/>
          <w:sz w:val="22"/>
          <w:szCs w:val="22"/>
        </w:rPr>
      </w:pPr>
    </w:p>
    <w:p w14:paraId="3F6A3791" w14:textId="196F0AC2" w:rsidR="00952865" w:rsidRDefault="00166A70" w:rsidP="00952865">
      <w:pPr>
        <w:ind w:left="360" w:hanging="360"/>
        <w:jc w:val="both"/>
        <w:rPr>
          <w:rStyle w:val="normaltextrun"/>
          <w:rFonts w:ascii="Palatino Linotype" w:hAnsi="Palatino Linotype"/>
          <w:color w:val="242424"/>
          <w:sz w:val="22"/>
          <w:szCs w:val="22"/>
          <w:shd w:val="clear" w:color="auto" w:fill="FFFFFF"/>
        </w:rPr>
      </w:pPr>
      <w:r>
        <w:rPr>
          <w:rStyle w:val="normaltextrun"/>
          <w:rFonts w:ascii="Palatino Linotype" w:hAnsi="Palatino Linotype"/>
          <w:color w:val="242424"/>
          <w:sz w:val="22"/>
          <w:szCs w:val="22"/>
          <w:shd w:val="clear" w:color="auto" w:fill="FFFFFF"/>
        </w:rPr>
        <w:tab/>
      </w:r>
      <w:r w:rsidR="00952865" w:rsidRPr="00952865">
        <w:rPr>
          <w:rStyle w:val="normaltextrun"/>
          <w:rFonts w:ascii="Palatino Linotype" w:hAnsi="Palatino Linotype"/>
          <w:color w:val="242424"/>
          <w:sz w:val="22"/>
          <w:szCs w:val="22"/>
          <w:shd w:val="clear" w:color="auto" w:fill="FFFFFF"/>
        </w:rPr>
        <w:t>Within 3 months of the hereby approved scheme coming into beneficial use and at a time when the system is running at maximum load, an acoustic assessment shall be undertaken by a suitably qualified person to demonstrate that the predicted level</w:t>
      </w:r>
      <w:r w:rsidR="00AE7F4D">
        <w:rPr>
          <w:rStyle w:val="normaltextrun"/>
          <w:rFonts w:ascii="Palatino Linotype" w:hAnsi="Palatino Linotype"/>
          <w:color w:val="242424"/>
          <w:sz w:val="22"/>
          <w:szCs w:val="22"/>
          <w:shd w:val="clear" w:color="auto" w:fill="FFFFFF"/>
        </w:rPr>
        <w:t xml:space="preserve"> </w:t>
      </w:r>
      <w:r w:rsidR="00AE7F4D">
        <w:rPr>
          <w:rStyle w:val="normaltextrun"/>
          <w:rFonts w:ascii="Palatino Linotype" w:hAnsi="Palatino Linotype"/>
          <w:color w:val="EE0000"/>
          <w:sz w:val="22"/>
          <w:szCs w:val="22"/>
          <w:shd w:val="clear" w:color="auto" w:fill="FFFFFF"/>
        </w:rPr>
        <w:t>of 32dB</w:t>
      </w:r>
      <w:r w:rsidR="00952865" w:rsidRPr="00952865">
        <w:rPr>
          <w:rStyle w:val="normaltextrun"/>
          <w:rFonts w:ascii="Palatino Linotype" w:hAnsi="Palatino Linotype"/>
          <w:color w:val="242424"/>
          <w:sz w:val="22"/>
          <w:szCs w:val="22"/>
          <w:shd w:val="clear" w:color="auto" w:fill="FFFFFF"/>
        </w:rPr>
        <w:t xml:space="preserve"> within the acoustic report Ref: R23.0708/DRK dated 31</w:t>
      </w:r>
      <w:r w:rsidR="00952865" w:rsidRPr="00952865">
        <w:rPr>
          <w:rStyle w:val="normaltextrun"/>
          <w:rFonts w:ascii="Palatino Linotype" w:hAnsi="Palatino Linotype"/>
          <w:color w:val="242424"/>
          <w:sz w:val="22"/>
          <w:szCs w:val="22"/>
          <w:shd w:val="clear" w:color="auto" w:fill="FFFFFF"/>
          <w:vertAlign w:val="superscript"/>
        </w:rPr>
        <w:t>st</w:t>
      </w:r>
      <w:r w:rsidR="00952865" w:rsidRPr="00952865">
        <w:rPr>
          <w:rStyle w:val="normaltextrun"/>
          <w:rFonts w:ascii="Palatino Linotype" w:hAnsi="Palatino Linotype"/>
          <w:color w:val="242424"/>
          <w:sz w:val="22"/>
          <w:szCs w:val="22"/>
          <w:shd w:val="clear" w:color="auto" w:fill="FFFFFF"/>
        </w:rPr>
        <w:t xml:space="preserve"> August 2023</w:t>
      </w:r>
      <w:r w:rsidR="00AE58BF">
        <w:rPr>
          <w:rStyle w:val="normaltextrun"/>
          <w:rFonts w:ascii="Palatino Linotype" w:hAnsi="Palatino Linotype"/>
          <w:color w:val="EE0000"/>
          <w:sz w:val="22"/>
          <w:szCs w:val="22"/>
          <w:shd w:val="clear" w:color="auto" w:fill="FFFFFF"/>
        </w:rPr>
        <w:t>,</w:t>
      </w:r>
      <w:r w:rsidR="00952865" w:rsidRPr="00AE58BF">
        <w:rPr>
          <w:rStyle w:val="normaltextrun"/>
          <w:rFonts w:ascii="Palatino Linotype" w:hAnsi="Palatino Linotype"/>
          <w:strike/>
          <w:color w:val="242424"/>
          <w:sz w:val="22"/>
          <w:szCs w:val="22"/>
          <w:shd w:val="clear" w:color="auto" w:fill="FFFFFF"/>
        </w:rPr>
        <w:t xml:space="preserve"> and </w:t>
      </w:r>
      <w:r w:rsidR="00952865" w:rsidRPr="00952865">
        <w:rPr>
          <w:rStyle w:val="normaltextrun"/>
          <w:rFonts w:ascii="Palatino Linotype" w:hAnsi="Palatino Linotype"/>
          <w:color w:val="242424"/>
          <w:sz w:val="22"/>
          <w:szCs w:val="22"/>
          <w:shd w:val="clear" w:color="auto" w:fill="FFFFFF"/>
        </w:rPr>
        <w:t>the supplemental technical report Ref: TN24.0502/DRK dated 3</w:t>
      </w:r>
      <w:r w:rsidR="00952865" w:rsidRPr="00952865">
        <w:rPr>
          <w:rStyle w:val="normaltextrun"/>
          <w:rFonts w:ascii="Palatino Linotype" w:hAnsi="Palatino Linotype"/>
          <w:color w:val="242424"/>
          <w:sz w:val="22"/>
          <w:szCs w:val="22"/>
          <w:shd w:val="clear" w:color="auto" w:fill="FFFFFF"/>
          <w:vertAlign w:val="superscript"/>
        </w:rPr>
        <w:t>rd</w:t>
      </w:r>
      <w:r w:rsidR="00952865" w:rsidRPr="00952865">
        <w:rPr>
          <w:rStyle w:val="normaltextrun"/>
          <w:rFonts w:ascii="Palatino Linotype" w:hAnsi="Palatino Linotype"/>
          <w:color w:val="242424"/>
          <w:sz w:val="22"/>
          <w:szCs w:val="22"/>
          <w:shd w:val="clear" w:color="auto" w:fill="FFFFFF"/>
        </w:rPr>
        <w:t xml:space="preserve"> June 2024</w:t>
      </w:r>
      <w:r w:rsidR="00AE58BF">
        <w:rPr>
          <w:rStyle w:val="normaltextrun"/>
          <w:rFonts w:ascii="Palatino Linotype" w:hAnsi="Palatino Linotype"/>
          <w:color w:val="242424"/>
          <w:sz w:val="22"/>
          <w:szCs w:val="22"/>
          <w:shd w:val="clear" w:color="auto" w:fill="FFFFFF"/>
        </w:rPr>
        <w:t xml:space="preserve"> </w:t>
      </w:r>
      <w:r w:rsidR="00AE58BF" w:rsidRPr="00AE58BF">
        <w:rPr>
          <w:rStyle w:val="normaltextrun"/>
          <w:rFonts w:ascii="Palatino Linotype" w:hAnsi="Palatino Linotype"/>
          <w:color w:val="EE0000"/>
          <w:sz w:val="22"/>
          <w:szCs w:val="22"/>
          <w:shd w:val="clear" w:color="auto" w:fill="FFFFFF"/>
        </w:rPr>
        <w:t>and th</w:t>
      </w:r>
      <w:r w:rsidR="00AE58BF">
        <w:rPr>
          <w:rStyle w:val="normaltextrun"/>
          <w:rFonts w:ascii="Palatino Linotype" w:hAnsi="Palatino Linotype"/>
          <w:color w:val="EE0000"/>
          <w:sz w:val="22"/>
          <w:szCs w:val="22"/>
          <w:shd w:val="clear" w:color="auto" w:fill="FFFFFF"/>
        </w:rPr>
        <w:t>e letter from Noise and Vibration Consultants dated 28</w:t>
      </w:r>
      <w:r w:rsidR="00AE58BF" w:rsidRPr="00AE58BF">
        <w:rPr>
          <w:rStyle w:val="normaltextrun"/>
          <w:rFonts w:ascii="Palatino Linotype" w:hAnsi="Palatino Linotype"/>
          <w:color w:val="EE0000"/>
          <w:sz w:val="22"/>
          <w:szCs w:val="22"/>
          <w:shd w:val="clear" w:color="auto" w:fill="FFFFFF"/>
          <w:vertAlign w:val="superscript"/>
        </w:rPr>
        <w:t>th</w:t>
      </w:r>
      <w:r w:rsidR="00AE58BF">
        <w:rPr>
          <w:rStyle w:val="normaltextrun"/>
          <w:rFonts w:ascii="Palatino Linotype" w:hAnsi="Palatino Linotype"/>
          <w:color w:val="EE0000"/>
          <w:sz w:val="22"/>
          <w:szCs w:val="22"/>
          <w:shd w:val="clear" w:color="auto" w:fill="FFFFFF"/>
        </w:rPr>
        <w:t xml:space="preserve"> January 2026 (ref. TN260102/1/DRK)</w:t>
      </w:r>
      <w:r w:rsidR="00952865" w:rsidRPr="00952865">
        <w:rPr>
          <w:rStyle w:val="normaltextrun"/>
          <w:rFonts w:ascii="Palatino Linotype" w:hAnsi="Palatino Linotype"/>
          <w:color w:val="242424"/>
          <w:sz w:val="22"/>
          <w:szCs w:val="22"/>
          <w:shd w:val="clear" w:color="auto" w:fill="FFFFFF"/>
        </w:rPr>
        <w:t xml:space="preserve"> have been achieved. For any exceedances above the predicted noise levels, a scheme of mitigation shall be proposed for </w:t>
      </w:r>
      <w:r w:rsidR="00952865">
        <w:rPr>
          <w:rStyle w:val="normaltextrun"/>
          <w:rFonts w:ascii="Palatino Linotype" w:hAnsi="Palatino Linotype"/>
          <w:color w:val="242424"/>
          <w:sz w:val="22"/>
          <w:szCs w:val="22"/>
          <w:shd w:val="clear" w:color="auto" w:fill="FFFFFF"/>
        </w:rPr>
        <w:t xml:space="preserve">written </w:t>
      </w:r>
      <w:r w:rsidR="00952865" w:rsidRPr="00952865">
        <w:rPr>
          <w:rStyle w:val="normaltextrun"/>
          <w:rFonts w:ascii="Palatino Linotype" w:hAnsi="Palatino Linotype"/>
          <w:color w:val="242424"/>
          <w:sz w:val="22"/>
          <w:szCs w:val="22"/>
          <w:shd w:val="clear" w:color="auto" w:fill="FFFFFF"/>
        </w:rPr>
        <w:t>approval by the L</w:t>
      </w:r>
      <w:r w:rsidR="00952865">
        <w:rPr>
          <w:rStyle w:val="normaltextrun"/>
          <w:rFonts w:ascii="Palatino Linotype" w:hAnsi="Palatino Linotype"/>
          <w:color w:val="242424"/>
          <w:sz w:val="22"/>
          <w:szCs w:val="22"/>
          <w:shd w:val="clear" w:color="auto" w:fill="FFFFFF"/>
        </w:rPr>
        <w:t xml:space="preserve">ocal </w:t>
      </w:r>
      <w:r w:rsidR="00952865" w:rsidRPr="00952865">
        <w:rPr>
          <w:rStyle w:val="normaltextrun"/>
          <w:rFonts w:ascii="Palatino Linotype" w:hAnsi="Palatino Linotype"/>
          <w:color w:val="242424"/>
          <w:sz w:val="22"/>
          <w:szCs w:val="22"/>
          <w:shd w:val="clear" w:color="auto" w:fill="FFFFFF"/>
        </w:rPr>
        <w:t>P</w:t>
      </w:r>
      <w:r w:rsidR="00952865">
        <w:rPr>
          <w:rStyle w:val="normaltextrun"/>
          <w:rFonts w:ascii="Palatino Linotype" w:hAnsi="Palatino Linotype"/>
          <w:color w:val="242424"/>
          <w:sz w:val="22"/>
          <w:szCs w:val="22"/>
          <w:shd w:val="clear" w:color="auto" w:fill="FFFFFF"/>
        </w:rPr>
        <w:t xml:space="preserve">lanning </w:t>
      </w:r>
      <w:r w:rsidR="00952865" w:rsidRPr="00952865">
        <w:rPr>
          <w:rStyle w:val="normaltextrun"/>
          <w:rFonts w:ascii="Palatino Linotype" w:hAnsi="Palatino Linotype"/>
          <w:color w:val="242424"/>
          <w:sz w:val="22"/>
          <w:szCs w:val="22"/>
          <w:shd w:val="clear" w:color="auto" w:fill="FFFFFF"/>
        </w:rPr>
        <w:t>A</w:t>
      </w:r>
      <w:r w:rsidR="00952865">
        <w:rPr>
          <w:rStyle w:val="normaltextrun"/>
          <w:rFonts w:ascii="Palatino Linotype" w:hAnsi="Palatino Linotype"/>
          <w:color w:val="242424"/>
          <w:sz w:val="22"/>
          <w:szCs w:val="22"/>
          <w:shd w:val="clear" w:color="auto" w:fill="FFFFFF"/>
        </w:rPr>
        <w:t>uthority</w:t>
      </w:r>
      <w:r w:rsidR="00952865" w:rsidRPr="00952865">
        <w:rPr>
          <w:rStyle w:val="normaltextrun"/>
          <w:rFonts w:ascii="Palatino Linotype" w:hAnsi="Palatino Linotype"/>
          <w:color w:val="242424"/>
          <w:sz w:val="22"/>
          <w:szCs w:val="22"/>
          <w:shd w:val="clear" w:color="auto" w:fill="FFFFFF"/>
        </w:rPr>
        <w:t>.</w:t>
      </w:r>
      <w:r w:rsidR="00952865">
        <w:rPr>
          <w:rStyle w:val="normaltextrun"/>
          <w:rFonts w:ascii="Palatino Linotype" w:hAnsi="Palatino Linotype"/>
          <w:color w:val="242424"/>
          <w:sz w:val="22"/>
          <w:szCs w:val="22"/>
          <w:shd w:val="clear" w:color="auto" w:fill="FFFFFF"/>
        </w:rPr>
        <w:t xml:space="preserve"> </w:t>
      </w:r>
      <w:r w:rsidR="00952865" w:rsidRPr="00952865">
        <w:rPr>
          <w:rStyle w:val="normaltextrun"/>
          <w:rFonts w:ascii="Palatino Linotype" w:hAnsi="Palatino Linotype"/>
          <w:color w:val="242424"/>
          <w:sz w:val="22"/>
          <w:szCs w:val="22"/>
          <w:shd w:val="clear" w:color="auto" w:fill="FFFFFF"/>
        </w:rPr>
        <w:t>Any approved mitigation shall be installed within one month and the noise levels reassessed to demonstrate compliance with the above condition.</w:t>
      </w:r>
    </w:p>
    <w:p w14:paraId="2B656017" w14:textId="77777777" w:rsidR="00835FBD" w:rsidRDefault="00835FBD" w:rsidP="00952865">
      <w:pPr>
        <w:ind w:left="360" w:hanging="360"/>
        <w:jc w:val="both"/>
        <w:rPr>
          <w:rStyle w:val="normaltextrun"/>
          <w:rFonts w:ascii="Palatino Linotype" w:hAnsi="Palatino Linotype"/>
          <w:color w:val="242424"/>
          <w:sz w:val="22"/>
          <w:szCs w:val="22"/>
          <w:shd w:val="clear" w:color="auto" w:fill="FFFFFF"/>
        </w:rPr>
      </w:pPr>
    </w:p>
    <w:p w14:paraId="689CEC7D" w14:textId="77777777" w:rsidR="000E06A0" w:rsidRDefault="000E06A0" w:rsidP="00952865">
      <w:pPr>
        <w:ind w:left="360" w:hanging="360"/>
        <w:jc w:val="both"/>
        <w:rPr>
          <w:rStyle w:val="normaltextrun"/>
          <w:rFonts w:ascii="Palatino Linotype" w:hAnsi="Palatino Linotype"/>
          <w:color w:val="242424"/>
          <w:sz w:val="22"/>
          <w:szCs w:val="22"/>
          <w:shd w:val="clear" w:color="auto" w:fill="FFFFFF"/>
        </w:rPr>
      </w:pPr>
    </w:p>
    <w:p w14:paraId="4B2617FA" w14:textId="2AB84849" w:rsidR="000E06A0" w:rsidRDefault="000E06A0" w:rsidP="000E06A0">
      <w:pPr>
        <w:ind w:left="360" w:hanging="360"/>
        <w:jc w:val="both"/>
        <w:rPr>
          <w:rStyle w:val="normaltextrun"/>
          <w:rFonts w:ascii="Palatino Linotype" w:hAnsi="Palatino Linotype"/>
          <w:i/>
          <w:iCs/>
          <w:color w:val="242424"/>
          <w:sz w:val="22"/>
          <w:szCs w:val="22"/>
          <w:shd w:val="clear" w:color="auto" w:fill="FFFFFF"/>
        </w:rPr>
      </w:pPr>
      <w:r>
        <w:rPr>
          <w:rStyle w:val="normaltextrun"/>
          <w:rFonts w:ascii="Palatino Linotype" w:hAnsi="Palatino Linotype"/>
          <w:color w:val="242424"/>
          <w:sz w:val="22"/>
          <w:szCs w:val="22"/>
          <w:shd w:val="clear" w:color="auto" w:fill="FFFFFF"/>
        </w:rPr>
        <w:tab/>
      </w:r>
      <w:r>
        <w:rPr>
          <w:rStyle w:val="normaltextrun"/>
          <w:rFonts w:ascii="Palatino Linotype" w:hAnsi="Palatino Linotype"/>
          <w:i/>
          <w:iCs/>
          <w:color w:val="242424"/>
          <w:sz w:val="22"/>
          <w:szCs w:val="22"/>
          <w:shd w:val="clear" w:color="auto" w:fill="FFFFFF"/>
        </w:rPr>
        <w:t xml:space="preserve">Reason: In the interests of safeguarding amenity, in accordance with policy LP24 of the Joint Local Plan. </w:t>
      </w:r>
    </w:p>
    <w:p w14:paraId="45EE8D36" w14:textId="77777777" w:rsidR="00A233AA" w:rsidRDefault="00A233AA" w:rsidP="000E06A0">
      <w:pPr>
        <w:ind w:left="360" w:hanging="360"/>
        <w:jc w:val="both"/>
        <w:rPr>
          <w:rStyle w:val="normaltextrun"/>
          <w:rFonts w:ascii="Palatino Linotype" w:hAnsi="Palatino Linotype"/>
          <w:i/>
          <w:iCs/>
          <w:color w:val="242424"/>
          <w:sz w:val="22"/>
          <w:szCs w:val="22"/>
          <w:shd w:val="clear" w:color="auto" w:fill="FFFFFF"/>
        </w:rPr>
      </w:pPr>
    </w:p>
    <w:p w14:paraId="466FC17A" w14:textId="77777777" w:rsidR="00A233AA" w:rsidRPr="00A233AA" w:rsidRDefault="00A233AA" w:rsidP="000E06A0">
      <w:pPr>
        <w:ind w:left="360" w:hanging="360"/>
        <w:jc w:val="both"/>
        <w:rPr>
          <w:rFonts w:ascii="Palatino Linotype" w:hAnsi="Palatino Linotype"/>
          <w:color w:val="EE0000"/>
          <w:sz w:val="22"/>
          <w:szCs w:val="22"/>
          <w:shd w:val="clear" w:color="auto" w:fill="FFFFFF"/>
        </w:rPr>
      </w:pPr>
    </w:p>
    <w:sectPr w:rsidR="00A233AA" w:rsidRPr="00A233AA" w:rsidSect="000D4BB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60D40" w14:textId="77777777" w:rsidR="000E4579" w:rsidRDefault="000E4579" w:rsidP="00544215">
      <w:r>
        <w:separator/>
      </w:r>
    </w:p>
  </w:endnote>
  <w:endnote w:type="continuationSeparator" w:id="0">
    <w:p w14:paraId="40ACB37E" w14:textId="77777777" w:rsidR="000E4579" w:rsidRDefault="000E4579" w:rsidP="0054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102A" w14:textId="77777777" w:rsidR="003D677F" w:rsidRDefault="003D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7D3F" w14:textId="77777777" w:rsidR="003D677F" w:rsidRDefault="003D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DD33" w14:textId="77777777" w:rsidR="003D677F" w:rsidRDefault="003D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7666" w14:textId="77777777" w:rsidR="000E4579" w:rsidRDefault="000E4579" w:rsidP="00544215">
      <w:r>
        <w:separator/>
      </w:r>
    </w:p>
  </w:footnote>
  <w:footnote w:type="continuationSeparator" w:id="0">
    <w:p w14:paraId="04E4D450" w14:textId="77777777" w:rsidR="000E4579" w:rsidRDefault="000E4579" w:rsidP="0054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10DC" w14:textId="77777777" w:rsidR="003D677F" w:rsidRDefault="003D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50A0" w14:textId="77777777" w:rsidR="003D677F" w:rsidRDefault="003D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DB97" w14:textId="77777777" w:rsidR="003D677F" w:rsidRDefault="003D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6819"/>
    <w:multiLevelType w:val="hybridMultilevel"/>
    <w:tmpl w:val="A2C637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B971FE"/>
    <w:multiLevelType w:val="hybridMultilevel"/>
    <w:tmpl w:val="E98423C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F9603D"/>
    <w:multiLevelType w:val="hybridMultilevel"/>
    <w:tmpl w:val="B8D445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45A4"/>
    <w:multiLevelType w:val="hybridMultilevel"/>
    <w:tmpl w:val="E66A16E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616F8E"/>
    <w:multiLevelType w:val="hybridMultilevel"/>
    <w:tmpl w:val="F2F67B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FA28F4"/>
    <w:multiLevelType w:val="hybridMultilevel"/>
    <w:tmpl w:val="4468CB42"/>
    <w:lvl w:ilvl="0" w:tplc="C54A42DC">
      <w:start w:val="13"/>
      <w:numFmt w:val="bullet"/>
      <w:lvlText w:val="-"/>
      <w:lvlJc w:val="left"/>
      <w:pPr>
        <w:ind w:left="1080" w:hanging="360"/>
      </w:pPr>
      <w:rPr>
        <w:rFonts w:ascii="Palatino Linotype" w:eastAsia="Arial" w:hAnsi="Palatino Linotyp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DB5A83"/>
    <w:multiLevelType w:val="hybridMultilevel"/>
    <w:tmpl w:val="24900E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3EE6F3A"/>
    <w:multiLevelType w:val="hybridMultilevel"/>
    <w:tmpl w:val="A40A9E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A66D42"/>
    <w:multiLevelType w:val="hybridMultilevel"/>
    <w:tmpl w:val="929E617A"/>
    <w:lvl w:ilvl="0" w:tplc="1478913A">
      <w:start w:val="14"/>
      <w:numFmt w:val="decimal"/>
      <w:lvlText w:val="%1."/>
      <w:lvlJc w:val="left"/>
      <w:pPr>
        <w:ind w:left="149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7"/>
  </w:num>
  <w:num w:numId="7">
    <w:abstractNumId w:val="6"/>
  </w:num>
  <w:num w:numId="8">
    <w:abstractNumId w:val="2"/>
  </w:num>
  <w:num w:numId="9">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B5"/>
    <w:rsid w:val="00006ECE"/>
    <w:rsid w:val="000113CC"/>
    <w:rsid w:val="00011ECF"/>
    <w:rsid w:val="00011FBF"/>
    <w:rsid w:val="00015129"/>
    <w:rsid w:val="000151FF"/>
    <w:rsid w:val="00015928"/>
    <w:rsid w:val="000167B8"/>
    <w:rsid w:val="00020A3F"/>
    <w:rsid w:val="00021451"/>
    <w:rsid w:val="000334BE"/>
    <w:rsid w:val="00037500"/>
    <w:rsid w:val="00042844"/>
    <w:rsid w:val="0004433A"/>
    <w:rsid w:val="00046CF6"/>
    <w:rsid w:val="000545BD"/>
    <w:rsid w:val="000662B6"/>
    <w:rsid w:val="000731E9"/>
    <w:rsid w:val="000745F7"/>
    <w:rsid w:val="00075029"/>
    <w:rsid w:val="000764E4"/>
    <w:rsid w:val="00090F92"/>
    <w:rsid w:val="00093822"/>
    <w:rsid w:val="000A0E02"/>
    <w:rsid w:val="000A20E4"/>
    <w:rsid w:val="000A4842"/>
    <w:rsid w:val="000A5E00"/>
    <w:rsid w:val="000B0EF7"/>
    <w:rsid w:val="000B7063"/>
    <w:rsid w:val="000C2276"/>
    <w:rsid w:val="000C51FD"/>
    <w:rsid w:val="000C71A6"/>
    <w:rsid w:val="000D2C38"/>
    <w:rsid w:val="000D4BB3"/>
    <w:rsid w:val="000D7A26"/>
    <w:rsid w:val="000E06A0"/>
    <w:rsid w:val="000E21EF"/>
    <w:rsid w:val="000E4579"/>
    <w:rsid w:val="000F0C24"/>
    <w:rsid w:val="000F38DC"/>
    <w:rsid w:val="000F4F31"/>
    <w:rsid w:val="000F73A9"/>
    <w:rsid w:val="00101B22"/>
    <w:rsid w:val="00105A32"/>
    <w:rsid w:val="00112314"/>
    <w:rsid w:val="00113A10"/>
    <w:rsid w:val="00113AE5"/>
    <w:rsid w:val="00114AEE"/>
    <w:rsid w:val="00114EF2"/>
    <w:rsid w:val="00116918"/>
    <w:rsid w:val="001174F2"/>
    <w:rsid w:val="0011750A"/>
    <w:rsid w:val="001239BC"/>
    <w:rsid w:val="00124339"/>
    <w:rsid w:val="00124A6E"/>
    <w:rsid w:val="00126A49"/>
    <w:rsid w:val="001346E0"/>
    <w:rsid w:val="0013598B"/>
    <w:rsid w:val="00137C12"/>
    <w:rsid w:val="00137CF6"/>
    <w:rsid w:val="001400E2"/>
    <w:rsid w:val="001438C1"/>
    <w:rsid w:val="00147E15"/>
    <w:rsid w:val="00153B4A"/>
    <w:rsid w:val="00154FD7"/>
    <w:rsid w:val="001551C6"/>
    <w:rsid w:val="00157795"/>
    <w:rsid w:val="001601AA"/>
    <w:rsid w:val="00166A1D"/>
    <w:rsid w:val="00166A70"/>
    <w:rsid w:val="00167107"/>
    <w:rsid w:val="00173042"/>
    <w:rsid w:val="00174A7F"/>
    <w:rsid w:val="00182841"/>
    <w:rsid w:val="0018330B"/>
    <w:rsid w:val="001833E6"/>
    <w:rsid w:val="00192CC9"/>
    <w:rsid w:val="001932AE"/>
    <w:rsid w:val="001A0673"/>
    <w:rsid w:val="001A7701"/>
    <w:rsid w:val="001B1FB7"/>
    <w:rsid w:val="001B6CF1"/>
    <w:rsid w:val="001C0971"/>
    <w:rsid w:val="001C75F7"/>
    <w:rsid w:val="001D0030"/>
    <w:rsid w:val="001E452E"/>
    <w:rsid w:val="001E7AB0"/>
    <w:rsid w:val="001F4ECD"/>
    <w:rsid w:val="0021385E"/>
    <w:rsid w:val="002149D7"/>
    <w:rsid w:val="00215AF5"/>
    <w:rsid w:val="00223C23"/>
    <w:rsid w:val="00234EB6"/>
    <w:rsid w:val="002355C3"/>
    <w:rsid w:val="002377B9"/>
    <w:rsid w:val="00243989"/>
    <w:rsid w:val="00243D37"/>
    <w:rsid w:val="00244C57"/>
    <w:rsid w:val="00247094"/>
    <w:rsid w:val="00251052"/>
    <w:rsid w:val="002526C7"/>
    <w:rsid w:val="00257AF6"/>
    <w:rsid w:val="00260BC6"/>
    <w:rsid w:val="0026432D"/>
    <w:rsid w:val="00264EF8"/>
    <w:rsid w:val="00274E18"/>
    <w:rsid w:val="00275E1F"/>
    <w:rsid w:val="0027785B"/>
    <w:rsid w:val="002944F6"/>
    <w:rsid w:val="002A26EC"/>
    <w:rsid w:val="002B10E5"/>
    <w:rsid w:val="002B29FE"/>
    <w:rsid w:val="002B34A1"/>
    <w:rsid w:val="002B7E68"/>
    <w:rsid w:val="002C117B"/>
    <w:rsid w:val="002E552D"/>
    <w:rsid w:val="002E6601"/>
    <w:rsid w:val="002E6862"/>
    <w:rsid w:val="002E6994"/>
    <w:rsid w:val="002F0825"/>
    <w:rsid w:val="002F0F39"/>
    <w:rsid w:val="002F34F8"/>
    <w:rsid w:val="002F629C"/>
    <w:rsid w:val="002F7A74"/>
    <w:rsid w:val="0030174E"/>
    <w:rsid w:val="00303E85"/>
    <w:rsid w:val="00313328"/>
    <w:rsid w:val="00316B62"/>
    <w:rsid w:val="003206FD"/>
    <w:rsid w:val="0032242C"/>
    <w:rsid w:val="003237D5"/>
    <w:rsid w:val="00330730"/>
    <w:rsid w:val="00332164"/>
    <w:rsid w:val="00335470"/>
    <w:rsid w:val="00341A45"/>
    <w:rsid w:val="00350EB3"/>
    <w:rsid w:val="00352150"/>
    <w:rsid w:val="00352A0F"/>
    <w:rsid w:val="00353A4A"/>
    <w:rsid w:val="0036601D"/>
    <w:rsid w:val="0036638C"/>
    <w:rsid w:val="00374AE4"/>
    <w:rsid w:val="00375821"/>
    <w:rsid w:val="003765A3"/>
    <w:rsid w:val="00382F76"/>
    <w:rsid w:val="00390DDF"/>
    <w:rsid w:val="00391FAE"/>
    <w:rsid w:val="003960C4"/>
    <w:rsid w:val="003979A1"/>
    <w:rsid w:val="003A3638"/>
    <w:rsid w:val="003A588C"/>
    <w:rsid w:val="003B363E"/>
    <w:rsid w:val="003B5C28"/>
    <w:rsid w:val="003C5783"/>
    <w:rsid w:val="003C5D24"/>
    <w:rsid w:val="003D0D84"/>
    <w:rsid w:val="003D2863"/>
    <w:rsid w:val="003D3764"/>
    <w:rsid w:val="003D677F"/>
    <w:rsid w:val="003D7BD7"/>
    <w:rsid w:val="003E1911"/>
    <w:rsid w:val="003E2AC3"/>
    <w:rsid w:val="003E7E21"/>
    <w:rsid w:val="003F0E4A"/>
    <w:rsid w:val="003F0F57"/>
    <w:rsid w:val="003F1B68"/>
    <w:rsid w:val="00400D56"/>
    <w:rsid w:val="00400E33"/>
    <w:rsid w:val="0040192C"/>
    <w:rsid w:val="00405302"/>
    <w:rsid w:val="00406BA0"/>
    <w:rsid w:val="00407402"/>
    <w:rsid w:val="00407B57"/>
    <w:rsid w:val="004113F7"/>
    <w:rsid w:val="00412BFE"/>
    <w:rsid w:val="00414DF0"/>
    <w:rsid w:val="00416364"/>
    <w:rsid w:val="004170F8"/>
    <w:rsid w:val="00422B10"/>
    <w:rsid w:val="00422E2F"/>
    <w:rsid w:val="00426A0E"/>
    <w:rsid w:val="00430C52"/>
    <w:rsid w:val="00435BCA"/>
    <w:rsid w:val="00437031"/>
    <w:rsid w:val="00437F7F"/>
    <w:rsid w:val="00445D04"/>
    <w:rsid w:val="00446A60"/>
    <w:rsid w:val="00453646"/>
    <w:rsid w:val="00453B6D"/>
    <w:rsid w:val="00454671"/>
    <w:rsid w:val="004560EA"/>
    <w:rsid w:val="00463F2F"/>
    <w:rsid w:val="00470110"/>
    <w:rsid w:val="00471423"/>
    <w:rsid w:val="004819F0"/>
    <w:rsid w:val="00485776"/>
    <w:rsid w:val="00494338"/>
    <w:rsid w:val="004956ED"/>
    <w:rsid w:val="004A3F79"/>
    <w:rsid w:val="004B1098"/>
    <w:rsid w:val="004B3E66"/>
    <w:rsid w:val="004B4E8D"/>
    <w:rsid w:val="004C0D04"/>
    <w:rsid w:val="004C721D"/>
    <w:rsid w:val="004D205E"/>
    <w:rsid w:val="004D27D7"/>
    <w:rsid w:val="004E2DE4"/>
    <w:rsid w:val="004E2FD9"/>
    <w:rsid w:val="004E50DD"/>
    <w:rsid w:val="004E5DFD"/>
    <w:rsid w:val="004E7117"/>
    <w:rsid w:val="004E7AD0"/>
    <w:rsid w:val="004F00C1"/>
    <w:rsid w:val="004F03FA"/>
    <w:rsid w:val="004F1CAF"/>
    <w:rsid w:val="004F46B5"/>
    <w:rsid w:val="004F61E8"/>
    <w:rsid w:val="00503AD6"/>
    <w:rsid w:val="00504501"/>
    <w:rsid w:val="0051546C"/>
    <w:rsid w:val="00517D89"/>
    <w:rsid w:val="00521203"/>
    <w:rsid w:val="005242F3"/>
    <w:rsid w:val="00525B25"/>
    <w:rsid w:val="00526E73"/>
    <w:rsid w:val="005309C2"/>
    <w:rsid w:val="005326C5"/>
    <w:rsid w:val="005410D1"/>
    <w:rsid w:val="00541F57"/>
    <w:rsid w:val="00544215"/>
    <w:rsid w:val="00544890"/>
    <w:rsid w:val="00545A0B"/>
    <w:rsid w:val="005501D9"/>
    <w:rsid w:val="00550CDE"/>
    <w:rsid w:val="00553F0B"/>
    <w:rsid w:val="00554AC7"/>
    <w:rsid w:val="00554D67"/>
    <w:rsid w:val="00557231"/>
    <w:rsid w:val="00561943"/>
    <w:rsid w:val="005770AD"/>
    <w:rsid w:val="00585EF4"/>
    <w:rsid w:val="005876B3"/>
    <w:rsid w:val="00596638"/>
    <w:rsid w:val="0059766D"/>
    <w:rsid w:val="005A33B7"/>
    <w:rsid w:val="005B089D"/>
    <w:rsid w:val="005B15CA"/>
    <w:rsid w:val="005B1A6E"/>
    <w:rsid w:val="005B2DF1"/>
    <w:rsid w:val="005B6B05"/>
    <w:rsid w:val="005C08AB"/>
    <w:rsid w:val="005C2AB7"/>
    <w:rsid w:val="005C4F98"/>
    <w:rsid w:val="005D1585"/>
    <w:rsid w:val="005D4A11"/>
    <w:rsid w:val="005D53A5"/>
    <w:rsid w:val="005D698C"/>
    <w:rsid w:val="005D795F"/>
    <w:rsid w:val="005E0A9D"/>
    <w:rsid w:val="005E64E8"/>
    <w:rsid w:val="005F0B38"/>
    <w:rsid w:val="005F2E39"/>
    <w:rsid w:val="005F63BB"/>
    <w:rsid w:val="00603509"/>
    <w:rsid w:val="00603842"/>
    <w:rsid w:val="00605200"/>
    <w:rsid w:val="00607DA5"/>
    <w:rsid w:val="006136D7"/>
    <w:rsid w:val="00613C0C"/>
    <w:rsid w:val="006201A1"/>
    <w:rsid w:val="006252B1"/>
    <w:rsid w:val="00630432"/>
    <w:rsid w:val="00631F72"/>
    <w:rsid w:val="006400A3"/>
    <w:rsid w:val="00642B4A"/>
    <w:rsid w:val="006540E8"/>
    <w:rsid w:val="00654855"/>
    <w:rsid w:val="00655782"/>
    <w:rsid w:val="00655C98"/>
    <w:rsid w:val="00655ED5"/>
    <w:rsid w:val="00656C3A"/>
    <w:rsid w:val="00657FE2"/>
    <w:rsid w:val="00664F8C"/>
    <w:rsid w:val="00665647"/>
    <w:rsid w:val="006671DA"/>
    <w:rsid w:val="0068056C"/>
    <w:rsid w:val="00687354"/>
    <w:rsid w:val="006A3D28"/>
    <w:rsid w:val="006A3E88"/>
    <w:rsid w:val="006A5631"/>
    <w:rsid w:val="006B20F2"/>
    <w:rsid w:val="006B4515"/>
    <w:rsid w:val="006B4855"/>
    <w:rsid w:val="006C6C95"/>
    <w:rsid w:val="006C73DD"/>
    <w:rsid w:val="006D7412"/>
    <w:rsid w:val="006D779E"/>
    <w:rsid w:val="006E57CF"/>
    <w:rsid w:val="006E5EFB"/>
    <w:rsid w:val="006F126D"/>
    <w:rsid w:val="00703938"/>
    <w:rsid w:val="007057F4"/>
    <w:rsid w:val="00711C0D"/>
    <w:rsid w:val="0071240C"/>
    <w:rsid w:val="007173A5"/>
    <w:rsid w:val="00727452"/>
    <w:rsid w:val="0072775F"/>
    <w:rsid w:val="00727BAE"/>
    <w:rsid w:val="00750C52"/>
    <w:rsid w:val="00753C98"/>
    <w:rsid w:val="0075591D"/>
    <w:rsid w:val="00756408"/>
    <w:rsid w:val="007600C3"/>
    <w:rsid w:val="00761C0B"/>
    <w:rsid w:val="0076318B"/>
    <w:rsid w:val="0077022E"/>
    <w:rsid w:val="007735FA"/>
    <w:rsid w:val="00781A70"/>
    <w:rsid w:val="007862D7"/>
    <w:rsid w:val="0078635C"/>
    <w:rsid w:val="0079090A"/>
    <w:rsid w:val="00791AAC"/>
    <w:rsid w:val="007A0EA8"/>
    <w:rsid w:val="007A0FAB"/>
    <w:rsid w:val="007A1B7D"/>
    <w:rsid w:val="007A5B55"/>
    <w:rsid w:val="007B376B"/>
    <w:rsid w:val="007B6CD2"/>
    <w:rsid w:val="007C1643"/>
    <w:rsid w:val="007C359D"/>
    <w:rsid w:val="007C559B"/>
    <w:rsid w:val="007C560E"/>
    <w:rsid w:val="007D5EE0"/>
    <w:rsid w:val="007D7A2C"/>
    <w:rsid w:val="007E03B6"/>
    <w:rsid w:val="007E19C2"/>
    <w:rsid w:val="007E56C4"/>
    <w:rsid w:val="007E74B6"/>
    <w:rsid w:val="007F2764"/>
    <w:rsid w:val="007F28BA"/>
    <w:rsid w:val="007F6051"/>
    <w:rsid w:val="008015E4"/>
    <w:rsid w:val="00801A75"/>
    <w:rsid w:val="00806827"/>
    <w:rsid w:val="00807D20"/>
    <w:rsid w:val="00812E5E"/>
    <w:rsid w:val="00822062"/>
    <w:rsid w:val="00835FBD"/>
    <w:rsid w:val="00836DF8"/>
    <w:rsid w:val="00840883"/>
    <w:rsid w:val="00843066"/>
    <w:rsid w:val="00845981"/>
    <w:rsid w:val="00845E1E"/>
    <w:rsid w:val="008566C5"/>
    <w:rsid w:val="00861183"/>
    <w:rsid w:val="00872432"/>
    <w:rsid w:val="00874ED0"/>
    <w:rsid w:val="00876254"/>
    <w:rsid w:val="008847D8"/>
    <w:rsid w:val="00890AE3"/>
    <w:rsid w:val="00894E70"/>
    <w:rsid w:val="008951CB"/>
    <w:rsid w:val="00895A1E"/>
    <w:rsid w:val="008B1E2B"/>
    <w:rsid w:val="008B4EDD"/>
    <w:rsid w:val="008B53C2"/>
    <w:rsid w:val="008D37EF"/>
    <w:rsid w:val="008D3F43"/>
    <w:rsid w:val="008F477A"/>
    <w:rsid w:val="008F498F"/>
    <w:rsid w:val="008F6A7B"/>
    <w:rsid w:val="008F6D28"/>
    <w:rsid w:val="00901B75"/>
    <w:rsid w:val="009056A5"/>
    <w:rsid w:val="00910359"/>
    <w:rsid w:val="0091163F"/>
    <w:rsid w:val="00913121"/>
    <w:rsid w:val="00915070"/>
    <w:rsid w:val="00922041"/>
    <w:rsid w:val="00924190"/>
    <w:rsid w:val="00925BA7"/>
    <w:rsid w:val="009306DB"/>
    <w:rsid w:val="00943E16"/>
    <w:rsid w:val="009500AE"/>
    <w:rsid w:val="009520C5"/>
    <w:rsid w:val="00952865"/>
    <w:rsid w:val="00954978"/>
    <w:rsid w:val="00954BD9"/>
    <w:rsid w:val="00960C6F"/>
    <w:rsid w:val="00963DDB"/>
    <w:rsid w:val="009665FC"/>
    <w:rsid w:val="009824EE"/>
    <w:rsid w:val="00984148"/>
    <w:rsid w:val="009843A0"/>
    <w:rsid w:val="00985A05"/>
    <w:rsid w:val="00986E1C"/>
    <w:rsid w:val="009A400F"/>
    <w:rsid w:val="009B51E7"/>
    <w:rsid w:val="009B7604"/>
    <w:rsid w:val="009C5A2A"/>
    <w:rsid w:val="009C708D"/>
    <w:rsid w:val="009D79F3"/>
    <w:rsid w:val="009E3FDB"/>
    <w:rsid w:val="009E5FBD"/>
    <w:rsid w:val="009E6402"/>
    <w:rsid w:val="009E7E72"/>
    <w:rsid w:val="009F1729"/>
    <w:rsid w:val="009F605F"/>
    <w:rsid w:val="009F79C4"/>
    <w:rsid w:val="00A00E90"/>
    <w:rsid w:val="00A02595"/>
    <w:rsid w:val="00A0795E"/>
    <w:rsid w:val="00A12320"/>
    <w:rsid w:val="00A15E00"/>
    <w:rsid w:val="00A201F3"/>
    <w:rsid w:val="00A20D35"/>
    <w:rsid w:val="00A2296A"/>
    <w:rsid w:val="00A233AA"/>
    <w:rsid w:val="00A23842"/>
    <w:rsid w:val="00A25BC7"/>
    <w:rsid w:val="00A269E4"/>
    <w:rsid w:val="00A279E2"/>
    <w:rsid w:val="00A30EB2"/>
    <w:rsid w:val="00A538E8"/>
    <w:rsid w:val="00A5641B"/>
    <w:rsid w:val="00A6527C"/>
    <w:rsid w:val="00A65DF5"/>
    <w:rsid w:val="00A70CB1"/>
    <w:rsid w:val="00A73CBA"/>
    <w:rsid w:val="00A83088"/>
    <w:rsid w:val="00A86C19"/>
    <w:rsid w:val="00A93EF0"/>
    <w:rsid w:val="00A94964"/>
    <w:rsid w:val="00A96A32"/>
    <w:rsid w:val="00AA4BF5"/>
    <w:rsid w:val="00AA6308"/>
    <w:rsid w:val="00AA6B03"/>
    <w:rsid w:val="00AB7FD6"/>
    <w:rsid w:val="00AC06F7"/>
    <w:rsid w:val="00AC450D"/>
    <w:rsid w:val="00AC5230"/>
    <w:rsid w:val="00AC7751"/>
    <w:rsid w:val="00AD15BE"/>
    <w:rsid w:val="00AE1F26"/>
    <w:rsid w:val="00AE58BF"/>
    <w:rsid w:val="00AE7F4D"/>
    <w:rsid w:val="00AF3ACC"/>
    <w:rsid w:val="00AF4B2F"/>
    <w:rsid w:val="00AF5620"/>
    <w:rsid w:val="00AF7ADD"/>
    <w:rsid w:val="00B06244"/>
    <w:rsid w:val="00B06351"/>
    <w:rsid w:val="00B1680D"/>
    <w:rsid w:val="00B172DB"/>
    <w:rsid w:val="00B17B1D"/>
    <w:rsid w:val="00B20C4F"/>
    <w:rsid w:val="00B25976"/>
    <w:rsid w:val="00B31E3E"/>
    <w:rsid w:val="00B3563D"/>
    <w:rsid w:val="00B44F8F"/>
    <w:rsid w:val="00B46CA8"/>
    <w:rsid w:val="00B572DE"/>
    <w:rsid w:val="00B6371A"/>
    <w:rsid w:val="00B65FB3"/>
    <w:rsid w:val="00B6766D"/>
    <w:rsid w:val="00B70465"/>
    <w:rsid w:val="00B74A39"/>
    <w:rsid w:val="00B773F3"/>
    <w:rsid w:val="00B958BF"/>
    <w:rsid w:val="00B978F9"/>
    <w:rsid w:val="00BA6F66"/>
    <w:rsid w:val="00BB1CBB"/>
    <w:rsid w:val="00BB362F"/>
    <w:rsid w:val="00BC254E"/>
    <w:rsid w:val="00BC3B73"/>
    <w:rsid w:val="00BC47E8"/>
    <w:rsid w:val="00BD6A17"/>
    <w:rsid w:val="00BE5D1D"/>
    <w:rsid w:val="00C003F4"/>
    <w:rsid w:val="00C06707"/>
    <w:rsid w:val="00C06E67"/>
    <w:rsid w:val="00C10381"/>
    <w:rsid w:val="00C1636F"/>
    <w:rsid w:val="00C24669"/>
    <w:rsid w:val="00C27013"/>
    <w:rsid w:val="00C303C9"/>
    <w:rsid w:val="00C32F8C"/>
    <w:rsid w:val="00C35FF1"/>
    <w:rsid w:val="00C36ABB"/>
    <w:rsid w:val="00C36D24"/>
    <w:rsid w:val="00C43D7E"/>
    <w:rsid w:val="00C61033"/>
    <w:rsid w:val="00C6146E"/>
    <w:rsid w:val="00C62E76"/>
    <w:rsid w:val="00C6338C"/>
    <w:rsid w:val="00C6508C"/>
    <w:rsid w:val="00C654B2"/>
    <w:rsid w:val="00C77701"/>
    <w:rsid w:val="00C843F6"/>
    <w:rsid w:val="00C908BA"/>
    <w:rsid w:val="00C93455"/>
    <w:rsid w:val="00C94086"/>
    <w:rsid w:val="00C95A16"/>
    <w:rsid w:val="00CA11BD"/>
    <w:rsid w:val="00CA5AFA"/>
    <w:rsid w:val="00CA5BC2"/>
    <w:rsid w:val="00CB4223"/>
    <w:rsid w:val="00CC2AA8"/>
    <w:rsid w:val="00CC331F"/>
    <w:rsid w:val="00CD2F50"/>
    <w:rsid w:val="00CE0356"/>
    <w:rsid w:val="00CE1CFB"/>
    <w:rsid w:val="00CE4231"/>
    <w:rsid w:val="00CE7C2F"/>
    <w:rsid w:val="00D00A87"/>
    <w:rsid w:val="00D01FA3"/>
    <w:rsid w:val="00D02186"/>
    <w:rsid w:val="00D03212"/>
    <w:rsid w:val="00D2568F"/>
    <w:rsid w:val="00D2663C"/>
    <w:rsid w:val="00D456D3"/>
    <w:rsid w:val="00D47B2B"/>
    <w:rsid w:val="00D60540"/>
    <w:rsid w:val="00D60E46"/>
    <w:rsid w:val="00D71AC7"/>
    <w:rsid w:val="00D73696"/>
    <w:rsid w:val="00D73A4F"/>
    <w:rsid w:val="00D758F4"/>
    <w:rsid w:val="00D86937"/>
    <w:rsid w:val="00D94669"/>
    <w:rsid w:val="00D95D5E"/>
    <w:rsid w:val="00D95DEB"/>
    <w:rsid w:val="00DB004A"/>
    <w:rsid w:val="00DB2DFB"/>
    <w:rsid w:val="00DB3B4A"/>
    <w:rsid w:val="00DD0712"/>
    <w:rsid w:val="00DD0852"/>
    <w:rsid w:val="00DD10A6"/>
    <w:rsid w:val="00DD2FEE"/>
    <w:rsid w:val="00DD3CB1"/>
    <w:rsid w:val="00DD4170"/>
    <w:rsid w:val="00DD6CD7"/>
    <w:rsid w:val="00DE6A70"/>
    <w:rsid w:val="00DF6B71"/>
    <w:rsid w:val="00DF722D"/>
    <w:rsid w:val="00DF753B"/>
    <w:rsid w:val="00E0174B"/>
    <w:rsid w:val="00E0430A"/>
    <w:rsid w:val="00E1039F"/>
    <w:rsid w:val="00E16985"/>
    <w:rsid w:val="00E23D30"/>
    <w:rsid w:val="00E252AA"/>
    <w:rsid w:val="00E30505"/>
    <w:rsid w:val="00E3057D"/>
    <w:rsid w:val="00E308FD"/>
    <w:rsid w:val="00E31377"/>
    <w:rsid w:val="00E3163E"/>
    <w:rsid w:val="00E33B33"/>
    <w:rsid w:val="00E33D88"/>
    <w:rsid w:val="00E35AFF"/>
    <w:rsid w:val="00E43ACC"/>
    <w:rsid w:val="00E4496C"/>
    <w:rsid w:val="00E50671"/>
    <w:rsid w:val="00E61679"/>
    <w:rsid w:val="00E679C3"/>
    <w:rsid w:val="00E7243C"/>
    <w:rsid w:val="00E82317"/>
    <w:rsid w:val="00E87D44"/>
    <w:rsid w:val="00EA106F"/>
    <w:rsid w:val="00EA4357"/>
    <w:rsid w:val="00EA727D"/>
    <w:rsid w:val="00EB6653"/>
    <w:rsid w:val="00EB7F71"/>
    <w:rsid w:val="00EC1518"/>
    <w:rsid w:val="00EC2A1D"/>
    <w:rsid w:val="00EC5312"/>
    <w:rsid w:val="00ED0256"/>
    <w:rsid w:val="00ED0DEA"/>
    <w:rsid w:val="00ED3AD6"/>
    <w:rsid w:val="00ED5F57"/>
    <w:rsid w:val="00ED6B9A"/>
    <w:rsid w:val="00EE2F87"/>
    <w:rsid w:val="00EE4351"/>
    <w:rsid w:val="00EE63D8"/>
    <w:rsid w:val="00F00826"/>
    <w:rsid w:val="00F05675"/>
    <w:rsid w:val="00F103F8"/>
    <w:rsid w:val="00F11919"/>
    <w:rsid w:val="00F1600C"/>
    <w:rsid w:val="00F251E8"/>
    <w:rsid w:val="00F275C1"/>
    <w:rsid w:val="00F31AC3"/>
    <w:rsid w:val="00F32FBC"/>
    <w:rsid w:val="00F33E7A"/>
    <w:rsid w:val="00F354C7"/>
    <w:rsid w:val="00F41508"/>
    <w:rsid w:val="00F4309B"/>
    <w:rsid w:val="00F44B09"/>
    <w:rsid w:val="00F50F91"/>
    <w:rsid w:val="00F51B46"/>
    <w:rsid w:val="00F56B90"/>
    <w:rsid w:val="00F62E9E"/>
    <w:rsid w:val="00F6360E"/>
    <w:rsid w:val="00F64A13"/>
    <w:rsid w:val="00F669A2"/>
    <w:rsid w:val="00F7379A"/>
    <w:rsid w:val="00F76D48"/>
    <w:rsid w:val="00F84630"/>
    <w:rsid w:val="00F8465F"/>
    <w:rsid w:val="00F948D2"/>
    <w:rsid w:val="00FA3A1E"/>
    <w:rsid w:val="00FB18C5"/>
    <w:rsid w:val="00FC4552"/>
    <w:rsid w:val="00FC45D0"/>
    <w:rsid w:val="00FC5CDB"/>
    <w:rsid w:val="00FD417F"/>
    <w:rsid w:val="00FE0425"/>
    <w:rsid w:val="00FE1D4A"/>
    <w:rsid w:val="00FF2935"/>
    <w:rsid w:val="00FF592C"/>
    <w:rsid w:val="17355A2C"/>
    <w:rsid w:val="2459675B"/>
    <w:rsid w:val="2C6D0CEA"/>
    <w:rsid w:val="4826E396"/>
    <w:rsid w:val="5B2DA4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1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B5"/>
    <w:pPr>
      <w:spacing w:after="0" w:line="240" w:lineRule="auto"/>
    </w:pPr>
    <w:rPr>
      <w:sz w:val="24"/>
      <w:szCs w:val="24"/>
    </w:rPr>
  </w:style>
  <w:style w:type="paragraph" w:styleId="Heading1">
    <w:name w:val="heading 1"/>
    <w:basedOn w:val="Normal"/>
    <w:next w:val="Normal"/>
    <w:link w:val="Heading1Char"/>
    <w:uiPriority w:val="9"/>
    <w:qFormat/>
    <w:rsid w:val="008B4ED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6B5"/>
    <w:pPr>
      <w:ind w:left="720"/>
      <w:contextualSpacing/>
    </w:pPr>
  </w:style>
  <w:style w:type="paragraph" w:styleId="BodyText">
    <w:name w:val="Body Text"/>
    <w:basedOn w:val="Normal"/>
    <w:link w:val="BodyTextChar"/>
    <w:uiPriority w:val="1"/>
    <w:qFormat/>
    <w:rsid w:val="004F46B5"/>
    <w:pPr>
      <w:widowControl w:val="0"/>
      <w:ind w:left="821" w:hanging="12"/>
    </w:pPr>
    <w:rPr>
      <w:rFonts w:ascii="Arial" w:eastAsia="Arial" w:hAnsi="Arial"/>
      <w:sz w:val="22"/>
      <w:szCs w:val="22"/>
      <w:lang w:val="en-US"/>
    </w:rPr>
  </w:style>
  <w:style w:type="character" w:customStyle="1" w:styleId="BodyTextChar">
    <w:name w:val="Body Text Char"/>
    <w:basedOn w:val="DefaultParagraphFont"/>
    <w:link w:val="BodyText"/>
    <w:uiPriority w:val="1"/>
    <w:rsid w:val="004F46B5"/>
    <w:rPr>
      <w:rFonts w:ascii="Arial" w:eastAsia="Arial" w:hAnsi="Arial"/>
      <w:lang w:val="en-US"/>
    </w:rPr>
  </w:style>
  <w:style w:type="paragraph" w:styleId="PlainText">
    <w:name w:val="Plain Text"/>
    <w:basedOn w:val="Normal"/>
    <w:link w:val="PlainTextChar"/>
    <w:uiPriority w:val="99"/>
    <w:rsid w:val="004F46B5"/>
    <w:pPr>
      <w:jc w:val="both"/>
    </w:pPr>
    <w:rPr>
      <w:rFonts w:ascii="Courier New" w:eastAsia="Tahoma" w:hAnsi="Courier New" w:cs="Courier New"/>
      <w:sz w:val="20"/>
      <w:szCs w:val="20"/>
    </w:rPr>
  </w:style>
  <w:style w:type="character" w:customStyle="1" w:styleId="PlainTextChar">
    <w:name w:val="Plain Text Char"/>
    <w:basedOn w:val="DefaultParagraphFont"/>
    <w:link w:val="PlainText"/>
    <w:uiPriority w:val="99"/>
    <w:rsid w:val="004F46B5"/>
    <w:rPr>
      <w:rFonts w:ascii="Courier New" w:eastAsia="Tahoma" w:hAnsi="Courier New" w:cs="Courier New"/>
      <w:sz w:val="20"/>
      <w:szCs w:val="20"/>
    </w:rPr>
  </w:style>
  <w:style w:type="table" w:styleId="TableGrid">
    <w:name w:val="Table Grid"/>
    <w:basedOn w:val="TableNormal"/>
    <w:uiPriority w:val="39"/>
    <w:rsid w:val="006B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EF0"/>
    <w:rPr>
      <w:sz w:val="16"/>
      <w:szCs w:val="16"/>
    </w:rPr>
  </w:style>
  <w:style w:type="paragraph" w:styleId="CommentText">
    <w:name w:val="annotation text"/>
    <w:basedOn w:val="Normal"/>
    <w:link w:val="CommentTextChar"/>
    <w:uiPriority w:val="99"/>
    <w:unhideWhenUsed/>
    <w:rsid w:val="00A93EF0"/>
    <w:rPr>
      <w:sz w:val="20"/>
      <w:szCs w:val="20"/>
    </w:rPr>
  </w:style>
  <w:style w:type="character" w:customStyle="1" w:styleId="CommentTextChar">
    <w:name w:val="Comment Text Char"/>
    <w:basedOn w:val="DefaultParagraphFont"/>
    <w:link w:val="CommentText"/>
    <w:uiPriority w:val="99"/>
    <w:rsid w:val="00A93EF0"/>
    <w:rPr>
      <w:sz w:val="20"/>
      <w:szCs w:val="20"/>
    </w:rPr>
  </w:style>
  <w:style w:type="paragraph" w:styleId="CommentSubject">
    <w:name w:val="annotation subject"/>
    <w:basedOn w:val="CommentText"/>
    <w:next w:val="CommentText"/>
    <w:link w:val="CommentSubjectChar"/>
    <w:uiPriority w:val="99"/>
    <w:semiHidden/>
    <w:unhideWhenUsed/>
    <w:rsid w:val="00A93EF0"/>
    <w:rPr>
      <w:b/>
      <w:bCs/>
    </w:rPr>
  </w:style>
  <w:style w:type="character" w:customStyle="1" w:styleId="CommentSubjectChar">
    <w:name w:val="Comment Subject Char"/>
    <w:basedOn w:val="CommentTextChar"/>
    <w:link w:val="CommentSubject"/>
    <w:uiPriority w:val="99"/>
    <w:semiHidden/>
    <w:rsid w:val="00A93EF0"/>
    <w:rPr>
      <w:b/>
      <w:bCs/>
      <w:sz w:val="20"/>
      <w:szCs w:val="20"/>
    </w:rPr>
  </w:style>
  <w:style w:type="paragraph" w:styleId="BalloonText">
    <w:name w:val="Balloon Text"/>
    <w:basedOn w:val="Normal"/>
    <w:link w:val="BalloonTextChar"/>
    <w:uiPriority w:val="99"/>
    <w:semiHidden/>
    <w:unhideWhenUsed/>
    <w:rsid w:val="00A9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F0"/>
    <w:rPr>
      <w:rFonts w:ascii="Segoe UI" w:hAnsi="Segoe UI" w:cs="Segoe UI"/>
      <w:sz w:val="18"/>
      <w:szCs w:val="18"/>
    </w:rPr>
  </w:style>
  <w:style w:type="paragraph" w:styleId="NormalWeb">
    <w:name w:val="Normal (Web)"/>
    <w:basedOn w:val="Normal"/>
    <w:uiPriority w:val="99"/>
    <w:unhideWhenUsed/>
    <w:rsid w:val="00157795"/>
    <w:rPr>
      <w:rFonts w:ascii="Times New Roman" w:hAnsi="Times New Roman" w:cs="Times New Roman"/>
    </w:rPr>
  </w:style>
  <w:style w:type="character" w:styleId="Hyperlink">
    <w:name w:val="Hyperlink"/>
    <w:basedOn w:val="DefaultParagraphFont"/>
    <w:uiPriority w:val="99"/>
    <w:unhideWhenUsed/>
    <w:rsid w:val="00247094"/>
    <w:rPr>
      <w:color w:val="0563C1" w:themeColor="hyperlink"/>
      <w:u w:val="single"/>
    </w:rPr>
  </w:style>
  <w:style w:type="character" w:styleId="UnresolvedMention">
    <w:name w:val="Unresolved Mention"/>
    <w:basedOn w:val="DefaultParagraphFont"/>
    <w:uiPriority w:val="99"/>
    <w:semiHidden/>
    <w:unhideWhenUsed/>
    <w:rsid w:val="00247094"/>
    <w:rPr>
      <w:color w:val="605E5C"/>
      <w:shd w:val="clear" w:color="auto" w:fill="E1DFDD"/>
    </w:rPr>
  </w:style>
  <w:style w:type="paragraph" w:customStyle="1" w:styleId="xmsolistparagraph">
    <w:name w:val="x_msolistparagraph"/>
    <w:basedOn w:val="Normal"/>
    <w:rsid w:val="00596638"/>
    <w:rPr>
      <w:rFonts w:ascii="Calibri" w:hAnsi="Calibri" w:cs="Calibri"/>
      <w:sz w:val="22"/>
      <w:szCs w:val="22"/>
      <w:lang w:eastAsia="en-GB"/>
    </w:rPr>
  </w:style>
  <w:style w:type="paragraph" w:styleId="Revision">
    <w:name w:val="Revision"/>
    <w:hidden/>
    <w:uiPriority w:val="99"/>
    <w:semiHidden/>
    <w:rsid w:val="00137CF6"/>
    <w:pPr>
      <w:spacing w:after="0" w:line="240" w:lineRule="auto"/>
    </w:pPr>
    <w:rPr>
      <w:sz w:val="24"/>
      <w:szCs w:val="24"/>
    </w:rPr>
  </w:style>
  <w:style w:type="character" w:customStyle="1" w:styleId="Heading1Char">
    <w:name w:val="Heading 1 Char"/>
    <w:basedOn w:val="DefaultParagraphFont"/>
    <w:link w:val="Heading1"/>
    <w:uiPriority w:val="9"/>
    <w:rsid w:val="008B4ED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ui-provider">
    <w:name w:val="ui-provider"/>
    <w:basedOn w:val="DefaultParagraphFont"/>
    <w:rsid w:val="00006ECE"/>
  </w:style>
  <w:style w:type="character" w:customStyle="1" w:styleId="normaltextrun">
    <w:name w:val="normaltextrun"/>
    <w:basedOn w:val="DefaultParagraphFont"/>
    <w:rsid w:val="00DD6CD7"/>
  </w:style>
  <w:style w:type="character" w:customStyle="1" w:styleId="eop">
    <w:name w:val="eop"/>
    <w:basedOn w:val="DefaultParagraphFont"/>
    <w:rsid w:val="00DD6CD7"/>
  </w:style>
  <w:style w:type="paragraph" w:styleId="Header">
    <w:name w:val="header"/>
    <w:basedOn w:val="Normal"/>
    <w:link w:val="HeaderChar"/>
    <w:uiPriority w:val="99"/>
    <w:unhideWhenUsed/>
    <w:rsid w:val="00544215"/>
    <w:pPr>
      <w:tabs>
        <w:tab w:val="center" w:pos="4513"/>
        <w:tab w:val="right" w:pos="9026"/>
      </w:tabs>
    </w:pPr>
  </w:style>
  <w:style w:type="character" w:customStyle="1" w:styleId="HeaderChar">
    <w:name w:val="Header Char"/>
    <w:basedOn w:val="DefaultParagraphFont"/>
    <w:link w:val="Header"/>
    <w:uiPriority w:val="99"/>
    <w:rsid w:val="00544215"/>
    <w:rPr>
      <w:sz w:val="24"/>
      <w:szCs w:val="24"/>
    </w:rPr>
  </w:style>
  <w:style w:type="paragraph" w:styleId="Footer">
    <w:name w:val="footer"/>
    <w:basedOn w:val="Normal"/>
    <w:link w:val="FooterChar"/>
    <w:uiPriority w:val="99"/>
    <w:unhideWhenUsed/>
    <w:rsid w:val="00544215"/>
    <w:pPr>
      <w:tabs>
        <w:tab w:val="center" w:pos="4513"/>
        <w:tab w:val="right" w:pos="9026"/>
      </w:tabs>
    </w:pPr>
  </w:style>
  <w:style w:type="character" w:customStyle="1" w:styleId="FooterChar">
    <w:name w:val="Footer Char"/>
    <w:basedOn w:val="DefaultParagraphFont"/>
    <w:link w:val="Footer"/>
    <w:uiPriority w:val="99"/>
    <w:rsid w:val="00544215"/>
    <w:rPr>
      <w:sz w:val="24"/>
      <w:szCs w:val="24"/>
    </w:rPr>
  </w:style>
  <w:style w:type="paragraph" w:customStyle="1" w:styleId="p1">
    <w:name w:val="p1"/>
    <w:basedOn w:val="Normal"/>
    <w:rsid w:val="00A12320"/>
    <w:rPr>
      <w:rFonts w:ascii="Verdana" w:eastAsia="Times New Roman" w:hAnsi="Verdana" w:cs="Times New Roman"/>
      <w:color w:val="000000"/>
      <w:sz w:val="17"/>
      <w:szCs w:val="17"/>
      <w:lang w:eastAsia="en-GB"/>
    </w:rPr>
  </w:style>
  <w:style w:type="character" w:customStyle="1" w:styleId="s1">
    <w:name w:val="s1"/>
    <w:basedOn w:val="DefaultParagraphFont"/>
    <w:rsid w:val="00F50F91"/>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033">
      <w:bodyDiv w:val="1"/>
      <w:marLeft w:val="0"/>
      <w:marRight w:val="0"/>
      <w:marTop w:val="0"/>
      <w:marBottom w:val="0"/>
      <w:divBdr>
        <w:top w:val="none" w:sz="0" w:space="0" w:color="auto"/>
        <w:left w:val="none" w:sz="0" w:space="0" w:color="auto"/>
        <w:bottom w:val="none" w:sz="0" w:space="0" w:color="auto"/>
        <w:right w:val="none" w:sz="0" w:space="0" w:color="auto"/>
      </w:divBdr>
      <w:divsChild>
        <w:div w:id="2064140036">
          <w:marLeft w:val="0"/>
          <w:marRight w:val="0"/>
          <w:marTop w:val="0"/>
          <w:marBottom w:val="0"/>
          <w:divBdr>
            <w:top w:val="none" w:sz="0" w:space="0" w:color="auto"/>
            <w:left w:val="none" w:sz="0" w:space="0" w:color="auto"/>
            <w:bottom w:val="none" w:sz="0" w:space="0" w:color="auto"/>
            <w:right w:val="none" w:sz="0" w:space="0" w:color="auto"/>
          </w:divBdr>
          <w:divsChild>
            <w:div w:id="52043801">
              <w:marLeft w:val="0"/>
              <w:marRight w:val="0"/>
              <w:marTop w:val="0"/>
              <w:marBottom w:val="0"/>
              <w:divBdr>
                <w:top w:val="none" w:sz="0" w:space="0" w:color="auto"/>
                <w:left w:val="none" w:sz="0" w:space="0" w:color="auto"/>
                <w:bottom w:val="none" w:sz="0" w:space="0" w:color="auto"/>
                <w:right w:val="none" w:sz="0" w:space="0" w:color="auto"/>
              </w:divBdr>
              <w:divsChild>
                <w:div w:id="7385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2283">
      <w:bodyDiv w:val="1"/>
      <w:marLeft w:val="0"/>
      <w:marRight w:val="0"/>
      <w:marTop w:val="0"/>
      <w:marBottom w:val="0"/>
      <w:divBdr>
        <w:top w:val="none" w:sz="0" w:space="0" w:color="auto"/>
        <w:left w:val="none" w:sz="0" w:space="0" w:color="auto"/>
        <w:bottom w:val="none" w:sz="0" w:space="0" w:color="auto"/>
        <w:right w:val="none" w:sz="0" w:space="0" w:color="auto"/>
      </w:divBdr>
      <w:divsChild>
        <w:div w:id="451676327">
          <w:marLeft w:val="0"/>
          <w:marRight w:val="0"/>
          <w:marTop w:val="0"/>
          <w:marBottom w:val="0"/>
          <w:divBdr>
            <w:top w:val="none" w:sz="0" w:space="0" w:color="auto"/>
            <w:left w:val="none" w:sz="0" w:space="0" w:color="auto"/>
            <w:bottom w:val="none" w:sz="0" w:space="0" w:color="auto"/>
            <w:right w:val="none" w:sz="0" w:space="0" w:color="auto"/>
          </w:divBdr>
          <w:divsChild>
            <w:div w:id="538512959">
              <w:marLeft w:val="0"/>
              <w:marRight w:val="0"/>
              <w:marTop w:val="0"/>
              <w:marBottom w:val="0"/>
              <w:divBdr>
                <w:top w:val="none" w:sz="0" w:space="0" w:color="auto"/>
                <w:left w:val="none" w:sz="0" w:space="0" w:color="auto"/>
                <w:bottom w:val="none" w:sz="0" w:space="0" w:color="auto"/>
                <w:right w:val="none" w:sz="0" w:space="0" w:color="auto"/>
              </w:divBdr>
              <w:divsChild>
                <w:div w:id="854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2013">
      <w:bodyDiv w:val="1"/>
      <w:marLeft w:val="0"/>
      <w:marRight w:val="0"/>
      <w:marTop w:val="0"/>
      <w:marBottom w:val="0"/>
      <w:divBdr>
        <w:top w:val="none" w:sz="0" w:space="0" w:color="auto"/>
        <w:left w:val="none" w:sz="0" w:space="0" w:color="auto"/>
        <w:bottom w:val="none" w:sz="0" w:space="0" w:color="auto"/>
        <w:right w:val="none" w:sz="0" w:space="0" w:color="auto"/>
      </w:divBdr>
      <w:divsChild>
        <w:div w:id="1815903357">
          <w:marLeft w:val="0"/>
          <w:marRight w:val="0"/>
          <w:marTop w:val="0"/>
          <w:marBottom w:val="0"/>
          <w:divBdr>
            <w:top w:val="none" w:sz="0" w:space="0" w:color="auto"/>
            <w:left w:val="none" w:sz="0" w:space="0" w:color="auto"/>
            <w:bottom w:val="none" w:sz="0" w:space="0" w:color="auto"/>
            <w:right w:val="none" w:sz="0" w:space="0" w:color="auto"/>
          </w:divBdr>
          <w:divsChild>
            <w:div w:id="142040210">
              <w:marLeft w:val="0"/>
              <w:marRight w:val="0"/>
              <w:marTop w:val="0"/>
              <w:marBottom w:val="0"/>
              <w:divBdr>
                <w:top w:val="none" w:sz="0" w:space="0" w:color="auto"/>
                <w:left w:val="none" w:sz="0" w:space="0" w:color="auto"/>
                <w:bottom w:val="none" w:sz="0" w:space="0" w:color="auto"/>
                <w:right w:val="none" w:sz="0" w:space="0" w:color="auto"/>
              </w:divBdr>
              <w:divsChild>
                <w:div w:id="18364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615">
      <w:bodyDiv w:val="1"/>
      <w:marLeft w:val="0"/>
      <w:marRight w:val="0"/>
      <w:marTop w:val="0"/>
      <w:marBottom w:val="0"/>
      <w:divBdr>
        <w:top w:val="none" w:sz="0" w:space="0" w:color="auto"/>
        <w:left w:val="none" w:sz="0" w:space="0" w:color="auto"/>
        <w:bottom w:val="none" w:sz="0" w:space="0" w:color="auto"/>
        <w:right w:val="none" w:sz="0" w:space="0" w:color="auto"/>
      </w:divBdr>
      <w:divsChild>
        <w:div w:id="555312946">
          <w:marLeft w:val="0"/>
          <w:marRight w:val="0"/>
          <w:marTop w:val="0"/>
          <w:marBottom w:val="0"/>
          <w:divBdr>
            <w:top w:val="none" w:sz="0" w:space="0" w:color="auto"/>
            <w:left w:val="none" w:sz="0" w:space="0" w:color="auto"/>
            <w:bottom w:val="none" w:sz="0" w:space="0" w:color="auto"/>
            <w:right w:val="none" w:sz="0" w:space="0" w:color="auto"/>
          </w:divBdr>
          <w:divsChild>
            <w:div w:id="1369993742">
              <w:marLeft w:val="0"/>
              <w:marRight w:val="0"/>
              <w:marTop w:val="0"/>
              <w:marBottom w:val="0"/>
              <w:divBdr>
                <w:top w:val="none" w:sz="0" w:space="0" w:color="auto"/>
                <w:left w:val="none" w:sz="0" w:space="0" w:color="auto"/>
                <w:bottom w:val="none" w:sz="0" w:space="0" w:color="auto"/>
                <w:right w:val="none" w:sz="0" w:space="0" w:color="auto"/>
              </w:divBdr>
              <w:divsChild>
                <w:div w:id="9677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3648">
      <w:bodyDiv w:val="1"/>
      <w:marLeft w:val="0"/>
      <w:marRight w:val="0"/>
      <w:marTop w:val="0"/>
      <w:marBottom w:val="0"/>
      <w:divBdr>
        <w:top w:val="none" w:sz="0" w:space="0" w:color="auto"/>
        <w:left w:val="none" w:sz="0" w:space="0" w:color="auto"/>
        <w:bottom w:val="none" w:sz="0" w:space="0" w:color="auto"/>
        <w:right w:val="none" w:sz="0" w:space="0" w:color="auto"/>
      </w:divBdr>
      <w:divsChild>
        <w:div w:id="1887907390">
          <w:marLeft w:val="0"/>
          <w:marRight w:val="0"/>
          <w:marTop w:val="0"/>
          <w:marBottom w:val="0"/>
          <w:divBdr>
            <w:top w:val="none" w:sz="0" w:space="0" w:color="auto"/>
            <w:left w:val="none" w:sz="0" w:space="0" w:color="auto"/>
            <w:bottom w:val="none" w:sz="0" w:space="0" w:color="auto"/>
            <w:right w:val="none" w:sz="0" w:space="0" w:color="auto"/>
          </w:divBdr>
          <w:divsChild>
            <w:div w:id="542987686">
              <w:marLeft w:val="0"/>
              <w:marRight w:val="0"/>
              <w:marTop w:val="0"/>
              <w:marBottom w:val="0"/>
              <w:divBdr>
                <w:top w:val="none" w:sz="0" w:space="0" w:color="auto"/>
                <w:left w:val="none" w:sz="0" w:space="0" w:color="auto"/>
                <w:bottom w:val="none" w:sz="0" w:space="0" w:color="auto"/>
                <w:right w:val="none" w:sz="0" w:space="0" w:color="auto"/>
              </w:divBdr>
              <w:divsChild>
                <w:div w:id="1047609903">
                  <w:marLeft w:val="0"/>
                  <w:marRight w:val="0"/>
                  <w:marTop w:val="0"/>
                  <w:marBottom w:val="0"/>
                  <w:divBdr>
                    <w:top w:val="none" w:sz="0" w:space="0" w:color="auto"/>
                    <w:left w:val="none" w:sz="0" w:space="0" w:color="auto"/>
                    <w:bottom w:val="none" w:sz="0" w:space="0" w:color="auto"/>
                    <w:right w:val="none" w:sz="0" w:space="0" w:color="auto"/>
                  </w:divBdr>
                  <w:divsChild>
                    <w:div w:id="14658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4252">
      <w:bodyDiv w:val="1"/>
      <w:marLeft w:val="0"/>
      <w:marRight w:val="0"/>
      <w:marTop w:val="0"/>
      <w:marBottom w:val="0"/>
      <w:divBdr>
        <w:top w:val="none" w:sz="0" w:space="0" w:color="auto"/>
        <w:left w:val="none" w:sz="0" w:space="0" w:color="auto"/>
        <w:bottom w:val="none" w:sz="0" w:space="0" w:color="auto"/>
        <w:right w:val="none" w:sz="0" w:space="0" w:color="auto"/>
      </w:divBdr>
      <w:divsChild>
        <w:div w:id="1004432395">
          <w:marLeft w:val="0"/>
          <w:marRight w:val="0"/>
          <w:marTop w:val="0"/>
          <w:marBottom w:val="0"/>
          <w:divBdr>
            <w:top w:val="none" w:sz="0" w:space="0" w:color="auto"/>
            <w:left w:val="none" w:sz="0" w:space="0" w:color="auto"/>
            <w:bottom w:val="none" w:sz="0" w:space="0" w:color="auto"/>
            <w:right w:val="none" w:sz="0" w:space="0" w:color="auto"/>
          </w:divBdr>
          <w:divsChild>
            <w:div w:id="1390305989">
              <w:marLeft w:val="0"/>
              <w:marRight w:val="0"/>
              <w:marTop w:val="0"/>
              <w:marBottom w:val="0"/>
              <w:divBdr>
                <w:top w:val="none" w:sz="0" w:space="0" w:color="auto"/>
                <w:left w:val="none" w:sz="0" w:space="0" w:color="auto"/>
                <w:bottom w:val="none" w:sz="0" w:space="0" w:color="auto"/>
                <w:right w:val="none" w:sz="0" w:space="0" w:color="auto"/>
              </w:divBdr>
              <w:divsChild>
                <w:div w:id="16734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4865">
      <w:bodyDiv w:val="1"/>
      <w:marLeft w:val="0"/>
      <w:marRight w:val="0"/>
      <w:marTop w:val="0"/>
      <w:marBottom w:val="0"/>
      <w:divBdr>
        <w:top w:val="none" w:sz="0" w:space="0" w:color="auto"/>
        <w:left w:val="none" w:sz="0" w:space="0" w:color="auto"/>
        <w:bottom w:val="none" w:sz="0" w:space="0" w:color="auto"/>
        <w:right w:val="none" w:sz="0" w:space="0" w:color="auto"/>
      </w:divBdr>
      <w:divsChild>
        <w:div w:id="1027173938">
          <w:marLeft w:val="0"/>
          <w:marRight w:val="0"/>
          <w:marTop w:val="0"/>
          <w:marBottom w:val="0"/>
          <w:divBdr>
            <w:top w:val="none" w:sz="0" w:space="0" w:color="auto"/>
            <w:left w:val="none" w:sz="0" w:space="0" w:color="auto"/>
            <w:bottom w:val="none" w:sz="0" w:space="0" w:color="auto"/>
            <w:right w:val="none" w:sz="0" w:space="0" w:color="auto"/>
          </w:divBdr>
          <w:divsChild>
            <w:div w:id="1238440526">
              <w:marLeft w:val="0"/>
              <w:marRight w:val="0"/>
              <w:marTop w:val="0"/>
              <w:marBottom w:val="0"/>
              <w:divBdr>
                <w:top w:val="none" w:sz="0" w:space="0" w:color="auto"/>
                <w:left w:val="none" w:sz="0" w:space="0" w:color="auto"/>
                <w:bottom w:val="none" w:sz="0" w:space="0" w:color="auto"/>
                <w:right w:val="none" w:sz="0" w:space="0" w:color="auto"/>
              </w:divBdr>
              <w:divsChild>
                <w:div w:id="1960187170">
                  <w:marLeft w:val="0"/>
                  <w:marRight w:val="0"/>
                  <w:marTop w:val="0"/>
                  <w:marBottom w:val="0"/>
                  <w:divBdr>
                    <w:top w:val="none" w:sz="0" w:space="0" w:color="auto"/>
                    <w:left w:val="none" w:sz="0" w:space="0" w:color="auto"/>
                    <w:bottom w:val="none" w:sz="0" w:space="0" w:color="auto"/>
                    <w:right w:val="none" w:sz="0" w:space="0" w:color="auto"/>
                  </w:divBdr>
                  <w:divsChild>
                    <w:div w:id="17700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1534">
      <w:bodyDiv w:val="1"/>
      <w:marLeft w:val="0"/>
      <w:marRight w:val="0"/>
      <w:marTop w:val="0"/>
      <w:marBottom w:val="0"/>
      <w:divBdr>
        <w:top w:val="none" w:sz="0" w:space="0" w:color="auto"/>
        <w:left w:val="none" w:sz="0" w:space="0" w:color="auto"/>
        <w:bottom w:val="none" w:sz="0" w:space="0" w:color="auto"/>
        <w:right w:val="none" w:sz="0" w:space="0" w:color="auto"/>
      </w:divBdr>
      <w:divsChild>
        <w:div w:id="866526318">
          <w:marLeft w:val="0"/>
          <w:marRight w:val="0"/>
          <w:marTop w:val="0"/>
          <w:marBottom w:val="0"/>
          <w:divBdr>
            <w:top w:val="none" w:sz="0" w:space="0" w:color="auto"/>
            <w:left w:val="none" w:sz="0" w:space="0" w:color="auto"/>
            <w:bottom w:val="none" w:sz="0" w:space="0" w:color="auto"/>
            <w:right w:val="none" w:sz="0" w:space="0" w:color="auto"/>
          </w:divBdr>
          <w:divsChild>
            <w:div w:id="1514564957">
              <w:marLeft w:val="0"/>
              <w:marRight w:val="0"/>
              <w:marTop w:val="0"/>
              <w:marBottom w:val="0"/>
              <w:divBdr>
                <w:top w:val="none" w:sz="0" w:space="0" w:color="auto"/>
                <w:left w:val="none" w:sz="0" w:space="0" w:color="auto"/>
                <w:bottom w:val="none" w:sz="0" w:space="0" w:color="auto"/>
                <w:right w:val="none" w:sz="0" w:space="0" w:color="auto"/>
              </w:divBdr>
              <w:divsChild>
                <w:div w:id="20615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416">
      <w:bodyDiv w:val="1"/>
      <w:marLeft w:val="0"/>
      <w:marRight w:val="0"/>
      <w:marTop w:val="0"/>
      <w:marBottom w:val="0"/>
      <w:divBdr>
        <w:top w:val="none" w:sz="0" w:space="0" w:color="auto"/>
        <w:left w:val="none" w:sz="0" w:space="0" w:color="auto"/>
        <w:bottom w:val="none" w:sz="0" w:space="0" w:color="auto"/>
        <w:right w:val="none" w:sz="0" w:space="0" w:color="auto"/>
      </w:divBdr>
      <w:divsChild>
        <w:div w:id="1590847929">
          <w:marLeft w:val="0"/>
          <w:marRight w:val="0"/>
          <w:marTop w:val="0"/>
          <w:marBottom w:val="0"/>
          <w:divBdr>
            <w:top w:val="none" w:sz="0" w:space="0" w:color="auto"/>
            <w:left w:val="none" w:sz="0" w:space="0" w:color="auto"/>
            <w:bottom w:val="none" w:sz="0" w:space="0" w:color="auto"/>
            <w:right w:val="none" w:sz="0" w:space="0" w:color="auto"/>
          </w:divBdr>
          <w:divsChild>
            <w:div w:id="927153345">
              <w:marLeft w:val="0"/>
              <w:marRight w:val="0"/>
              <w:marTop w:val="0"/>
              <w:marBottom w:val="0"/>
              <w:divBdr>
                <w:top w:val="none" w:sz="0" w:space="0" w:color="auto"/>
                <w:left w:val="none" w:sz="0" w:space="0" w:color="auto"/>
                <w:bottom w:val="none" w:sz="0" w:space="0" w:color="auto"/>
                <w:right w:val="none" w:sz="0" w:space="0" w:color="auto"/>
              </w:divBdr>
              <w:divsChild>
                <w:div w:id="2116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4344">
      <w:bodyDiv w:val="1"/>
      <w:marLeft w:val="0"/>
      <w:marRight w:val="0"/>
      <w:marTop w:val="0"/>
      <w:marBottom w:val="0"/>
      <w:divBdr>
        <w:top w:val="none" w:sz="0" w:space="0" w:color="auto"/>
        <w:left w:val="none" w:sz="0" w:space="0" w:color="auto"/>
        <w:bottom w:val="none" w:sz="0" w:space="0" w:color="auto"/>
        <w:right w:val="none" w:sz="0" w:space="0" w:color="auto"/>
      </w:divBdr>
      <w:divsChild>
        <w:div w:id="1515997403">
          <w:marLeft w:val="0"/>
          <w:marRight w:val="0"/>
          <w:marTop w:val="0"/>
          <w:marBottom w:val="0"/>
          <w:divBdr>
            <w:top w:val="none" w:sz="0" w:space="0" w:color="auto"/>
            <w:left w:val="none" w:sz="0" w:space="0" w:color="auto"/>
            <w:bottom w:val="none" w:sz="0" w:space="0" w:color="auto"/>
            <w:right w:val="none" w:sz="0" w:space="0" w:color="auto"/>
          </w:divBdr>
          <w:divsChild>
            <w:div w:id="682905037">
              <w:marLeft w:val="0"/>
              <w:marRight w:val="0"/>
              <w:marTop w:val="0"/>
              <w:marBottom w:val="0"/>
              <w:divBdr>
                <w:top w:val="none" w:sz="0" w:space="0" w:color="auto"/>
                <w:left w:val="none" w:sz="0" w:space="0" w:color="auto"/>
                <w:bottom w:val="none" w:sz="0" w:space="0" w:color="auto"/>
                <w:right w:val="none" w:sz="0" w:space="0" w:color="auto"/>
              </w:divBdr>
              <w:divsChild>
                <w:div w:id="17097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3592">
      <w:bodyDiv w:val="1"/>
      <w:marLeft w:val="0"/>
      <w:marRight w:val="0"/>
      <w:marTop w:val="0"/>
      <w:marBottom w:val="0"/>
      <w:divBdr>
        <w:top w:val="none" w:sz="0" w:space="0" w:color="auto"/>
        <w:left w:val="none" w:sz="0" w:space="0" w:color="auto"/>
        <w:bottom w:val="none" w:sz="0" w:space="0" w:color="auto"/>
        <w:right w:val="none" w:sz="0" w:space="0" w:color="auto"/>
      </w:divBdr>
      <w:divsChild>
        <w:div w:id="1962178272">
          <w:marLeft w:val="0"/>
          <w:marRight w:val="0"/>
          <w:marTop w:val="0"/>
          <w:marBottom w:val="0"/>
          <w:divBdr>
            <w:top w:val="none" w:sz="0" w:space="0" w:color="auto"/>
            <w:left w:val="none" w:sz="0" w:space="0" w:color="auto"/>
            <w:bottom w:val="none" w:sz="0" w:space="0" w:color="auto"/>
            <w:right w:val="none" w:sz="0" w:space="0" w:color="auto"/>
          </w:divBdr>
          <w:divsChild>
            <w:div w:id="1486900272">
              <w:marLeft w:val="0"/>
              <w:marRight w:val="0"/>
              <w:marTop w:val="0"/>
              <w:marBottom w:val="0"/>
              <w:divBdr>
                <w:top w:val="none" w:sz="0" w:space="0" w:color="auto"/>
                <w:left w:val="none" w:sz="0" w:space="0" w:color="auto"/>
                <w:bottom w:val="none" w:sz="0" w:space="0" w:color="auto"/>
                <w:right w:val="none" w:sz="0" w:space="0" w:color="auto"/>
              </w:divBdr>
              <w:divsChild>
                <w:div w:id="11227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5744">
      <w:bodyDiv w:val="1"/>
      <w:marLeft w:val="0"/>
      <w:marRight w:val="0"/>
      <w:marTop w:val="0"/>
      <w:marBottom w:val="0"/>
      <w:divBdr>
        <w:top w:val="none" w:sz="0" w:space="0" w:color="auto"/>
        <w:left w:val="none" w:sz="0" w:space="0" w:color="auto"/>
        <w:bottom w:val="none" w:sz="0" w:space="0" w:color="auto"/>
        <w:right w:val="none" w:sz="0" w:space="0" w:color="auto"/>
      </w:divBdr>
    </w:div>
    <w:div w:id="808013834">
      <w:bodyDiv w:val="1"/>
      <w:marLeft w:val="0"/>
      <w:marRight w:val="0"/>
      <w:marTop w:val="0"/>
      <w:marBottom w:val="0"/>
      <w:divBdr>
        <w:top w:val="none" w:sz="0" w:space="0" w:color="auto"/>
        <w:left w:val="none" w:sz="0" w:space="0" w:color="auto"/>
        <w:bottom w:val="none" w:sz="0" w:space="0" w:color="auto"/>
        <w:right w:val="none" w:sz="0" w:space="0" w:color="auto"/>
      </w:divBdr>
      <w:divsChild>
        <w:div w:id="1450053034">
          <w:marLeft w:val="0"/>
          <w:marRight w:val="0"/>
          <w:marTop w:val="0"/>
          <w:marBottom w:val="0"/>
          <w:divBdr>
            <w:top w:val="none" w:sz="0" w:space="0" w:color="auto"/>
            <w:left w:val="none" w:sz="0" w:space="0" w:color="auto"/>
            <w:bottom w:val="none" w:sz="0" w:space="0" w:color="auto"/>
            <w:right w:val="none" w:sz="0" w:space="0" w:color="auto"/>
          </w:divBdr>
          <w:divsChild>
            <w:div w:id="275454119">
              <w:marLeft w:val="0"/>
              <w:marRight w:val="0"/>
              <w:marTop w:val="0"/>
              <w:marBottom w:val="0"/>
              <w:divBdr>
                <w:top w:val="none" w:sz="0" w:space="0" w:color="auto"/>
                <w:left w:val="none" w:sz="0" w:space="0" w:color="auto"/>
                <w:bottom w:val="none" w:sz="0" w:space="0" w:color="auto"/>
                <w:right w:val="none" w:sz="0" w:space="0" w:color="auto"/>
              </w:divBdr>
              <w:divsChild>
                <w:div w:id="1590508472">
                  <w:marLeft w:val="0"/>
                  <w:marRight w:val="0"/>
                  <w:marTop w:val="0"/>
                  <w:marBottom w:val="0"/>
                  <w:divBdr>
                    <w:top w:val="none" w:sz="0" w:space="0" w:color="auto"/>
                    <w:left w:val="none" w:sz="0" w:space="0" w:color="auto"/>
                    <w:bottom w:val="none" w:sz="0" w:space="0" w:color="auto"/>
                    <w:right w:val="none" w:sz="0" w:space="0" w:color="auto"/>
                  </w:divBdr>
                  <w:divsChild>
                    <w:div w:id="861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70126">
      <w:bodyDiv w:val="1"/>
      <w:marLeft w:val="0"/>
      <w:marRight w:val="0"/>
      <w:marTop w:val="0"/>
      <w:marBottom w:val="0"/>
      <w:divBdr>
        <w:top w:val="none" w:sz="0" w:space="0" w:color="auto"/>
        <w:left w:val="none" w:sz="0" w:space="0" w:color="auto"/>
        <w:bottom w:val="none" w:sz="0" w:space="0" w:color="auto"/>
        <w:right w:val="none" w:sz="0" w:space="0" w:color="auto"/>
      </w:divBdr>
      <w:divsChild>
        <w:div w:id="208036999">
          <w:marLeft w:val="0"/>
          <w:marRight w:val="0"/>
          <w:marTop w:val="0"/>
          <w:marBottom w:val="0"/>
          <w:divBdr>
            <w:top w:val="none" w:sz="0" w:space="0" w:color="auto"/>
            <w:left w:val="none" w:sz="0" w:space="0" w:color="auto"/>
            <w:bottom w:val="none" w:sz="0" w:space="0" w:color="auto"/>
            <w:right w:val="none" w:sz="0" w:space="0" w:color="auto"/>
          </w:divBdr>
          <w:divsChild>
            <w:div w:id="2135366772">
              <w:marLeft w:val="0"/>
              <w:marRight w:val="0"/>
              <w:marTop w:val="0"/>
              <w:marBottom w:val="0"/>
              <w:divBdr>
                <w:top w:val="none" w:sz="0" w:space="0" w:color="auto"/>
                <w:left w:val="none" w:sz="0" w:space="0" w:color="auto"/>
                <w:bottom w:val="none" w:sz="0" w:space="0" w:color="auto"/>
                <w:right w:val="none" w:sz="0" w:space="0" w:color="auto"/>
              </w:divBdr>
              <w:divsChild>
                <w:div w:id="1348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99581">
      <w:bodyDiv w:val="1"/>
      <w:marLeft w:val="0"/>
      <w:marRight w:val="0"/>
      <w:marTop w:val="0"/>
      <w:marBottom w:val="0"/>
      <w:divBdr>
        <w:top w:val="none" w:sz="0" w:space="0" w:color="auto"/>
        <w:left w:val="none" w:sz="0" w:space="0" w:color="auto"/>
        <w:bottom w:val="none" w:sz="0" w:space="0" w:color="auto"/>
        <w:right w:val="none" w:sz="0" w:space="0" w:color="auto"/>
      </w:divBdr>
      <w:divsChild>
        <w:div w:id="1098717234">
          <w:marLeft w:val="0"/>
          <w:marRight w:val="0"/>
          <w:marTop w:val="0"/>
          <w:marBottom w:val="0"/>
          <w:divBdr>
            <w:top w:val="none" w:sz="0" w:space="0" w:color="auto"/>
            <w:left w:val="none" w:sz="0" w:space="0" w:color="auto"/>
            <w:bottom w:val="none" w:sz="0" w:space="0" w:color="auto"/>
            <w:right w:val="none" w:sz="0" w:space="0" w:color="auto"/>
          </w:divBdr>
          <w:divsChild>
            <w:div w:id="1585724028">
              <w:marLeft w:val="0"/>
              <w:marRight w:val="0"/>
              <w:marTop w:val="0"/>
              <w:marBottom w:val="0"/>
              <w:divBdr>
                <w:top w:val="none" w:sz="0" w:space="0" w:color="auto"/>
                <w:left w:val="none" w:sz="0" w:space="0" w:color="auto"/>
                <w:bottom w:val="none" w:sz="0" w:space="0" w:color="auto"/>
                <w:right w:val="none" w:sz="0" w:space="0" w:color="auto"/>
              </w:divBdr>
              <w:divsChild>
                <w:div w:id="16890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4076">
      <w:bodyDiv w:val="1"/>
      <w:marLeft w:val="0"/>
      <w:marRight w:val="0"/>
      <w:marTop w:val="0"/>
      <w:marBottom w:val="0"/>
      <w:divBdr>
        <w:top w:val="none" w:sz="0" w:space="0" w:color="auto"/>
        <w:left w:val="none" w:sz="0" w:space="0" w:color="auto"/>
        <w:bottom w:val="none" w:sz="0" w:space="0" w:color="auto"/>
        <w:right w:val="none" w:sz="0" w:space="0" w:color="auto"/>
      </w:divBdr>
      <w:divsChild>
        <w:div w:id="1871844738">
          <w:marLeft w:val="0"/>
          <w:marRight w:val="0"/>
          <w:marTop w:val="0"/>
          <w:marBottom w:val="0"/>
          <w:divBdr>
            <w:top w:val="none" w:sz="0" w:space="0" w:color="auto"/>
            <w:left w:val="none" w:sz="0" w:space="0" w:color="auto"/>
            <w:bottom w:val="none" w:sz="0" w:space="0" w:color="auto"/>
            <w:right w:val="none" w:sz="0" w:space="0" w:color="auto"/>
          </w:divBdr>
          <w:divsChild>
            <w:div w:id="872229817">
              <w:marLeft w:val="0"/>
              <w:marRight w:val="0"/>
              <w:marTop w:val="0"/>
              <w:marBottom w:val="0"/>
              <w:divBdr>
                <w:top w:val="none" w:sz="0" w:space="0" w:color="auto"/>
                <w:left w:val="none" w:sz="0" w:space="0" w:color="auto"/>
                <w:bottom w:val="none" w:sz="0" w:space="0" w:color="auto"/>
                <w:right w:val="none" w:sz="0" w:space="0" w:color="auto"/>
              </w:divBdr>
              <w:divsChild>
                <w:div w:id="6237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6098">
      <w:bodyDiv w:val="1"/>
      <w:marLeft w:val="0"/>
      <w:marRight w:val="0"/>
      <w:marTop w:val="0"/>
      <w:marBottom w:val="0"/>
      <w:divBdr>
        <w:top w:val="none" w:sz="0" w:space="0" w:color="auto"/>
        <w:left w:val="none" w:sz="0" w:space="0" w:color="auto"/>
        <w:bottom w:val="none" w:sz="0" w:space="0" w:color="auto"/>
        <w:right w:val="none" w:sz="0" w:space="0" w:color="auto"/>
      </w:divBdr>
      <w:divsChild>
        <w:div w:id="137648249">
          <w:marLeft w:val="0"/>
          <w:marRight w:val="0"/>
          <w:marTop w:val="0"/>
          <w:marBottom w:val="0"/>
          <w:divBdr>
            <w:top w:val="none" w:sz="0" w:space="0" w:color="auto"/>
            <w:left w:val="none" w:sz="0" w:space="0" w:color="auto"/>
            <w:bottom w:val="none" w:sz="0" w:space="0" w:color="auto"/>
            <w:right w:val="none" w:sz="0" w:space="0" w:color="auto"/>
          </w:divBdr>
          <w:divsChild>
            <w:div w:id="1176190567">
              <w:marLeft w:val="0"/>
              <w:marRight w:val="0"/>
              <w:marTop w:val="0"/>
              <w:marBottom w:val="0"/>
              <w:divBdr>
                <w:top w:val="none" w:sz="0" w:space="0" w:color="auto"/>
                <w:left w:val="none" w:sz="0" w:space="0" w:color="auto"/>
                <w:bottom w:val="none" w:sz="0" w:space="0" w:color="auto"/>
                <w:right w:val="none" w:sz="0" w:space="0" w:color="auto"/>
              </w:divBdr>
              <w:divsChild>
                <w:div w:id="6178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69259">
      <w:bodyDiv w:val="1"/>
      <w:marLeft w:val="0"/>
      <w:marRight w:val="0"/>
      <w:marTop w:val="0"/>
      <w:marBottom w:val="0"/>
      <w:divBdr>
        <w:top w:val="none" w:sz="0" w:space="0" w:color="auto"/>
        <w:left w:val="none" w:sz="0" w:space="0" w:color="auto"/>
        <w:bottom w:val="none" w:sz="0" w:space="0" w:color="auto"/>
        <w:right w:val="none" w:sz="0" w:space="0" w:color="auto"/>
      </w:divBdr>
    </w:div>
    <w:div w:id="1124008625">
      <w:bodyDiv w:val="1"/>
      <w:marLeft w:val="0"/>
      <w:marRight w:val="0"/>
      <w:marTop w:val="0"/>
      <w:marBottom w:val="0"/>
      <w:divBdr>
        <w:top w:val="none" w:sz="0" w:space="0" w:color="auto"/>
        <w:left w:val="none" w:sz="0" w:space="0" w:color="auto"/>
        <w:bottom w:val="none" w:sz="0" w:space="0" w:color="auto"/>
        <w:right w:val="none" w:sz="0" w:space="0" w:color="auto"/>
      </w:divBdr>
      <w:divsChild>
        <w:div w:id="725027235">
          <w:marLeft w:val="0"/>
          <w:marRight w:val="0"/>
          <w:marTop w:val="0"/>
          <w:marBottom w:val="0"/>
          <w:divBdr>
            <w:top w:val="none" w:sz="0" w:space="0" w:color="auto"/>
            <w:left w:val="none" w:sz="0" w:space="0" w:color="auto"/>
            <w:bottom w:val="none" w:sz="0" w:space="0" w:color="auto"/>
            <w:right w:val="none" w:sz="0" w:space="0" w:color="auto"/>
          </w:divBdr>
          <w:divsChild>
            <w:div w:id="2001731969">
              <w:marLeft w:val="0"/>
              <w:marRight w:val="0"/>
              <w:marTop w:val="0"/>
              <w:marBottom w:val="0"/>
              <w:divBdr>
                <w:top w:val="none" w:sz="0" w:space="0" w:color="auto"/>
                <w:left w:val="none" w:sz="0" w:space="0" w:color="auto"/>
                <w:bottom w:val="none" w:sz="0" w:space="0" w:color="auto"/>
                <w:right w:val="none" w:sz="0" w:space="0" w:color="auto"/>
              </w:divBdr>
              <w:divsChild>
                <w:div w:id="15125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0700">
      <w:bodyDiv w:val="1"/>
      <w:marLeft w:val="0"/>
      <w:marRight w:val="0"/>
      <w:marTop w:val="0"/>
      <w:marBottom w:val="0"/>
      <w:divBdr>
        <w:top w:val="none" w:sz="0" w:space="0" w:color="auto"/>
        <w:left w:val="none" w:sz="0" w:space="0" w:color="auto"/>
        <w:bottom w:val="none" w:sz="0" w:space="0" w:color="auto"/>
        <w:right w:val="none" w:sz="0" w:space="0" w:color="auto"/>
      </w:divBdr>
      <w:divsChild>
        <w:div w:id="1455249072">
          <w:marLeft w:val="0"/>
          <w:marRight w:val="0"/>
          <w:marTop w:val="0"/>
          <w:marBottom w:val="0"/>
          <w:divBdr>
            <w:top w:val="none" w:sz="0" w:space="0" w:color="auto"/>
            <w:left w:val="none" w:sz="0" w:space="0" w:color="auto"/>
            <w:bottom w:val="none" w:sz="0" w:space="0" w:color="auto"/>
            <w:right w:val="none" w:sz="0" w:space="0" w:color="auto"/>
          </w:divBdr>
          <w:divsChild>
            <w:div w:id="1645042066">
              <w:marLeft w:val="0"/>
              <w:marRight w:val="0"/>
              <w:marTop w:val="0"/>
              <w:marBottom w:val="0"/>
              <w:divBdr>
                <w:top w:val="none" w:sz="0" w:space="0" w:color="auto"/>
                <w:left w:val="none" w:sz="0" w:space="0" w:color="auto"/>
                <w:bottom w:val="none" w:sz="0" w:space="0" w:color="auto"/>
                <w:right w:val="none" w:sz="0" w:space="0" w:color="auto"/>
              </w:divBdr>
              <w:divsChild>
                <w:div w:id="6858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8559">
      <w:bodyDiv w:val="1"/>
      <w:marLeft w:val="0"/>
      <w:marRight w:val="0"/>
      <w:marTop w:val="0"/>
      <w:marBottom w:val="0"/>
      <w:divBdr>
        <w:top w:val="none" w:sz="0" w:space="0" w:color="auto"/>
        <w:left w:val="none" w:sz="0" w:space="0" w:color="auto"/>
        <w:bottom w:val="none" w:sz="0" w:space="0" w:color="auto"/>
        <w:right w:val="none" w:sz="0" w:space="0" w:color="auto"/>
      </w:divBdr>
    </w:div>
    <w:div w:id="1176843755">
      <w:bodyDiv w:val="1"/>
      <w:marLeft w:val="0"/>
      <w:marRight w:val="0"/>
      <w:marTop w:val="0"/>
      <w:marBottom w:val="0"/>
      <w:divBdr>
        <w:top w:val="none" w:sz="0" w:space="0" w:color="auto"/>
        <w:left w:val="none" w:sz="0" w:space="0" w:color="auto"/>
        <w:bottom w:val="none" w:sz="0" w:space="0" w:color="auto"/>
        <w:right w:val="none" w:sz="0" w:space="0" w:color="auto"/>
      </w:divBdr>
      <w:divsChild>
        <w:div w:id="1471484574">
          <w:marLeft w:val="0"/>
          <w:marRight w:val="0"/>
          <w:marTop w:val="0"/>
          <w:marBottom w:val="0"/>
          <w:divBdr>
            <w:top w:val="none" w:sz="0" w:space="0" w:color="auto"/>
            <w:left w:val="none" w:sz="0" w:space="0" w:color="auto"/>
            <w:bottom w:val="none" w:sz="0" w:space="0" w:color="auto"/>
            <w:right w:val="none" w:sz="0" w:space="0" w:color="auto"/>
          </w:divBdr>
          <w:divsChild>
            <w:div w:id="923106512">
              <w:marLeft w:val="0"/>
              <w:marRight w:val="0"/>
              <w:marTop w:val="0"/>
              <w:marBottom w:val="0"/>
              <w:divBdr>
                <w:top w:val="none" w:sz="0" w:space="0" w:color="auto"/>
                <w:left w:val="none" w:sz="0" w:space="0" w:color="auto"/>
                <w:bottom w:val="none" w:sz="0" w:space="0" w:color="auto"/>
                <w:right w:val="none" w:sz="0" w:space="0" w:color="auto"/>
              </w:divBdr>
              <w:divsChild>
                <w:div w:id="1990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21608">
      <w:bodyDiv w:val="1"/>
      <w:marLeft w:val="0"/>
      <w:marRight w:val="0"/>
      <w:marTop w:val="0"/>
      <w:marBottom w:val="0"/>
      <w:divBdr>
        <w:top w:val="none" w:sz="0" w:space="0" w:color="auto"/>
        <w:left w:val="none" w:sz="0" w:space="0" w:color="auto"/>
        <w:bottom w:val="none" w:sz="0" w:space="0" w:color="auto"/>
        <w:right w:val="none" w:sz="0" w:space="0" w:color="auto"/>
      </w:divBdr>
      <w:divsChild>
        <w:div w:id="1020932538">
          <w:marLeft w:val="0"/>
          <w:marRight w:val="0"/>
          <w:marTop w:val="0"/>
          <w:marBottom w:val="0"/>
          <w:divBdr>
            <w:top w:val="none" w:sz="0" w:space="0" w:color="auto"/>
            <w:left w:val="none" w:sz="0" w:space="0" w:color="auto"/>
            <w:bottom w:val="none" w:sz="0" w:space="0" w:color="auto"/>
            <w:right w:val="none" w:sz="0" w:space="0" w:color="auto"/>
          </w:divBdr>
          <w:divsChild>
            <w:div w:id="2138794393">
              <w:marLeft w:val="0"/>
              <w:marRight w:val="0"/>
              <w:marTop w:val="0"/>
              <w:marBottom w:val="0"/>
              <w:divBdr>
                <w:top w:val="none" w:sz="0" w:space="0" w:color="auto"/>
                <w:left w:val="none" w:sz="0" w:space="0" w:color="auto"/>
                <w:bottom w:val="none" w:sz="0" w:space="0" w:color="auto"/>
                <w:right w:val="none" w:sz="0" w:space="0" w:color="auto"/>
              </w:divBdr>
              <w:divsChild>
                <w:div w:id="20525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8611">
      <w:bodyDiv w:val="1"/>
      <w:marLeft w:val="0"/>
      <w:marRight w:val="0"/>
      <w:marTop w:val="0"/>
      <w:marBottom w:val="0"/>
      <w:divBdr>
        <w:top w:val="none" w:sz="0" w:space="0" w:color="auto"/>
        <w:left w:val="none" w:sz="0" w:space="0" w:color="auto"/>
        <w:bottom w:val="none" w:sz="0" w:space="0" w:color="auto"/>
        <w:right w:val="none" w:sz="0" w:space="0" w:color="auto"/>
      </w:divBdr>
      <w:divsChild>
        <w:div w:id="1810394812">
          <w:marLeft w:val="0"/>
          <w:marRight w:val="0"/>
          <w:marTop w:val="0"/>
          <w:marBottom w:val="0"/>
          <w:divBdr>
            <w:top w:val="none" w:sz="0" w:space="0" w:color="auto"/>
            <w:left w:val="none" w:sz="0" w:space="0" w:color="auto"/>
            <w:bottom w:val="none" w:sz="0" w:space="0" w:color="auto"/>
            <w:right w:val="none" w:sz="0" w:space="0" w:color="auto"/>
          </w:divBdr>
          <w:divsChild>
            <w:div w:id="2136868143">
              <w:marLeft w:val="0"/>
              <w:marRight w:val="0"/>
              <w:marTop w:val="0"/>
              <w:marBottom w:val="0"/>
              <w:divBdr>
                <w:top w:val="none" w:sz="0" w:space="0" w:color="auto"/>
                <w:left w:val="none" w:sz="0" w:space="0" w:color="auto"/>
                <w:bottom w:val="none" w:sz="0" w:space="0" w:color="auto"/>
                <w:right w:val="none" w:sz="0" w:space="0" w:color="auto"/>
              </w:divBdr>
              <w:divsChild>
                <w:div w:id="15311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6283">
      <w:bodyDiv w:val="1"/>
      <w:marLeft w:val="0"/>
      <w:marRight w:val="0"/>
      <w:marTop w:val="0"/>
      <w:marBottom w:val="0"/>
      <w:divBdr>
        <w:top w:val="none" w:sz="0" w:space="0" w:color="auto"/>
        <w:left w:val="none" w:sz="0" w:space="0" w:color="auto"/>
        <w:bottom w:val="none" w:sz="0" w:space="0" w:color="auto"/>
        <w:right w:val="none" w:sz="0" w:space="0" w:color="auto"/>
      </w:divBdr>
      <w:divsChild>
        <w:div w:id="1079404713">
          <w:marLeft w:val="0"/>
          <w:marRight w:val="0"/>
          <w:marTop w:val="0"/>
          <w:marBottom w:val="0"/>
          <w:divBdr>
            <w:top w:val="none" w:sz="0" w:space="0" w:color="auto"/>
            <w:left w:val="none" w:sz="0" w:space="0" w:color="auto"/>
            <w:bottom w:val="none" w:sz="0" w:space="0" w:color="auto"/>
            <w:right w:val="none" w:sz="0" w:space="0" w:color="auto"/>
          </w:divBdr>
          <w:divsChild>
            <w:div w:id="645624084">
              <w:marLeft w:val="0"/>
              <w:marRight w:val="0"/>
              <w:marTop w:val="0"/>
              <w:marBottom w:val="0"/>
              <w:divBdr>
                <w:top w:val="none" w:sz="0" w:space="0" w:color="auto"/>
                <w:left w:val="none" w:sz="0" w:space="0" w:color="auto"/>
                <w:bottom w:val="none" w:sz="0" w:space="0" w:color="auto"/>
                <w:right w:val="none" w:sz="0" w:space="0" w:color="auto"/>
              </w:divBdr>
              <w:divsChild>
                <w:div w:id="3383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2921">
      <w:bodyDiv w:val="1"/>
      <w:marLeft w:val="0"/>
      <w:marRight w:val="0"/>
      <w:marTop w:val="0"/>
      <w:marBottom w:val="0"/>
      <w:divBdr>
        <w:top w:val="none" w:sz="0" w:space="0" w:color="auto"/>
        <w:left w:val="none" w:sz="0" w:space="0" w:color="auto"/>
        <w:bottom w:val="none" w:sz="0" w:space="0" w:color="auto"/>
        <w:right w:val="none" w:sz="0" w:space="0" w:color="auto"/>
      </w:divBdr>
      <w:divsChild>
        <w:div w:id="965619117">
          <w:marLeft w:val="0"/>
          <w:marRight w:val="0"/>
          <w:marTop w:val="0"/>
          <w:marBottom w:val="0"/>
          <w:divBdr>
            <w:top w:val="none" w:sz="0" w:space="0" w:color="auto"/>
            <w:left w:val="none" w:sz="0" w:space="0" w:color="auto"/>
            <w:bottom w:val="none" w:sz="0" w:space="0" w:color="auto"/>
            <w:right w:val="none" w:sz="0" w:space="0" w:color="auto"/>
          </w:divBdr>
          <w:divsChild>
            <w:div w:id="1007564625">
              <w:marLeft w:val="0"/>
              <w:marRight w:val="0"/>
              <w:marTop w:val="0"/>
              <w:marBottom w:val="0"/>
              <w:divBdr>
                <w:top w:val="none" w:sz="0" w:space="0" w:color="auto"/>
                <w:left w:val="none" w:sz="0" w:space="0" w:color="auto"/>
                <w:bottom w:val="none" w:sz="0" w:space="0" w:color="auto"/>
                <w:right w:val="none" w:sz="0" w:space="0" w:color="auto"/>
              </w:divBdr>
              <w:divsChild>
                <w:div w:id="904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9501">
      <w:bodyDiv w:val="1"/>
      <w:marLeft w:val="0"/>
      <w:marRight w:val="0"/>
      <w:marTop w:val="0"/>
      <w:marBottom w:val="0"/>
      <w:divBdr>
        <w:top w:val="none" w:sz="0" w:space="0" w:color="auto"/>
        <w:left w:val="none" w:sz="0" w:space="0" w:color="auto"/>
        <w:bottom w:val="none" w:sz="0" w:space="0" w:color="auto"/>
        <w:right w:val="none" w:sz="0" w:space="0" w:color="auto"/>
      </w:divBdr>
      <w:divsChild>
        <w:div w:id="1536305901">
          <w:marLeft w:val="0"/>
          <w:marRight w:val="0"/>
          <w:marTop w:val="0"/>
          <w:marBottom w:val="0"/>
          <w:divBdr>
            <w:top w:val="none" w:sz="0" w:space="0" w:color="auto"/>
            <w:left w:val="none" w:sz="0" w:space="0" w:color="auto"/>
            <w:bottom w:val="none" w:sz="0" w:space="0" w:color="auto"/>
            <w:right w:val="none" w:sz="0" w:space="0" w:color="auto"/>
          </w:divBdr>
          <w:divsChild>
            <w:div w:id="1245724502">
              <w:marLeft w:val="0"/>
              <w:marRight w:val="0"/>
              <w:marTop w:val="0"/>
              <w:marBottom w:val="0"/>
              <w:divBdr>
                <w:top w:val="none" w:sz="0" w:space="0" w:color="auto"/>
                <w:left w:val="none" w:sz="0" w:space="0" w:color="auto"/>
                <w:bottom w:val="none" w:sz="0" w:space="0" w:color="auto"/>
                <w:right w:val="none" w:sz="0" w:space="0" w:color="auto"/>
              </w:divBdr>
              <w:divsChild>
                <w:div w:id="164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0967">
      <w:bodyDiv w:val="1"/>
      <w:marLeft w:val="0"/>
      <w:marRight w:val="0"/>
      <w:marTop w:val="0"/>
      <w:marBottom w:val="0"/>
      <w:divBdr>
        <w:top w:val="none" w:sz="0" w:space="0" w:color="auto"/>
        <w:left w:val="none" w:sz="0" w:space="0" w:color="auto"/>
        <w:bottom w:val="none" w:sz="0" w:space="0" w:color="auto"/>
        <w:right w:val="none" w:sz="0" w:space="0" w:color="auto"/>
      </w:divBdr>
      <w:divsChild>
        <w:div w:id="414598514">
          <w:marLeft w:val="0"/>
          <w:marRight w:val="0"/>
          <w:marTop w:val="0"/>
          <w:marBottom w:val="0"/>
          <w:divBdr>
            <w:top w:val="none" w:sz="0" w:space="0" w:color="auto"/>
            <w:left w:val="none" w:sz="0" w:space="0" w:color="auto"/>
            <w:bottom w:val="none" w:sz="0" w:space="0" w:color="auto"/>
            <w:right w:val="none" w:sz="0" w:space="0" w:color="auto"/>
          </w:divBdr>
          <w:divsChild>
            <w:div w:id="412554322">
              <w:marLeft w:val="0"/>
              <w:marRight w:val="0"/>
              <w:marTop w:val="0"/>
              <w:marBottom w:val="0"/>
              <w:divBdr>
                <w:top w:val="none" w:sz="0" w:space="0" w:color="auto"/>
                <w:left w:val="none" w:sz="0" w:space="0" w:color="auto"/>
                <w:bottom w:val="none" w:sz="0" w:space="0" w:color="auto"/>
                <w:right w:val="none" w:sz="0" w:space="0" w:color="auto"/>
              </w:divBdr>
              <w:divsChild>
                <w:div w:id="19727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341">
      <w:bodyDiv w:val="1"/>
      <w:marLeft w:val="0"/>
      <w:marRight w:val="0"/>
      <w:marTop w:val="0"/>
      <w:marBottom w:val="0"/>
      <w:divBdr>
        <w:top w:val="none" w:sz="0" w:space="0" w:color="auto"/>
        <w:left w:val="none" w:sz="0" w:space="0" w:color="auto"/>
        <w:bottom w:val="none" w:sz="0" w:space="0" w:color="auto"/>
        <w:right w:val="none" w:sz="0" w:space="0" w:color="auto"/>
      </w:divBdr>
      <w:divsChild>
        <w:div w:id="1666741408">
          <w:marLeft w:val="0"/>
          <w:marRight w:val="0"/>
          <w:marTop w:val="0"/>
          <w:marBottom w:val="0"/>
          <w:divBdr>
            <w:top w:val="none" w:sz="0" w:space="0" w:color="auto"/>
            <w:left w:val="none" w:sz="0" w:space="0" w:color="auto"/>
            <w:bottom w:val="none" w:sz="0" w:space="0" w:color="auto"/>
            <w:right w:val="none" w:sz="0" w:space="0" w:color="auto"/>
          </w:divBdr>
          <w:divsChild>
            <w:div w:id="1177961095">
              <w:marLeft w:val="0"/>
              <w:marRight w:val="0"/>
              <w:marTop w:val="0"/>
              <w:marBottom w:val="0"/>
              <w:divBdr>
                <w:top w:val="none" w:sz="0" w:space="0" w:color="auto"/>
                <w:left w:val="none" w:sz="0" w:space="0" w:color="auto"/>
                <w:bottom w:val="none" w:sz="0" w:space="0" w:color="auto"/>
                <w:right w:val="none" w:sz="0" w:space="0" w:color="auto"/>
              </w:divBdr>
              <w:divsChild>
                <w:div w:id="17313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8010">
      <w:bodyDiv w:val="1"/>
      <w:marLeft w:val="0"/>
      <w:marRight w:val="0"/>
      <w:marTop w:val="0"/>
      <w:marBottom w:val="0"/>
      <w:divBdr>
        <w:top w:val="none" w:sz="0" w:space="0" w:color="auto"/>
        <w:left w:val="none" w:sz="0" w:space="0" w:color="auto"/>
        <w:bottom w:val="none" w:sz="0" w:space="0" w:color="auto"/>
        <w:right w:val="none" w:sz="0" w:space="0" w:color="auto"/>
      </w:divBdr>
    </w:div>
    <w:div w:id="1552957118">
      <w:bodyDiv w:val="1"/>
      <w:marLeft w:val="0"/>
      <w:marRight w:val="0"/>
      <w:marTop w:val="0"/>
      <w:marBottom w:val="0"/>
      <w:divBdr>
        <w:top w:val="none" w:sz="0" w:space="0" w:color="auto"/>
        <w:left w:val="none" w:sz="0" w:space="0" w:color="auto"/>
        <w:bottom w:val="none" w:sz="0" w:space="0" w:color="auto"/>
        <w:right w:val="none" w:sz="0" w:space="0" w:color="auto"/>
      </w:divBdr>
      <w:divsChild>
        <w:div w:id="1888297548">
          <w:marLeft w:val="0"/>
          <w:marRight w:val="0"/>
          <w:marTop w:val="0"/>
          <w:marBottom w:val="0"/>
          <w:divBdr>
            <w:top w:val="none" w:sz="0" w:space="0" w:color="auto"/>
            <w:left w:val="none" w:sz="0" w:space="0" w:color="auto"/>
            <w:bottom w:val="none" w:sz="0" w:space="0" w:color="auto"/>
            <w:right w:val="none" w:sz="0" w:space="0" w:color="auto"/>
          </w:divBdr>
          <w:divsChild>
            <w:div w:id="696155328">
              <w:marLeft w:val="0"/>
              <w:marRight w:val="0"/>
              <w:marTop w:val="0"/>
              <w:marBottom w:val="0"/>
              <w:divBdr>
                <w:top w:val="none" w:sz="0" w:space="0" w:color="auto"/>
                <w:left w:val="none" w:sz="0" w:space="0" w:color="auto"/>
                <w:bottom w:val="none" w:sz="0" w:space="0" w:color="auto"/>
                <w:right w:val="none" w:sz="0" w:space="0" w:color="auto"/>
              </w:divBdr>
              <w:divsChild>
                <w:div w:id="5905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5081">
      <w:bodyDiv w:val="1"/>
      <w:marLeft w:val="0"/>
      <w:marRight w:val="0"/>
      <w:marTop w:val="0"/>
      <w:marBottom w:val="0"/>
      <w:divBdr>
        <w:top w:val="none" w:sz="0" w:space="0" w:color="auto"/>
        <w:left w:val="none" w:sz="0" w:space="0" w:color="auto"/>
        <w:bottom w:val="none" w:sz="0" w:space="0" w:color="auto"/>
        <w:right w:val="none" w:sz="0" w:space="0" w:color="auto"/>
      </w:divBdr>
      <w:divsChild>
        <w:div w:id="1564096245">
          <w:marLeft w:val="0"/>
          <w:marRight w:val="0"/>
          <w:marTop w:val="0"/>
          <w:marBottom w:val="0"/>
          <w:divBdr>
            <w:top w:val="none" w:sz="0" w:space="0" w:color="auto"/>
            <w:left w:val="none" w:sz="0" w:space="0" w:color="auto"/>
            <w:bottom w:val="none" w:sz="0" w:space="0" w:color="auto"/>
            <w:right w:val="none" w:sz="0" w:space="0" w:color="auto"/>
          </w:divBdr>
          <w:divsChild>
            <w:div w:id="1701584874">
              <w:marLeft w:val="0"/>
              <w:marRight w:val="0"/>
              <w:marTop w:val="0"/>
              <w:marBottom w:val="0"/>
              <w:divBdr>
                <w:top w:val="none" w:sz="0" w:space="0" w:color="auto"/>
                <w:left w:val="none" w:sz="0" w:space="0" w:color="auto"/>
                <w:bottom w:val="none" w:sz="0" w:space="0" w:color="auto"/>
                <w:right w:val="none" w:sz="0" w:space="0" w:color="auto"/>
              </w:divBdr>
              <w:divsChild>
                <w:div w:id="6699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145">
      <w:bodyDiv w:val="1"/>
      <w:marLeft w:val="0"/>
      <w:marRight w:val="0"/>
      <w:marTop w:val="0"/>
      <w:marBottom w:val="0"/>
      <w:divBdr>
        <w:top w:val="none" w:sz="0" w:space="0" w:color="auto"/>
        <w:left w:val="none" w:sz="0" w:space="0" w:color="auto"/>
        <w:bottom w:val="none" w:sz="0" w:space="0" w:color="auto"/>
        <w:right w:val="none" w:sz="0" w:space="0" w:color="auto"/>
      </w:divBdr>
      <w:divsChild>
        <w:div w:id="1956905676">
          <w:marLeft w:val="0"/>
          <w:marRight w:val="0"/>
          <w:marTop w:val="0"/>
          <w:marBottom w:val="0"/>
          <w:divBdr>
            <w:top w:val="none" w:sz="0" w:space="0" w:color="auto"/>
            <w:left w:val="none" w:sz="0" w:space="0" w:color="auto"/>
            <w:bottom w:val="none" w:sz="0" w:space="0" w:color="auto"/>
            <w:right w:val="none" w:sz="0" w:space="0" w:color="auto"/>
          </w:divBdr>
          <w:divsChild>
            <w:div w:id="1139304461">
              <w:marLeft w:val="0"/>
              <w:marRight w:val="0"/>
              <w:marTop w:val="0"/>
              <w:marBottom w:val="0"/>
              <w:divBdr>
                <w:top w:val="none" w:sz="0" w:space="0" w:color="auto"/>
                <w:left w:val="none" w:sz="0" w:space="0" w:color="auto"/>
                <w:bottom w:val="none" w:sz="0" w:space="0" w:color="auto"/>
                <w:right w:val="none" w:sz="0" w:space="0" w:color="auto"/>
              </w:divBdr>
              <w:divsChild>
                <w:div w:id="1510752823">
                  <w:marLeft w:val="0"/>
                  <w:marRight w:val="0"/>
                  <w:marTop w:val="0"/>
                  <w:marBottom w:val="0"/>
                  <w:divBdr>
                    <w:top w:val="none" w:sz="0" w:space="0" w:color="auto"/>
                    <w:left w:val="none" w:sz="0" w:space="0" w:color="auto"/>
                    <w:bottom w:val="none" w:sz="0" w:space="0" w:color="auto"/>
                    <w:right w:val="none" w:sz="0" w:space="0" w:color="auto"/>
                  </w:divBdr>
                  <w:divsChild>
                    <w:div w:id="7934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60558">
      <w:bodyDiv w:val="1"/>
      <w:marLeft w:val="0"/>
      <w:marRight w:val="0"/>
      <w:marTop w:val="0"/>
      <w:marBottom w:val="0"/>
      <w:divBdr>
        <w:top w:val="none" w:sz="0" w:space="0" w:color="auto"/>
        <w:left w:val="none" w:sz="0" w:space="0" w:color="auto"/>
        <w:bottom w:val="none" w:sz="0" w:space="0" w:color="auto"/>
        <w:right w:val="none" w:sz="0" w:space="0" w:color="auto"/>
      </w:divBdr>
      <w:divsChild>
        <w:div w:id="1292400174">
          <w:marLeft w:val="0"/>
          <w:marRight w:val="0"/>
          <w:marTop w:val="0"/>
          <w:marBottom w:val="0"/>
          <w:divBdr>
            <w:top w:val="none" w:sz="0" w:space="0" w:color="auto"/>
            <w:left w:val="none" w:sz="0" w:space="0" w:color="auto"/>
            <w:bottom w:val="none" w:sz="0" w:space="0" w:color="auto"/>
            <w:right w:val="none" w:sz="0" w:space="0" w:color="auto"/>
          </w:divBdr>
          <w:divsChild>
            <w:div w:id="1137647376">
              <w:marLeft w:val="0"/>
              <w:marRight w:val="0"/>
              <w:marTop w:val="0"/>
              <w:marBottom w:val="0"/>
              <w:divBdr>
                <w:top w:val="none" w:sz="0" w:space="0" w:color="auto"/>
                <w:left w:val="none" w:sz="0" w:space="0" w:color="auto"/>
                <w:bottom w:val="none" w:sz="0" w:space="0" w:color="auto"/>
                <w:right w:val="none" w:sz="0" w:space="0" w:color="auto"/>
              </w:divBdr>
              <w:divsChild>
                <w:div w:id="4036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31659">
      <w:bodyDiv w:val="1"/>
      <w:marLeft w:val="0"/>
      <w:marRight w:val="0"/>
      <w:marTop w:val="0"/>
      <w:marBottom w:val="0"/>
      <w:divBdr>
        <w:top w:val="none" w:sz="0" w:space="0" w:color="auto"/>
        <w:left w:val="none" w:sz="0" w:space="0" w:color="auto"/>
        <w:bottom w:val="none" w:sz="0" w:space="0" w:color="auto"/>
        <w:right w:val="none" w:sz="0" w:space="0" w:color="auto"/>
      </w:divBdr>
    </w:div>
    <w:div w:id="1714500985">
      <w:bodyDiv w:val="1"/>
      <w:marLeft w:val="0"/>
      <w:marRight w:val="0"/>
      <w:marTop w:val="0"/>
      <w:marBottom w:val="0"/>
      <w:divBdr>
        <w:top w:val="none" w:sz="0" w:space="0" w:color="auto"/>
        <w:left w:val="none" w:sz="0" w:space="0" w:color="auto"/>
        <w:bottom w:val="none" w:sz="0" w:space="0" w:color="auto"/>
        <w:right w:val="none" w:sz="0" w:space="0" w:color="auto"/>
      </w:divBdr>
      <w:divsChild>
        <w:div w:id="2129082288">
          <w:marLeft w:val="0"/>
          <w:marRight w:val="0"/>
          <w:marTop w:val="0"/>
          <w:marBottom w:val="0"/>
          <w:divBdr>
            <w:top w:val="none" w:sz="0" w:space="0" w:color="auto"/>
            <w:left w:val="none" w:sz="0" w:space="0" w:color="auto"/>
            <w:bottom w:val="none" w:sz="0" w:space="0" w:color="auto"/>
            <w:right w:val="none" w:sz="0" w:space="0" w:color="auto"/>
          </w:divBdr>
          <w:divsChild>
            <w:div w:id="943807321">
              <w:marLeft w:val="0"/>
              <w:marRight w:val="0"/>
              <w:marTop w:val="0"/>
              <w:marBottom w:val="0"/>
              <w:divBdr>
                <w:top w:val="none" w:sz="0" w:space="0" w:color="auto"/>
                <w:left w:val="none" w:sz="0" w:space="0" w:color="auto"/>
                <w:bottom w:val="none" w:sz="0" w:space="0" w:color="auto"/>
                <w:right w:val="none" w:sz="0" w:space="0" w:color="auto"/>
              </w:divBdr>
              <w:divsChild>
                <w:div w:id="7396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36458">
      <w:bodyDiv w:val="1"/>
      <w:marLeft w:val="0"/>
      <w:marRight w:val="0"/>
      <w:marTop w:val="0"/>
      <w:marBottom w:val="0"/>
      <w:divBdr>
        <w:top w:val="none" w:sz="0" w:space="0" w:color="auto"/>
        <w:left w:val="none" w:sz="0" w:space="0" w:color="auto"/>
        <w:bottom w:val="none" w:sz="0" w:space="0" w:color="auto"/>
        <w:right w:val="none" w:sz="0" w:space="0" w:color="auto"/>
      </w:divBdr>
      <w:divsChild>
        <w:div w:id="1013383958">
          <w:marLeft w:val="0"/>
          <w:marRight w:val="0"/>
          <w:marTop w:val="0"/>
          <w:marBottom w:val="0"/>
          <w:divBdr>
            <w:top w:val="none" w:sz="0" w:space="0" w:color="auto"/>
            <w:left w:val="none" w:sz="0" w:space="0" w:color="auto"/>
            <w:bottom w:val="none" w:sz="0" w:space="0" w:color="auto"/>
            <w:right w:val="none" w:sz="0" w:space="0" w:color="auto"/>
          </w:divBdr>
          <w:divsChild>
            <w:div w:id="2128616722">
              <w:marLeft w:val="0"/>
              <w:marRight w:val="0"/>
              <w:marTop w:val="0"/>
              <w:marBottom w:val="0"/>
              <w:divBdr>
                <w:top w:val="none" w:sz="0" w:space="0" w:color="auto"/>
                <w:left w:val="none" w:sz="0" w:space="0" w:color="auto"/>
                <w:bottom w:val="none" w:sz="0" w:space="0" w:color="auto"/>
                <w:right w:val="none" w:sz="0" w:space="0" w:color="auto"/>
              </w:divBdr>
              <w:divsChild>
                <w:div w:id="332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6137">
      <w:bodyDiv w:val="1"/>
      <w:marLeft w:val="0"/>
      <w:marRight w:val="0"/>
      <w:marTop w:val="0"/>
      <w:marBottom w:val="0"/>
      <w:divBdr>
        <w:top w:val="none" w:sz="0" w:space="0" w:color="auto"/>
        <w:left w:val="none" w:sz="0" w:space="0" w:color="auto"/>
        <w:bottom w:val="none" w:sz="0" w:space="0" w:color="auto"/>
        <w:right w:val="none" w:sz="0" w:space="0" w:color="auto"/>
      </w:divBdr>
      <w:divsChild>
        <w:div w:id="864824933">
          <w:marLeft w:val="0"/>
          <w:marRight w:val="0"/>
          <w:marTop w:val="0"/>
          <w:marBottom w:val="0"/>
          <w:divBdr>
            <w:top w:val="none" w:sz="0" w:space="0" w:color="auto"/>
            <w:left w:val="none" w:sz="0" w:space="0" w:color="auto"/>
            <w:bottom w:val="none" w:sz="0" w:space="0" w:color="auto"/>
            <w:right w:val="none" w:sz="0" w:space="0" w:color="auto"/>
          </w:divBdr>
          <w:divsChild>
            <w:div w:id="1304695891">
              <w:marLeft w:val="0"/>
              <w:marRight w:val="0"/>
              <w:marTop w:val="0"/>
              <w:marBottom w:val="0"/>
              <w:divBdr>
                <w:top w:val="none" w:sz="0" w:space="0" w:color="auto"/>
                <w:left w:val="none" w:sz="0" w:space="0" w:color="auto"/>
                <w:bottom w:val="none" w:sz="0" w:space="0" w:color="auto"/>
                <w:right w:val="none" w:sz="0" w:space="0" w:color="auto"/>
              </w:divBdr>
              <w:divsChild>
                <w:div w:id="20903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607">
      <w:bodyDiv w:val="1"/>
      <w:marLeft w:val="0"/>
      <w:marRight w:val="0"/>
      <w:marTop w:val="0"/>
      <w:marBottom w:val="0"/>
      <w:divBdr>
        <w:top w:val="none" w:sz="0" w:space="0" w:color="auto"/>
        <w:left w:val="none" w:sz="0" w:space="0" w:color="auto"/>
        <w:bottom w:val="none" w:sz="0" w:space="0" w:color="auto"/>
        <w:right w:val="none" w:sz="0" w:space="0" w:color="auto"/>
      </w:divBdr>
      <w:divsChild>
        <w:div w:id="1934439314">
          <w:marLeft w:val="0"/>
          <w:marRight w:val="0"/>
          <w:marTop w:val="0"/>
          <w:marBottom w:val="0"/>
          <w:divBdr>
            <w:top w:val="none" w:sz="0" w:space="0" w:color="auto"/>
            <w:left w:val="none" w:sz="0" w:space="0" w:color="auto"/>
            <w:bottom w:val="none" w:sz="0" w:space="0" w:color="auto"/>
            <w:right w:val="none" w:sz="0" w:space="0" w:color="auto"/>
          </w:divBdr>
          <w:divsChild>
            <w:div w:id="977681969">
              <w:marLeft w:val="0"/>
              <w:marRight w:val="0"/>
              <w:marTop w:val="0"/>
              <w:marBottom w:val="0"/>
              <w:divBdr>
                <w:top w:val="none" w:sz="0" w:space="0" w:color="auto"/>
                <w:left w:val="none" w:sz="0" w:space="0" w:color="auto"/>
                <w:bottom w:val="none" w:sz="0" w:space="0" w:color="auto"/>
                <w:right w:val="none" w:sz="0" w:space="0" w:color="auto"/>
              </w:divBdr>
              <w:divsChild>
                <w:div w:id="19615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5569">
      <w:bodyDiv w:val="1"/>
      <w:marLeft w:val="0"/>
      <w:marRight w:val="0"/>
      <w:marTop w:val="0"/>
      <w:marBottom w:val="0"/>
      <w:divBdr>
        <w:top w:val="none" w:sz="0" w:space="0" w:color="auto"/>
        <w:left w:val="none" w:sz="0" w:space="0" w:color="auto"/>
        <w:bottom w:val="none" w:sz="0" w:space="0" w:color="auto"/>
        <w:right w:val="none" w:sz="0" w:space="0" w:color="auto"/>
      </w:divBdr>
      <w:divsChild>
        <w:div w:id="764962165">
          <w:marLeft w:val="0"/>
          <w:marRight w:val="0"/>
          <w:marTop w:val="0"/>
          <w:marBottom w:val="0"/>
          <w:divBdr>
            <w:top w:val="none" w:sz="0" w:space="0" w:color="auto"/>
            <w:left w:val="none" w:sz="0" w:space="0" w:color="auto"/>
            <w:bottom w:val="none" w:sz="0" w:space="0" w:color="auto"/>
            <w:right w:val="none" w:sz="0" w:space="0" w:color="auto"/>
          </w:divBdr>
          <w:divsChild>
            <w:div w:id="1287153869">
              <w:marLeft w:val="0"/>
              <w:marRight w:val="0"/>
              <w:marTop w:val="0"/>
              <w:marBottom w:val="0"/>
              <w:divBdr>
                <w:top w:val="none" w:sz="0" w:space="0" w:color="auto"/>
                <w:left w:val="none" w:sz="0" w:space="0" w:color="auto"/>
                <w:bottom w:val="none" w:sz="0" w:space="0" w:color="auto"/>
                <w:right w:val="none" w:sz="0" w:space="0" w:color="auto"/>
              </w:divBdr>
              <w:divsChild>
                <w:div w:id="20813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7666">
      <w:bodyDiv w:val="1"/>
      <w:marLeft w:val="0"/>
      <w:marRight w:val="0"/>
      <w:marTop w:val="0"/>
      <w:marBottom w:val="0"/>
      <w:divBdr>
        <w:top w:val="none" w:sz="0" w:space="0" w:color="auto"/>
        <w:left w:val="none" w:sz="0" w:space="0" w:color="auto"/>
        <w:bottom w:val="none" w:sz="0" w:space="0" w:color="auto"/>
        <w:right w:val="none" w:sz="0" w:space="0" w:color="auto"/>
      </w:divBdr>
      <w:divsChild>
        <w:div w:id="80182891">
          <w:marLeft w:val="0"/>
          <w:marRight w:val="0"/>
          <w:marTop w:val="0"/>
          <w:marBottom w:val="0"/>
          <w:divBdr>
            <w:top w:val="none" w:sz="0" w:space="0" w:color="auto"/>
            <w:left w:val="none" w:sz="0" w:space="0" w:color="auto"/>
            <w:bottom w:val="none" w:sz="0" w:space="0" w:color="auto"/>
            <w:right w:val="none" w:sz="0" w:space="0" w:color="auto"/>
          </w:divBdr>
          <w:divsChild>
            <w:div w:id="327637499">
              <w:marLeft w:val="0"/>
              <w:marRight w:val="0"/>
              <w:marTop w:val="0"/>
              <w:marBottom w:val="0"/>
              <w:divBdr>
                <w:top w:val="none" w:sz="0" w:space="0" w:color="auto"/>
                <w:left w:val="none" w:sz="0" w:space="0" w:color="auto"/>
                <w:bottom w:val="none" w:sz="0" w:space="0" w:color="auto"/>
                <w:right w:val="none" w:sz="0" w:space="0" w:color="auto"/>
              </w:divBdr>
              <w:divsChild>
                <w:div w:id="490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7360">
      <w:bodyDiv w:val="1"/>
      <w:marLeft w:val="0"/>
      <w:marRight w:val="0"/>
      <w:marTop w:val="0"/>
      <w:marBottom w:val="0"/>
      <w:divBdr>
        <w:top w:val="none" w:sz="0" w:space="0" w:color="auto"/>
        <w:left w:val="none" w:sz="0" w:space="0" w:color="auto"/>
        <w:bottom w:val="none" w:sz="0" w:space="0" w:color="auto"/>
        <w:right w:val="none" w:sz="0" w:space="0" w:color="auto"/>
      </w:divBdr>
      <w:divsChild>
        <w:div w:id="1283339504">
          <w:marLeft w:val="0"/>
          <w:marRight w:val="0"/>
          <w:marTop w:val="0"/>
          <w:marBottom w:val="0"/>
          <w:divBdr>
            <w:top w:val="none" w:sz="0" w:space="0" w:color="auto"/>
            <w:left w:val="none" w:sz="0" w:space="0" w:color="auto"/>
            <w:bottom w:val="none" w:sz="0" w:space="0" w:color="auto"/>
            <w:right w:val="none" w:sz="0" w:space="0" w:color="auto"/>
          </w:divBdr>
          <w:divsChild>
            <w:div w:id="1565990806">
              <w:marLeft w:val="0"/>
              <w:marRight w:val="0"/>
              <w:marTop w:val="0"/>
              <w:marBottom w:val="0"/>
              <w:divBdr>
                <w:top w:val="none" w:sz="0" w:space="0" w:color="auto"/>
                <w:left w:val="none" w:sz="0" w:space="0" w:color="auto"/>
                <w:bottom w:val="none" w:sz="0" w:space="0" w:color="auto"/>
                <w:right w:val="none" w:sz="0" w:space="0" w:color="auto"/>
              </w:divBdr>
              <w:divsChild>
                <w:div w:id="14684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6897">
      <w:bodyDiv w:val="1"/>
      <w:marLeft w:val="0"/>
      <w:marRight w:val="0"/>
      <w:marTop w:val="0"/>
      <w:marBottom w:val="0"/>
      <w:divBdr>
        <w:top w:val="none" w:sz="0" w:space="0" w:color="auto"/>
        <w:left w:val="none" w:sz="0" w:space="0" w:color="auto"/>
        <w:bottom w:val="none" w:sz="0" w:space="0" w:color="auto"/>
        <w:right w:val="none" w:sz="0" w:space="0" w:color="auto"/>
      </w:divBdr>
      <w:divsChild>
        <w:div w:id="1484665048">
          <w:marLeft w:val="0"/>
          <w:marRight w:val="0"/>
          <w:marTop w:val="0"/>
          <w:marBottom w:val="0"/>
          <w:divBdr>
            <w:top w:val="none" w:sz="0" w:space="0" w:color="auto"/>
            <w:left w:val="none" w:sz="0" w:space="0" w:color="auto"/>
            <w:bottom w:val="none" w:sz="0" w:space="0" w:color="auto"/>
            <w:right w:val="none" w:sz="0" w:space="0" w:color="auto"/>
          </w:divBdr>
          <w:divsChild>
            <w:div w:id="1900431961">
              <w:marLeft w:val="0"/>
              <w:marRight w:val="0"/>
              <w:marTop w:val="0"/>
              <w:marBottom w:val="0"/>
              <w:divBdr>
                <w:top w:val="none" w:sz="0" w:space="0" w:color="auto"/>
                <w:left w:val="none" w:sz="0" w:space="0" w:color="auto"/>
                <w:bottom w:val="none" w:sz="0" w:space="0" w:color="auto"/>
                <w:right w:val="none" w:sz="0" w:space="0" w:color="auto"/>
              </w:divBdr>
              <w:divsChild>
                <w:div w:id="7303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4390">
      <w:bodyDiv w:val="1"/>
      <w:marLeft w:val="0"/>
      <w:marRight w:val="0"/>
      <w:marTop w:val="0"/>
      <w:marBottom w:val="0"/>
      <w:divBdr>
        <w:top w:val="none" w:sz="0" w:space="0" w:color="auto"/>
        <w:left w:val="none" w:sz="0" w:space="0" w:color="auto"/>
        <w:bottom w:val="none" w:sz="0" w:space="0" w:color="auto"/>
        <w:right w:val="none" w:sz="0" w:space="0" w:color="auto"/>
      </w:divBdr>
      <w:divsChild>
        <w:div w:id="488787970">
          <w:marLeft w:val="0"/>
          <w:marRight w:val="0"/>
          <w:marTop w:val="0"/>
          <w:marBottom w:val="0"/>
          <w:divBdr>
            <w:top w:val="none" w:sz="0" w:space="0" w:color="auto"/>
            <w:left w:val="none" w:sz="0" w:space="0" w:color="auto"/>
            <w:bottom w:val="none" w:sz="0" w:space="0" w:color="auto"/>
            <w:right w:val="none" w:sz="0" w:space="0" w:color="auto"/>
          </w:divBdr>
          <w:divsChild>
            <w:div w:id="1043403831">
              <w:marLeft w:val="0"/>
              <w:marRight w:val="0"/>
              <w:marTop w:val="0"/>
              <w:marBottom w:val="0"/>
              <w:divBdr>
                <w:top w:val="none" w:sz="0" w:space="0" w:color="auto"/>
                <w:left w:val="none" w:sz="0" w:space="0" w:color="auto"/>
                <w:bottom w:val="none" w:sz="0" w:space="0" w:color="auto"/>
                <w:right w:val="none" w:sz="0" w:space="0" w:color="auto"/>
              </w:divBdr>
              <w:divsChild>
                <w:div w:id="8742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311">
      <w:bodyDiv w:val="1"/>
      <w:marLeft w:val="0"/>
      <w:marRight w:val="0"/>
      <w:marTop w:val="0"/>
      <w:marBottom w:val="0"/>
      <w:divBdr>
        <w:top w:val="none" w:sz="0" w:space="0" w:color="auto"/>
        <w:left w:val="none" w:sz="0" w:space="0" w:color="auto"/>
        <w:bottom w:val="none" w:sz="0" w:space="0" w:color="auto"/>
        <w:right w:val="none" w:sz="0" w:space="0" w:color="auto"/>
      </w:divBdr>
    </w:div>
    <w:div w:id="2044860445">
      <w:bodyDiv w:val="1"/>
      <w:marLeft w:val="0"/>
      <w:marRight w:val="0"/>
      <w:marTop w:val="0"/>
      <w:marBottom w:val="0"/>
      <w:divBdr>
        <w:top w:val="none" w:sz="0" w:space="0" w:color="auto"/>
        <w:left w:val="none" w:sz="0" w:space="0" w:color="auto"/>
        <w:bottom w:val="none" w:sz="0" w:space="0" w:color="auto"/>
        <w:right w:val="none" w:sz="0" w:space="0" w:color="auto"/>
      </w:divBdr>
      <w:divsChild>
        <w:div w:id="411388496">
          <w:marLeft w:val="0"/>
          <w:marRight w:val="0"/>
          <w:marTop w:val="0"/>
          <w:marBottom w:val="0"/>
          <w:divBdr>
            <w:top w:val="none" w:sz="0" w:space="0" w:color="auto"/>
            <w:left w:val="none" w:sz="0" w:space="0" w:color="auto"/>
            <w:bottom w:val="none" w:sz="0" w:space="0" w:color="auto"/>
            <w:right w:val="none" w:sz="0" w:space="0" w:color="auto"/>
          </w:divBdr>
          <w:divsChild>
            <w:div w:id="418412463">
              <w:marLeft w:val="0"/>
              <w:marRight w:val="0"/>
              <w:marTop w:val="0"/>
              <w:marBottom w:val="0"/>
              <w:divBdr>
                <w:top w:val="none" w:sz="0" w:space="0" w:color="auto"/>
                <w:left w:val="none" w:sz="0" w:space="0" w:color="auto"/>
                <w:bottom w:val="none" w:sz="0" w:space="0" w:color="auto"/>
                <w:right w:val="none" w:sz="0" w:space="0" w:color="auto"/>
              </w:divBdr>
              <w:divsChild>
                <w:div w:id="124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5206">
      <w:bodyDiv w:val="1"/>
      <w:marLeft w:val="0"/>
      <w:marRight w:val="0"/>
      <w:marTop w:val="0"/>
      <w:marBottom w:val="0"/>
      <w:divBdr>
        <w:top w:val="none" w:sz="0" w:space="0" w:color="auto"/>
        <w:left w:val="none" w:sz="0" w:space="0" w:color="auto"/>
        <w:bottom w:val="none" w:sz="0" w:space="0" w:color="auto"/>
        <w:right w:val="none" w:sz="0" w:space="0" w:color="auto"/>
      </w:divBdr>
      <w:divsChild>
        <w:div w:id="15620783">
          <w:marLeft w:val="0"/>
          <w:marRight w:val="0"/>
          <w:marTop w:val="0"/>
          <w:marBottom w:val="0"/>
          <w:divBdr>
            <w:top w:val="none" w:sz="0" w:space="0" w:color="auto"/>
            <w:left w:val="none" w:sz="0" w:space="0" w:color="auto"/>
            <w:bottom w:val="none" w:sz="0" w:space="0" w:color="auto"/>
            <w:right w:val="none" w:sz="0" w:space="0" w:color="auto"/>
          </w:divBdr>
          <w:divsChild>
            <w:div w:id="353309544">
              <w:marLeft w:val="0"/>
              <w:marRight w:val="0"/>
              <w:marTop w:val="0"/>
              <w:marBottom w:val="0"/>
              <w:divBdr>
                <w:top w:val="none" w:sz="0" w:space="0" w:color="auto"/>
                <w:left w:val="none" w:sz="0" w:space="0" w:color="auto"/>
                <w:bottom w:val="none" w:sz="0" w:space="0" w:color="auto"/>
                <w:right w:val="none" w:sz="0" w:space="0" w:color="auto"/>
              </w:divBdr>
              <w:divsChild>
                <w:div w:id="1590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4686">
      <w:bodyDiv w:val="1"/>
      <w:marLeft w:val="0"/>
      <w:marRight w:val="0"/>
      <w:marTop w:val="0"/>
      <w:marBottom w:val="0"/>
      <w:divBdr>
        <w:top w:val="none" w:sz="0" w:space="0" w:color="auto"/>
        <w:left w:val="none" w:sz="0" w:space="0" w:color="auto"/>
        <w:bottom w:val="none" w:sz="0" w:space="0" w:color="auto"/>
        <w:right w:val="none" w:sz="0" w:space="0" w:color="auto"/>
      </w:divBdr>
      <w:divsChild>
        <w:div w:id="148133484">
          <w:marLeft w:val="0"/>
          <w:marRight w:val="0"/>
          <w:marTop w:val="0"/>
          <w:marBottom w:val="0"/>
          <w:divBdr>
            <w:top w:val="none" w:sz="0" w:space="0" w:color="auto"/>
            <w:left w:val="none" w:sz="0" w:space="0" w:color="auto"/>
            <w:bottom w:val="none" w:sz="0" w:space="0" w:color="auto"/>
            <w:right w:val="none" w:sz="0" w:space="0" w:color="auto"/>
          </w:divBdr>
          <w:divsChild>
            <w:div w:id="1517378770">
              <w:marLeft w:val="0"/>
              <w:marRight w:val="0"/>
              <w:marTop w:val="0"/>
              <w:marBottom w:val="0"/>
              <w:divBdr>
                <w:top w:val="none" w:sz="0" w:space="0" w:color="auto"/>
                <w:left w:val="none" w:sz="0" w:space="0" w:color="auto"/>
                <w:bottom w:val="none" w:sz="0" w:space="0" w:color="auto"/>
                <w:right w:val="none" w:sz="0" w:space="0" w:color="auto"/>
              </w:divBdr>
              <w:divsChild>
                <w:div w:id="4319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UKMATTERS!200944262.1</documentid>
  <senderid>111732</senderid>
  <senderemail>MICHAEL.GREIG@DLAPIPER.COM</senderemail>
  <lastmodified>2024-10-09T19:35:00.0000000+01:00</lastmodified>
  <database>UKMATTERS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975F-9236-2C4D-9BFF-550650D52300}">
  <ds:schemaRefs>
    <ds:schemaRef ds:uri="http://www.imanage.com/work/xmlschema"/>
  </ds:schemaRefs>
</ds:datastoreItem>
</file>

<file path=customXml/itemProps2.xml><?xml version="1.0" encoding="utf-8"?>
<ds:datastoreItem xmlns:ds="http://schemas.openxmlformats.org/officeDocument/2006/customXml" ds:itemID="{3174188E-388A-4B9F-A48C-9134217867E7}">
  <ds:schemaRefs>
    <ds:schemaRef ds:uri="http://schemas.openxmlformats.org/officeDocument/2006/bibliography"/>
  </ds:schemaRefs>
</ds:datastoreItem>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2026-02-16T16:24:00Z</dcterms:created>
  <dcterms:modified xsi:type="dcterms:W3CDTF">2026-02-16T16:24:00Z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587fca29-3521-451b-a8bd-3c7b9c8ed820</vt:lpwstr>
  </property>
</Properties>
</file>