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C9E6C4"/>
  <w:body>
    <w:p w14:paraId="66F2189E" w14:textId="5A6B20A4" w:rsidR="00DA000B" w:rsidRDefault="005C5BDC">
      <w:pPr>
        <w:rPr>
          <w:noProof/>
          <w14:ligatures w14:val="standardContextual"/>
        </w:rPr>
      </w:pPr>
      <w:r>
        <w:rPr>
          <w:noProof/>
        </w:rPr>
        <mc:AlternateContent>
          <mc:Choice Requires="wps">
            <w:drawing>
              <wp:anchor distT="45720" distB="45720" distL="114300" distR="114300" simplePos="0" relativeHeight="251667456" behindDoc="0" locked="0" layoutInCell="1" allowOverlap="1" wp14:anchorId="15C40599" wp14:editId="2C616F94">
                <wp:simplePos x="0" y="0"/>
                <wp:positionH relativeFrom="margin">
                  <wp:posOffset>661670</wp:posOffset>
                </wp:positionH>
                <wp:positionV relativeFrom="paragraph">
                  <wp:posOffset>8319770</wp:posOffset>
                </wp:positionV>
                <wp:extent cx="5326380" cy="744220"/>
                <wp:effectExtent l="0" t="0" r="0" b="0"/>
                <wp:wrapNone/>
                <wp:docPr id="673266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6380" cy="744220"/>
                        </a:xfrm>
                        <a:prstGeom prst="rect">
                          <a:avLst/>
                        </a:prstGeom>
                        <a:noFill/>
                        <a:ln w="9525">
                          <a:noFill/>
                          <a:miter lim="800000"/>
                          <a:headEnd/>
                          <a:tailEnd/>
                        </a:ln>
                      </wps:spPr>
                      <wps:txbx>
                        <w:txbxContent>
                          <w:p w14:paraId="7010FAE6" w14:textId="21008E76" w:rsidR="00D57FDB" w:rsidRPr="00F87CC3" w:rsidRDefault="00D57FDB" w:rsidP="00D57FDB">
                            <w:pPr>
                              <w:spacing w:after="0" w:line="240" w:lineRule="auto"/>
                              <w:jc w:val="right"/>
                              <w:rPr>
                                <w:rFonts w:ascii="Leelawadee UI" w:hAnsi="Leelawadee UI" w:cs="Leelawadee UI"/>
                                <w:color w:val="262626" w:themeColor="text1" w:themeTint="D9"/>
                                <w:sz w:val="27"/>
                                <w:szCs w:val="27"/>
                              </w:rPr>
                            </w:pPr>
                            <w:r w:rsidRPr="00F87CC3">
                              <w:rPr>
                                <w:rFonts w:ascii="Leelawadee UI" w:hAnsi="Leelawadee UI" w:cs="Leelawadee UI"/>
                                <w:color w:val="262626" w:themeColor="text1" w:themeTint="D9"/>
                                <w:sz w:val="27"/>
                                <w:szCs w:val="27"/>
                              </w:rPr>
                              <w:t xml:space="preserve">Published </w:t>
                            </w:r>
                            <w:r w:rsidR="009B7CE5">
                              <w:rPr>
                                <w:rFonts w:ascii="Leelawadee UI" w:hAnsi="Leelawadee UI" w:cs="Leelawadee UI"/>
                                <w:color w:val="262626" w:themeColor="text1" w:themeTint="D9"/>
                                <w:sz w:val="27"/>
                                <w:szCs w:val="27"/>
                              </w:rPr>
                              <w:t>September</w:t>
                            </w:r>
                            <w:r w:rsidR="00A57E10">
                              <w:rPr>
                                <w:rFonts w:ascii="Leelawadee UI" w:hAnsi="Leelawadee UI" w:cs="Leelawadee UI"/>
                                <w:color w:val="262626" w:themeColor="text1" w:themeTint="D9"/>
                                <w:sz w:val="27"/>
                                <w:szCs w:val="27"/>
                              </w:rPr>
                              <w:t xml:space="preserve"> 2026</w:t>
                            </w:r>
                          </w:p>
                          <w:p w14:paraId="29FDADB6" w14:textId="59154683" w:rsidR="00D57FDB" w:rsidRPr="00F87CC3" w:rsidRDefault="001428A7" w:rsidP="001428A7">
                            <w:pPr>
                              <w:jc w:val="right"/>
                              <w:rPr>
                                <w:rFonts w:ascii="Leelawadee UI Semilight" w:hAnsi="Leelawadee UI Semilight" w:cs="Leelawadee UI Semilight"/>
                                <w:color w:val="262626" w:themeColor="text1" w:themeTint="D9"/>
                                <w:sz w:val="27"/>
                                <w:szCs w:val="27"/>
                              </w:rPr>
                            </w:pPr>
                            <w:hyperlink r:id="rId8" w:history="1">
                              <w:r w:rsidRPr="00F87CC3">
                                <w:rPr>
                                  <w:rStyle w:val="Hyperlink"/>
                                  <w:rFonts w:ascii="Leelawadee UI Semilight" w:hAnsi="Leelawadee UI Semilight" w:cs="Leelawadee UI Semilight"/>
                                  <w:sz w:val="27"/>
                                  <w:szCs w:val="27"/>
                                </w:rPr>
                                <w:t>www.babergh.gov.uk/w/overview-and-scrutiny</w:t>
                              </w:r>
                            </w:hyperlink>
                          </w:p>
                          <w:p w14:paraId="1371BD33" w14:textId="77777777" w:rsidR="001428A7" w:rsidRPr="00F87CC3" w:rsidRDefault="001428A7" w:rsidP="001428A7">
                            <w:pPr>
                              <w:jc w:val="right"/>
                              <w:rPr>
                                <w:sz w:val="27"/>
                                <w:szCs w:val="2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5C40599" id="_x0000_t202" coordsize="21600,21600" o:spt="202" path="m,l,21600r21600,l21600,xe">
                <v:stroke joinstyle="miter"/>
                <v:path gradientshapeok="t" o:connecttype="rect"/>
              </v:shapetype>
              <v:shape id="Text Box 2" o:spid="_x0000_s1026" type="#_x0000_t202" style="position:absolute;margin-left:52.1pt;margin-top:655.1pt;width:419.4pt;height:58.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" filled="f" stroked="f">
                <v:textbox>
                  <w:txbxContent>
                    <w:p w14:paraId="7010FAE6" w14:textId="21008E76" w:rsidR="00D57FDB" w:rsidRPr="00F87CC3" w:rsidRDefault="00D57FDB" w:rsidP="00D57FDB">
                      <w:pPr>
                        <w:spacing w:after="0" w:line="240" w:lineRule="auto"/>
                        <w:jc w:val="right"/>
                        <w:rPr>
                          <w:rFonts w:ascii="Leelawadee UI" w:hAnsi="Leelawadee UI" w:cs="Leelawadee UI"/>
                          <w:color w:val="262626" w:themeColor="text1" w:themeTint="D9"/>
                          <w:sz w:val="27"/>
                          <w:szCs w:val="27"/>
                        </w:rPr>
                      </w:pPr>
                      <w:r w:rsidRPr="00F87CC3">
                        <w:rPr>
                          <w:rFonts w:ascii="Leelawadee UI" w:hAnsi="Leelawadee UI" w:cs="Leelawadee UI"/>
                          <w:color w:val="262626" w:themeColor="text1" w:themeTint="D9"/>
                          <w:sz w:val="27"/>
                          <w:szCs w:val="27"/>
                        </w:rPr>
                        <w:t xml:space="preserve">Published </w:t>
                      </w:r>
                      <w:r w:rsidR="009B7CE5">
                        <w:rPr>
                          <w:rFonts w:ascii="Leelawadee UI" w:hAnsi="Leelawadee UI" w:cs="Leelawadee UI"/>
                          <w:color w:val="262626" w:themeColor="text1" w:themeTint="D9"/>
                          <w:sz w:val="27"/>
                          <w:szCs w:val="27"/>
                        </w:rPr>
                        <w:t>September</w:t>
                      </w:r>
                      <w:r w:rsidR="00A57E10">
                        <w:rPr>
                          <w:rFonts w:ascii="Leelawadee UI" w:hAnsi="Leelawadee UI" w:cs="Leelawadee UI"/>
                          <w:color w:val="262626" w:themeColor="text1" w:themeTint="D9"/>
                          <w:sz w:val="27"/>
                          <w:szCs w:val="27"/>
                        </w:rPr>
                        <w:t xml:space="preserve"> 2026</w:t>
                      </w:r>
                    </w:p>
                    <w:p w14:paraId="29FDADB6" w14:textId="59154683" w:rsidR="00D57FDB" w:rsidRPr="00F87CC3" w:rsidRDefault="001428A7" w:rsidP="001428A7">
                      <w:pPr>
                        <w:jc w:val="right"/>
                        <w:rPr>
                          <w:rFonts w:ascii="Leelawadee UI Semilight" w:hAnsi="Leelawadee UI Semilight" w:cs="Leelawadee UI Semilight"/>
                          <w:color w:val="262626" w:themeColor="text1" w:themeTint="D9"/>
                          <w:sz w:val="27"/>
                          <w:szCs w:val="27"/>
                        </w:rPr>
                      </w:pPr>
                      <w:hyperlink r:id="rId9" w:history="1">
                        <w:r w:rsidRPr="00F87CC3">
                          <w:rPr>
                            <w:rStyle w:val="Hyperlink"/>
                            <w:rFonts w:ascii="Leelawadee UI Semilight" w:hAnsi="Leelawadee UI Semilight" w:cs="Leelawadee UI Semilight"/>
                            <w:sz w:val="27"/>
                            <w:szCs w:val="27"/>
                          </w:rPr>
                          <w:t>www.babergh.gov.uk/w/overview-and-scrutiny</w:t>
                        </w:r>
                      </w:hyperlink>
                    </w:p>
                    <w:p w14:paraId="1371BD33" w14:textId="77777777" w:rsidR="001428A7" w:rsidRPr="00F87CC3" w:rsidRDefault="001428A7" w:rsidP="001428A7">
                      <w:pPr>
                        <w:jc w:val="right"/>
                        <w:rPr>
                          <w:sz w:val="27"/>
                          <w:szCs w:val="27"/>
                        </w:rPr>
                      </w:pPr>
                    </w:p>
                  </w:txbxContent>
                </v:textbox>
                <w10:wrap anchorx="margin"/>
              </v:shape>
            </w:pict>
          </mc:Fallback>
        </mc:AlternateContent>
      </w:r>
      <w:r>
        <w:rPr>
          <w:noProof/>
        </w:rPr>
        <mc:AlternateContent>
          <mc:Choice Requires="wps">
            <w:drawing>
              <wp:anchor distT="45720" distB="45720" distL="114300" distR="114300" simplePos="0" relativeHeight="251665408" behindDoc="0" locked="0" layoutInCell="1" allowOverlap="1" wp14:anchorId="1687B0B8" wp14:editId="65BC7AC9">
                <wp:simplePos x="0" y="0"/>
                <wp:positionH relativeFrom="margin">
                  <wp:posOffset>202565</wp:posOffset>
                </wp:positionH>
                <wp:positionV relativeFrom="paragraph">
                  <wp:posOffset>4370070</wp:posOffset>
                </wp:positionV>
                <wp:extent cx="5326380" cy="1404620"/>
                <wp:effectExtent l="0" t="0" r="0" b="0"/>
                <wp:wrapSquare wrapText="bothSides"/>
                <wp:docPr id="471132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6380" cy="1404620"/>
                        </a:xfrm>
                        <a:prstGeom prst="rect">
                          <a:avLst/>
                        </a:prstGeom>
                        <a:noFill/>
                        <a:ln w="9525">
                          <a:noFill/>
                          <a:miter lim="800000"/>
                          <a:headEnd/>
                          <a:tailEnd/>
                        </a:ln>
                      </wps:spPr>
                      <wps:txbx>
                        <w:txbxContent>
                          <w:p w14:paraId="1AE04F08" w14:textId="1EF413D2" w:rsidR="00D57FDB" w:rsidRPr="00D57FDB" w:rsidRDefault="00D57FDB" w:rsidP="00D57FDB">
                            <w:pPr>
                              <w:jc w:val="center"/>
                              <w:rPr>
                                <w:sz w:val="34"/>
                                <w:szCs w:val="34"/>
                              </w:rPr>
                            </w:pPr>
                            <w:r>
                              <w:rPr>
                                <w:rFonts w:ascii="Leelawadee UI Semilight" w:hAnsi="Leelawadee UI Semilight" w:cs="Leelawadee UI Semilight"/>
                                <w:color w:val="262626" w:themeColor="text1" w:themeTint="D9"/>
                                <w:sz w:val="34"/>
                                <w:szCs w:val="34"/>
                              </w:rPr>
                              <w:t>A</w:t>
                            </w:r>
                            <w:r w:rsidR="0098676B">
                              <w:rPr>
                                <w:rFonts w:ascii="Leelawadee UI Semilight" w:hAnsi="Leelawadee UI Semilight" w:cs="Leelawadee UI Semilight"/>
                                <w:color w:val="262626" w:themeColor="text1" w:themeTint="D9"/>
                                <w:sz w:val="34"/>
                                <w:szCs w:val="34"/>
                              </w:rPr>
                              <w:t>n annual</w:t>
                            </w:r>
                            <w:r>
                              <w:rPr>
                                <w:rFonts w:ascii="Leelawadee UI Semilight" w:hAnsi="Leelawadee UI Semilight" w:cs="Leelawadee UI Semilight"/>
                                <w:color w:val="262626" w:themeColor="text1" w:themeTint="D9"/>
                                <w:sz w:val="34"/>
                                <w:szCs w:val="34"/>
                              </w:rPr>
                              <w:t xml:space="preserve"> review of the work undertaken by the Babergh Overview and Scrutiny Committee in 202</w:t>
                            </w:r>
                            <w:r w:rsidR="00A57E10">
                              <w:rPr>
                                <w:rFonts w:ascii="Leelawadee UI Semilight" w:hAnsi="Leelawadee UI Semilight" w:cs="Leelawadee UI Semilight"/>
                                <w:color w:val="262626" w:themeColor="text1" w:themeTint="D9"/>
                                <w:sz w:val="34"/>
                                <w:szCs w:val="34"/>
                              </w:rPr>
                              <w:t>5</w:t>
                            </w:r>
                            <w:r>
                              <w:rPr>
                                <w:rFonts w:ascii="Leelawadee UI Semilight" w:hAnsi="Leelawadee UI Semilight" w:cs="Leelawadee UI Semilight"/>
                                <w:color w:val="262626" w:themeColor="text1" w:themeTint="D9"/>
                                <w:sz w:val="34"/>
                                <w:szCs w:val="34"/>
                              </w:rPr>
                              <w:t>/2</w:t>
                            </w:r>
                            <w:r w:rsidR="00A57E10">
                              <w:rPr>
                                <w:rFonts w:ascii="Leelawadee UI Semilight" w:hAnsi="Leelawadee UI Semilight" w:cs="Leelawadee UI Semilight"/>
                                <w:color w:val="262626" w:themeColor="text1" w:themeTint="D9"/>
                                <w:sz w:val="34"/>
                                <w:szCs w:val="34"/>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687B0B8" id="_x0000_s1027" type="#_x0000_t202" style="position:absolute;margin-left:15.95pt;margin-top:344.1pt;width:419.4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" filled="f" stroked="f">
                <v:textbox style="mso-fit-shape-to-text:t">
                  <w:txbxContent>
                    <w:p w14:paraId="1AE04F08" w14:textId="1EF413D2" w:rsidR="00D57FDB" w:rsidRPr="00D57FDB" w:rsidRDefault="00D57FDB" w:rsidP="00D57FDB">
                      <w:pPr>
                        <w:jc w:val="center"/>
                        <w:rPr>
                          <w:sz w:val="34"/>
                          <w:szCs w:val="34"/>
                        </w:rPr>
                      </w:pPr>
                      <w:r>
                        <w:rPr>
                          <w:rFonts w:ascii="Leelawadee UI Semilight" w:hAnsi="Leelawadee UI Semilight" w:cs="Leelawadee UI Semilight"/>
                          <w:color w:val="262626" w:themeColor="text1" w:themeTint="D9"/>
                          <w:sz w:val="34"/>
                          <w:szCs w:val="34"/>
                        </w:rPr>
                        <w:t>A</w:t>
                      </w:r>
                      <w:r w:rsidR="0098676B">
                        <w:rPr>
                          <w:rFonts w:ascii="Leelawadee UI Semilight" w:hAnsi="Leelawadee UI Semilight" w:cs="Leelawadee UI Semilight"/>
                          <w:color w:val="262626" w:themeColor="text1" w:themeTint="D9"/>
                          <w:sz w:val="34"/>
                          <w:szCs w:val="34"/>
                        </w:rPr>
                        <w:t>n annual</w:t>
                      </w:r>
                      <w:r>
                        <w:rPr>
                          <w:rFonts w:ascii="Leelawadee UI Semilight" w:hAnsi="Leelawadee UI Semilight" w:cs="Leelawadee UI Semilight"/>
                          <w:color w:val="262626" w:themeColor="text1" w:themeTint="D9"/>
                          <w:sz w:val="34"/>
                          <w:szCs w:val="34"/>
                        </w:rPr>
                        <w:t xml:space="preserve"> review of the work undertaken by the Babergh Overview and Scrutiny Committee in 202</w:t>
                      </w:r>
                      <w:r w:rsidR="00A57E10">
                        <w:rPr>
                          <w:rFonts w:ascii="Leelawadee UI Semilight" w:hAnsi="Leelawadee UI Semilight" w:cs="Leelawadee UI Semilight"/>
                          <w:color w:val="262626" w:themeColor="text1" w:themeTint="D9"/>
                          <w:sz w:val="34"/>
                          <w:szCs w:val="34"/>
                        </w:rPr>
                        <w:t>5</w:t>
                      </w:r>
                      <w:r>
                        <w:rPr>
                          <w:rFonts w:ascii="Leelawadee UI Semilight" w:hAnsi="Leelawadee UI Semilight" w:cs="Leelawadee UI Semilight"/>
                          <w:color w:val="262626" w:themeColor="text1" w:themeTint="D9"/>
                          <w:sz w:val="34"/>
                          <w:szCs w:val="34"/>
                        </w:rPr>
                        <w:t>/2</w:t>
                      </w:r>
                      <w:r w:rsidR="00A57E10">
                        <w:rPr>
                          <w:rFonts w:ascii="Leelawadee UI Semilight" w:hAnsi="Leelawadee UI Semilight" w:cs="Leelawadee UI Semilight"/>
                          <w:color w:val="262626" w:themeColor="text1" w:themeTint="D9"/>
                          <w:sz w:val="34"/>
                          <w:szCs w:val="34"/>
                        </w:rPr>
                        <w:t>6</w:t>
                      </w:r>
                    </w:p>
                  </w:txbxContent>
                </v:textbox>
                <w10:wrap type="square" anchorx="margin"/>
              </v:shape>
            </w:pict>
          </mc:Fallback>
        </mc:AlternateContent>
      </w:r>
      <w:r>
        <w:rPr>
          <w:noProof/>
          <w14:ligatures w14:val="standardContextual"/>
        </w:rPr>
        <mc:AlternateContent>
          <mc:Choice Requires="wps">
            <w:drawing>
              <wp:anchor distT="0" distB="0" distL="114300" distR="114300" simplePos="0" relativeHeight="251663360" behindDoc="0" locked="0" layoutInCell="1" allowOverlap="1" wp14:anchorId="0D4BE941" wp14:editId="28E39AEC">
                <wp:simplePos x="0" y="0"/>
                <wp:positionH relativeFrom="margin">
                  <wp:posOffset>36830</wp:posOffset>
                </wp:positionH>
                <wp:positionV relativeFrom="paragraph">
                  <wp:posOffset>4112895</wp:posOffset>
                </wp:positionV>
                <wp:extent cx="5634990" cy="74295"/>
                <wp:effectExtent l="0" t="0" r="22860" b="20955"/>
                <wp:wrapNone/>
                <wp:docPr id="624600580" name="Rectangle 3"/>
                <wp:cNvGraphicFramePr/>
                <a:graphic xmlns:a="http://schemas.openxmlformats.org/drawingml/2006/main">
                  <a:graphicData uri="http://schemas.microsoft.com/office/word/2010/wordprocessingShape">
                    <wps:wsp>
                      <wps:cNvSpPr/>
                      <wps:spPr>
                        <a:xfrm>
                          <a:off x="0" y="0"/>
                          <a:ext cx="5634990" cy="74295"/>
                        </a:xfrm>
                        <a:prstGeom prst="rect">
                          <a:avLst/>
                        </a:prstGeom>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1116E7F" id="Rectangle 3" o:spid="_x0000_s1026" style="position:absolute;margin-left:2.9pt;margin-top:323.85pt;width:443.7pt;height:5.8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" fillcolor="#196b24 [3206]" strokecolor="white [3201]" strokeweight="2pt">
                <w10:wrap anchorx="margin"/>
              </v:rect>
            </w:pict>
          </mc:Fallback>
        </mc:AlternateContent>
      </w:r>
      <w:r>
        <w:rPr>
          <w:noProof/>
        </w:rPr>
        <mc:AlternateContent>
          <mc:Choice Requires="wps">
            <w:drawing>
              <wp:anchor distT="45720" distB="45720" distL="114300" distR="114300" simplePos="0" relativeHeight="251661312" behindDoc="0" locked="0" layoutInCell="1" allowOverlap="1" wp14:anchorId="1E6483F5" wp14:editId="57585129">
                <wp:simplePos x="0" y="0"/>
                <wp:positionH relativeFrom="margin">
                  <wp:posOffset>-277495</wp:posOffset>
                </wp:positionH>
                <wp:positionV relativeFrom="paragraph">
                  <wp:posOffset>2746375</wp:posOffset>
                </wp:positionV>
                <wp:extent cx="6286500" cy="132143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321435"/>
                        </a:xfrm>
                        <a:prstGeom prst="rect">
                          <a:avLst/>
                        </a:prstGeom>
                        <a:noFill/>
                        <a:ln w="9525">
                          <a:noFill/>
                          <a:miter lim="800000"/>
                          <a:headEnd/>
                          <a:tailEnd/>
                        </a:ln>
                      </wps:spPr>
                      <wps:txbx>
                        <w:txbxContent>
                          <w:p w14:paraId="5A99457E" w14:textId="69465EBE" w:rsidR="00E37092" w:rsidRPr="00E37092" w:rsidRDefault="00E37092" w:rsidP="00E37092">
                            <w:pPr>
                              <w:spacing w:after="80" w:line="240" w:lineRule="auto"/>
                              <w:jc w:val="center"/>
                              <w:rPr>
                                <w:rFonts w:ascii="Arial Rounded MT Bold" w:hAnsi="Arial Rounded MT Bold"/>
                                <w:b/>
                                <w:bCs/>
                                <w:noProof/>
                                <w:color w:val="3A7C22" w:themeColor="accent6" w:themeShade="BF"/>
                                <w:sz w:val="72"/>
                                <w:szCs w:val="72"/>
                              </w:rPr>
                            </w:pPr>
                            <w:r w:rsidRPr="00E37092">
                              <w:rPr>
                                <w:rFonts w:ascii="Arial Rounded MT Bold" w:hAnsi="Arial Rounded MT Bold"/>
                                <w:b/>
                                <w:bCs/>
                                <w:noProof/>
                                <w:color w:val="3A7C22" w:themeColor="accent6" w:themeShade="BF"/>
                                <w:sz w:val="72"/>
                                <w:szCs w:val="72"/>
                              </w:rPr>
                              <w:t>Babergh</w:t>
                            </w:r>
                          </w:p>
                          <w:p w14:paraId="450BD59B" w14:textId="77777777" w:rsidR="00E37092" w:rsidRPr="00E37092" w:rsidRDefault="00E37092" w:rsidP="0098676B">
                            <w:pPr>
                              <w:spacing w:after="360" w:line="240" w:lineRule="auto"/>
                              <w:jc w:val="center"/>
                              <w:rPr>
                                <w:rFonts w:ascii="Arial Rounded MT Bold" w:hAnsi="Arial Rounded MT Bold"/>
                                <w:b/>
                                <w:bCs/>
                                <w:noProof/>
                                <w:color w:val="3A7C22" w:themeColor="accent6" w:themeShade="BF"/>
                                <w:sz w:val="72"/>
                                <w:szCs w:val="72"/>
                              </w:rPr>
                            </w:pPr>
                            <w:r w:rsidRPr="00E37092">
                              <w:rPr>
                                <w:rFonts w:ascii="Arial Rounded MT Bold" w:hAnsi="Arial Rounded MT Bold"/>
                                <w:b/>
                                <w:bCs/>
                                <w:noProof/>
                                <w:color w:val="3A7C22" w:themeColor="accent6" w:themeShade="BF"/>
                                <w:sz w:val="72"/>
                                <w:szCs w:val="72"/>
                              </w:rPr>
                              <w:t>Overview and Scrutiny</w:t>
                            </w:r>
                          </w:p>
                          <w:p w14:paraId="318ADBE7" w14:textId="39C6D9B6" w:rsidR="00301398" w:rsidRPr="0098676B" w:rsidRDefault="00301398" w:rsidP="0098676B">
                            <w:pPr>
                              <w:spacing w:after="0"/>
                              <w:rPr>
                                <w:rFonts w:ascii="Arial Rounded MT Bold" w:hAnsi="Arial Rounded MT Bold"/>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E6483F5" id="_x0000_s1028" type="#_x0000_t202" style="position:absolute;margin-left:-21.85pt;margin-top:216.25pt;width:495pt;height:104.0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" filled="f" stroked="f">
                <v:textbox>
                  <w:txbxContent>
                    <w:p w14:paraId="5A99457E" w14:textId="69465EBE" w:rsidR="00E37092" w:rsidRPr="00E37092" w:rsidRDefault="00E37092" w:rsidP="00E37092">
                      <w:pPr>
                        <w:spacing w:after="80" w:line="240" w:lineRule="auto"/>
                        <w:jc w:val="center"/>
                        <w:rPr>
                          <w:rFonts w:ascii="Arial Rounded MT Bold" w:hAnsi="Arial Rounded MT Bold"/>
                          <w:b/>
                          <w:bCs/>
                          <w:noProof/>
                          <w:color w:val="3A7C22" w:themeColor="accent6" w:themeShade="BF"/>
                          <w:sz w:val="72"/>
                          <w:szCs w:val="72"/>
                        </w:rPr>
                      </w:pPr>
                      <w:r w:rsidRPr="00E37092">
                        <w:rPr>
                          <w:rFonts w:ascii="Arial Rounded MT Bold" w:hAnsi="Arial Rounded MT Bold"/>
                          <w:b/>
                          <w:bCs/>
                          <w:noProof/>
                          <w:color w:val="3A7C22" w:themeColor="accent6" w:themeShade="BF"/>
                          <w:sz w:val="72"/>
                          <w:szCs w:val="72"/>
                        </w:rPr>
                        <w:t>Babergh</w:t>
                      </w:r>
                    </w:p>
                    <w:p w14:paraId="450BD59B" w14:textId="77777777" w:rsidR="00E37092" w:rsidRPr="00E37092" w:rsidRDefault="00E37092" w:rsidP="0098676B">
                      <w:pPr>
                        <w:spacing w:after="360" w:line="240" w:lineRule="auto"/>
                        <w:jc w:val="center"/>
                        <w:rPr>
                          <w:rFonts w:ascii="Arial Rounded MT Bold" w:hAnsi="Arial Rounded MT Bold"/>
                          <w:b/>
                          <w:bCs/>
                          <w:noProof/>
                          <w:color w:val="3A7C22" w:themeColor="accent6" w:themeShade="BF"/>
                          <w:sz w:val="72"/>
                          <w:szCs w:val="72"/>
                        </w:rPr>
                      </w:pPr>
                      <w:r w:rsidRPr="00E37092">
                        <w:rPr>
                          <w:rFonts w:ascii="Arial Rounded MT Bold" w:hAnsi="Arial Rounded MT Bold"/>
                          <w:b/>
                          <w:bCs/>
                          <w:noProof/>
                          <w:color w:val="3A7C22" w:themeColor="accent6" w:themeShade="BF"/>
                          <w:sz w:val="72"/>
                          <w:szCs w:val="72"/>
                        </w:rPr>
                        <w:t>Overview and Scrutiny</w:t>
                      </w:r>
                    </w:p>
                    <w:p w14:paraId="318ADBE7" w14:textId="39C6D9B6" w:rsidR="00301398" w:rsidRPr="0098676B" w:rsidRDefault="00301398" w:rsidP="0098676B">
                      <w:pPr>
                        <w:spacing w:after="0"/>
                        <w:rPr>
                          <w:rFonts w:ascii="Arial Rounded MT Bold" w:hAnsi="Arial Rounded MT Bold"/>
                          <w:sz w:val="36"/>
                          <w:szCs w:val="36"/>
                        </w:rPr>
                      </w:pPr>
                    </w:p>
                  </w:txbxContent>
                </v:textbox>
                <w10:wrap type="square" anchorx="margin"/>
              </v:shape>
            </w:pict>
          </mc:Fallback>
        </mc:AlternateContent>
      </w:r>
      <w:r>
        <w:rPr>
          <w:noProof/>
          <w14:ligatures w14:val="standardContextual"/>
        </w:rPr>
        <w:drawing>
          <wp:anchor distT="0" distB="0" distL="114300" distR="114300" simplePos="0" relativeHeight="251672576" behindDoc="0" locked="0" layoutInCell="1" allowOverlap="1" wp14:anchorId="75386958" wp14:editId="25208DD4">
            <wp:simplePos x="0" y="0"/>
            <wp:positionH relativeFrom="column">
              <wp:posOffset>4824095</wp:posOffset>
            </wp:positionH>
            <wp:positionV relativeFrom="paragraph">
              <wp:posOffset>184785</wp:posOffset>
            </wp:positionV>
            <wp:extent cx="990502" cy="990502"/>
            <wp:effectExtent l="0" t="0" r="635" b="635"/>
            <wp:wrapNone/>
            <wp:docPr id="1251101145" name="Graphic 6"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101145" name="Graphic 1251101145" descr="Magnifying glass with solid fill"/>
                    <pic:cNvPicPr/>
                  </pic:nvPicPr>
                  <pic:blipFill>
                    <a:blip r:embed="rId10">
                      <a:extLst>
                        <a:ext uri="{96DAC541-7B7A-43D3-8B79-37D633B846F1}">
                          <asvg:svgBlip xmlns:asvg="http://schemas.microsoft.com/office/drawing/2016/SVG/main" r:embed="rId11"/>
                        </a:ext>
                      </a:extLst>
                    </a:blip>
                    <a:stretch>
                      <a:fillRect/>
                    </a:stretch>
                  </pic:blipFill>
                  <pic:spPr>
                    <a:xfrm flipH="1">
                      <a:off x="0" y="0"/>
                      <a:ext cx="990502" cy="990502"/>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8991" behindDoc="0" locked="0" layoutInCell="1" allowOverlap="1" wp14:anchorId="34CCBC89" wp14:editId="288470D2">
                <wp:simplePos x="0" y="0"/>
                <wp:positionH relativeFrom="column">
                  <wp:posOffset>4349115</wp:posOffset>
                </wp:positionH>
                <wp:positionV relativeFrom="paragraph">
                  <wp:posOffset>601980</wp:posOffset>
                </wp:positionV>
                <wp:extent cx="978195" cy="978195"/>
                <wp:effectExtent l="0" t="0" r="12700" b="12700"/>
                <wp:wrapNone/>
                <wp:docPr id="1747038253" name="Oval 5"/>
                <wp:cNvGraphicFramePr/>
                <a:graphic xmlns:a="http://schemas.openxmlformats.org/drawingml/2006/main">
                  <a:graphicData uri="http://schemas.microsoft.com/office/word/2010/wordprocessingShape">
                    <wps:wsp>
                      <wps:cNvSpPr/>
                      <wps:spPr>
                        <a:xfrm>
                          <a:off x="0" y="0"/>
                          <a:ext cx="978195" cy="978195"/>
                        </a:xfrm>
                        <a:prstGeom prst="ellipse">
                          <a:avLst/>
                        </a:prstGeom>
                        <a:solidFill>
                          <a:srgbClr val="67A955"/>
                        </a:solidFill>
                        <a:ln>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4881E56D" id="Oval 5" o:spid="_x0000_s1026" style="position:absolute;margin-left:342.45pt;margin-top:47.4pt;width:77pt;height:77pt;z-index:25166899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" fillcolor="#67a955" strokecolor="#3a7c22 [2409]" strokeweight="1.5pt">
                <v:stroke joinstyle="miter"/>
              </v:oval>
            </w:pict>
          </mc:Fallback>
        </mc:AlternateContent>
      </w:r>
      <w:r>
        <w:rPr>
          <w:noProof/>
          <w14:ligatures w14:val="standardContextual"/>
        </w:rPr>
        <mc:AlternateContent>
          <mc:Choice Requires="wps">
            <w:drawing>
              <wp:anchor distT="0" distB="0" distL="114300" distR="114300" simplePos="0" relativeHeight="251670528" behindDoc="0" locked="0" layoutInCell="1" allowOverlap="1" wp14:anchorId="54C3079C" wp14:editId="43A2A71A">
                <wp:simplePos x="0" y="0"/>
                <wp:positionH relativeFrom="column">
                  <wp:posOffset>4639756</wp:posOffset>
                </wp:positionH>
                <wp:positionV relativeFrom="paragraph">
                  <wp:posOffset>-6985</wp:posOffset>
                </wp:positionV>
                <wp:extent cx="1398905" cy="1398905"/>
                <wp:effectExtent l="19050" t="19050" r="10795" b="10795"/>
                <wp:wrapNone/>
                <wp:docPr id="573495647" name="Oval 4"/>
                <wp:cNvGraphicFramePr/>
                <a:graphic xmlns:a="http://schemas.openxmlformats.org/drawingml/2006/main">
                  <a:graphicData uri="http://schemas.microsoft.com/office/word/2010/wordprocessingShape">
                    <wps:wsp>
                      <wps:cNvSpPr/>
                      <wps:spPr>
                        <a:xfrm rot="187134">
                          <a:off x="0" y="0"/>
                          <a:ext cx="1398905" cy="1398905"/>
                        </a:xfrm>
                        <a:prstGeom prst="ellipse">
                          <a:avLst/>
                        </a:prstGeom>
                        <a:solidFill>
                          <a:schemeClr val="accent6">
                            <a:lumMod val="75000"/>
                          </a:schemeClr>
                        </a:solidFill>
                        <a:ln>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0CB48679" id="Oval 4" o:spid="_x0000_s1026" style="position:absolute;margin-left:365.35pt;margin-top:-.55pt;width:110.15pt;height:110.15pt;rotation:204400fd;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" fillcolor="#3a7c22 [2409]" strokecolor="#265317 [1609]" strokeweight="1.5pt">
                <v:stroke joinstyle="miter"/>
              </v:oval>
            </w:pict>
          </mc:Fallback>
        </mc:AlternateContent>
      </w:r>
      <w:r>
        <w:rPr>
          <w:noProof/>
          <w14:ligatures w14:val="standardContextual"/>
        </w:rPr>
        <w:drawing>
          <wp:anchor distT="0" distB="0" distL="114300" distR="114300" simplePos="0" relativeHeight="251671552" behindDoc="0" locked="0" layoutInCell="1" allowOverlap="1" wp14:anchorId="5BECD493" wp14:editId="3EB10E0C">
            <wp:simplePos x="0" y="0"/>
            <wp:positionH relativeFrom="column">
              <wp:posOffset>-444500</wp:posOffset>
            </wp:positionH>
            <wp:positionV relativeFrom="paragraph">
              <wp:posOffset>7645649</wp:posOffset>
            </wp:positionV>
            <wp:extent cx="2018383" cy="1422400"/>
            <wp:effectExtent l="0" t="0" r="0" b="0"/>
            <wp:wrapNone/>
            <wp:docPr id="1295088775"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2">
                      <a:extLst>
                        <a:ext uri="{BEBA8EAE-BF5A-486C-A8C5-ECC9F3942E4B}">
                          <a14:imgProps xmlns:a14="http://schemas.microsoft.com/office/drawing/2010/main">
                            <a14:imgLayer r:embed="rId13">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2018383"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01230962" wp14:editId="51B0EA5D">
                <wp:simplePos x="0" y="0"/>
                <wp:positionH relativeFrom="margin">
                  <wp:align>center</wp:align>
                </wp:positionH>
                <wp:positionV relativeFrom="margin">
                  <wp:align>center</wp:align>
                </wp:positionV>
                <wp:extent cx="9513570" cy="6741795"/>
                <wp:effectExtent l="0" t="4763" r="25718" b="25717"/>
                <wp:wrapSquare wrapText="bothSides"/>
                <wp:docPr id="482686190"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wps:spPr>
                      <wps:style>
                        <a:lnRef idx="2">
                          <a:schemeClr val="accent6"/>
                        </a:lnRef>
                        <a:fillRef idx="1">
                          <a:schemeClr val="lt1"/>
                        </a:fillRef>
                        <a:effectRef idx="0">
                          <a:schemeClr val="accent6"/>
                        </a:effectRef>
                        <a:fontRef idx="minor">
                          <a:schemeClr val="dk1"/>
                        </a:fontRef>
                      </wps:style>
                      <wps:txbx>
                        <w:txbxContent>
                          <w:p w14:paraId="75161D80" w14:textId="7DD90DF1" w:rsidR="00DA000B" w:rsidRPr="00301398" w:rsidRDefault="00DA000B" w:rsidP="00DA000B">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230962" id="Rectangle: Single Corner Rounded 1" o:spid="_x0000_s1029" style="position:absolute;margin-left:0;margin-top:0;width:749.1pt;height:530.85pt;rotation:9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" adj="-11796480,,5400" path="m,l8978406,v295563,,535164,239601,535164,535164l9513570,6741795,,6741795,,xe" strokecolor="#4ea72e [3209]" strokeweight="1.5pt">
                <v:stroke joinstyle="miter"/>
                <v:formulas/>
                <v:path arrowok="t" o:connecttype="custom" o:connectlocs="0,0;8978406,0;9513570,535164;9513570,6741795;0,6741795;0,0" o:connectangles="0,0,0,0,0,0" textboxrect="0,0,9513570,6741795"/>
                <v:textbox>
                  <w:txbxContent>
                    <w:p w14:paraId="75161D80" w14:textId="7DD90DF1" w:rsidR="00DA000B" w:rsidRPr="00301398" w:rsidRDefault="00DA000B" w:rsidP="00DA000B">
                      <w:pPr>
                        <w:jc w:val="center"/>
                        <w:rPr>
                          <w:rFonts w:ascii="Arial Rounded MT Bold" w:hAnsi="Arial Rounded MT Bold"/>
                          <w:sz w:val="32"/>
                          <w:szCs w:val="32"/>
                        </w:rPr>
                      </w:pPr>
                    </w:p>
                  </w:txbxContent>
                </v:textbox>
                <w10:wrap type="square" anchorx="margin" anchory="margin"/>
              </v:shape>
            </w:pict>
          </mc:Fallback>
        </mc:AlternateContent>
      </w:r>
    </w:p>
    <w:p w14:paraId="19CB8FA1" w14:textId="6003F7DB" w:rsidR="00B854A0" w:rsidRDefault="00C7180A" w:rsidP="003D5503">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687936" behindDoc="0" locked="0" layoutInCell="1" allowOverlap="1" wp14:anchorId="6F697BB2" wp14:editId="47BD0064">
                <wp:simplePos x="0" y="0"/>
                <wp:positionH relativeFrom="margin">
                  <wp:posOffset>-288925</wp:posOffset>
                </wp:positionH>
                <wp:positionV relativeFrom="paragraph">
                  <wp:posOffset>3083511</wp:posOffset>
                </wp:positionV>
                <wp:extent cx="6309360" cy="6134986"/>
                <wp:effectExtent l="0" t="0" r="0" b="0"/>
                <wp:wrapNone/>
                <wp:docPr id="1068523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6134986"/>
                        </a:xfrm>
                        <a:prstGeom prst="rect">
                          <a:avLst/>
                        </a:prstGeom>
                        <a:noFill/>
                        <a:ln w="9525">
                          <a:noFill/>
                          <a:miter lim="800000"/>
                          <a:headEnd/>
                          <a:tailEnd/>
                        </a:ln>
                      </wps:spPr>
                      <wps:txbx>
                        <w:txbxContent>
                          <w:p w14:paraId="076BAA42" w14:textId="7B2AA55E"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implemented or are being progressed. These are tangible outcomes that demonstrate the value scrutiny brings to the Council's decision-making process.</w:t>
                            </w:r>
                          </w:p>
                          <w:p w14:paraId="2A5F93ED" w14:textId="59A76F74" w:rsidR="00232B4B" w:rsidRPr="00C7180A" w:rsidRDefault="00232B4B" w:rsidP="000F03B2">
                            <w:pPr>
                              <w:spacing w:after="0"/>
                              <w:rPr>
                                <w:rFonts w:ascii="Leelawadee UI Semilight" w:hAnsi="Leelawadee UI Semilight" w:cs="Leelawadee UI Semilight"/>
                              </w:rPr>
                            </w:pPr>
                          </w:p>
                          <w:p w14:paraId="3216BC87" w14:textId="77777777"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This work has covered a wide range of subjects, including budget scrutiny, housing performance, tenant engagement, community safety, planning services, climate change, waste collection policies and the Council's commercial investment activities. Few committees have such a broad remit, and I would like to thank Members for the diligence and professionalism they have shown throughout the year.</w:t>
                            </w:r>
                          </w:p>
                          <w:p w14:paraId="2D4B5E43" w14:textId="77777777" w:rsidR="000F03B2" w:rsidRPr="00C7180A" w:rsidRDefault="000F03B2" w:rsidP="000F03B2">
                            <w:pPr>
                              <w:spacing w:after="0"/>
                              <w:rPr>
                                <w:rFonts w:ascii="Leelawadee UI Semilight" w:hAnsi="Leelawadee UI Semilight" w:cs="Leelawadee UI Semilight"/>
                              </w:rPr>
                            </w:pPr>
                          </w:p>
                          <w:p w14:paraId="3F6BF44D" w14:textId="77777777"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One of the most significant pieces of work undertaken was the call-in of the decision to increase car parking charges. This represented the Committee exercising one of its most important constitutional powers and was scrutiny operating exactly as intended: challenging the evidence presented, questioning assumptions and bringing transparency to a decision with direct implications for residents, businesses and visitors alike.</w:t>
                            </w:r>
                          </w:p>
                          <w:p w14:paraId="2B87FE26" w14:textId="77777777" w:rsidR="000F03B2" w:rsidRPr="00C7180A" w:rsidRDefault="000F03B2" w:rsidP="000F03B2">
                            <w:pPr>
                              <w:spacing w:after="0"/>
                              <w:rPr>
                                <w:rFonts w:ascii="Leelawadee UI Semilight" w:hAnsi="Leelawadee UI Semilight" w:cs="Leelawadee UI Semilight"/>
                              </w:rPr>
                            </w:pPr>
                          </w:p>
                          <w:p w14:paraId="7CEB7881" w14:textId="36A20EC0"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Whilst the Committee ultimately upheld the decision, the process ensured that it was subject to detailed public examination and robust challenge. However, this issue has not gone away.</w:t>
                            </w:r>
                          </w:p>
                          <w:p w14:paraId="707AD8E8" w14:textId="77777777" w:rsidR="000F03B2" w:rsidRPr="00C7180A" w:rsidRDefault="000F03B2" w:rsidP="000F03B2">
                            <w:pPr>
                              <w:spacing w:after="0"/>
                              <w:rPr>
                                <w:rFonts w:ascii="Leelawadee UI Semilight" w:hAnsi="Leelawadee UI Semilight" w:cs="Leelawadee UI Semilight"/>
                              </w:rPr>
                            </w:pPr>
                          </w:p>
                          <w:p w14:paraId="33E039CA" w14:textId="77777777"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We continue to hear concerns from local retailers and businesses, many of whom report reduced footfall following the introduction of the revised charging structure. There remains a growing perception that the policy is having an adverse impact on our high streets, particularly within our market towns where accessibility and convenience are essential to economic activity.</w:t>
                            </w:r>
                          </w:p>
                          <w:p w14:paraId="0BF78785" w14:textId="77777777" w:rsidR="000F03B2" w:rsidRPr="00C7180A" w:rsidRDefault="000F03B2" w:rsidP="000F03B2">
                            <w:pPr>
                              <w:spacing w:after="0"/>
                              <w:rPr>
                                <w:rFonts w:ascii="Leelawadee UI Semilight" w:hAnsi="Leelawadee UI Semilight" w:cs="Leelawadee UI Semilight"/>
                                <w:sz w:val="23"/>
                                <w:szCs w:val="23"/>
                              </w:rPr>
                            </w:pPr>
                          </w:p>
                          <w:p w14:paraId="289E2D57" w14:textId="77777777"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Scrutiny's role does not end with the call-in process. It is important that the Committee continues to monitor the real-world impact of this decision and ensures that policy remains responsive to evidence and to the economic realities facing our communities.</w:t>
                            </w:r>
                          </w:p>
                          <w:p w14:paraId="573E193A" w14:textId="77777777" w:rsidR="000F03B2" w:rsidRPr="00C7180A" w:rsidRDefault="000F03B2" w:rsidP="000F03B2">
                            <w:pPr>
                              <w:spacing w:after="0"/>
                              <w:rPr>
                                <w:rFonts w:ascii="Leelawadee UI Semilight" w:hAnsi="Leelawadee UI Semilight" w:cs="Leelawadee UI Semilight"/>
                              </w:rPr>
                            </w:pPr>
                          </w:p>
                          <w:p w14:paraId="045AAFDF" w14:textId="44B7A35E" w:rsidR="000F03B2" w:rsidRPr="00C7180A" w:rsidRDefault="000F03B2" w:rsidP="000F03B2">
                            <w:pPr>
                              <w:spacing w:after="0"/>
                              <w:rPr>
                                <w:rFonts w:ascii="Leelawadee UI Semilight" w:hAnsi="Leelawadee UI Semilight" w:cs="Leelawadee UI Semi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F697BB2" id="_x0000_s1030" type="#_x0000_t202" style="position:absolute;margin-left:-22.75pt;margin-top:242.8pt;width:496.8pt;height:483.0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" filled="f" stroked="f">
                <v:textbox>
                  <w:txbxContent>
                    <w:p w14:paraId="076BAA42" w14:textId="7B2AA55E"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implemented or are being progressed. These are tangible outcomes that demonstrate the value scrutiny brings to the Council's decision-making process.</w:t>
                      </w:r>
                    </w:p>
                    <w:p w14:paraId="2A5F93ED" w14:textId="59A76F74" w:rsidR="00232B4B" w:rsidRPr="00C7180A" w:rsidRDefault="00232B4B" w:rsidP="000F03B2">
                      <w:pPr>
                        <w:spacing w:after="0"/>
                        <w:rPr>
                          <w:rFonts w:ascii="Leelawadee UI Semilight" w:hAnsi="Leelawadee UI Semilight" w:cs="Leelawadee UI Semilight"/>
                        </w:rPr>
                      </w:pPr>
                    </w:p>
                    <w:p w14:paraId="3216BC87" w14:textId="77777777"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This work has covered a wide range of subjects, including budget scrutiny, housing performance, tenant engagement, community safety, planning services, climate change, waste collection policies and the Council's commercial investment activities. Few committees have such a broad remit, and I would like to thank Members for the diligence and professionalism they have shown throughout the year.</w:t>
                      </w:r>
                    </w:p>
                    <w:p w14:paraId="2D4B5E43" w14:textId="77777777" w:rsidR="000F03B2" w:rsidRPr="00C7180A" w:rsidRDefault="000F03B2" w:rsidP="000F03B2">
                      <w:pPr>
                        <w:spacing w:after="0"/>
                        <w:rPr>
                          <w:rFonts w:ascii="Leelawadee UI Semilight" w:hAnsi="Leelawadee UI Semilight" w:cs="Leelawadee UI Semilight"/>
                        </w:rPr>
                      </w:pPr>
                    </w:p>
                    <w:p w14:paraId="3F6BF44D" w14:textId="77777777"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One of the most significant pieces of work undertaken was the call-in of the decision to increase car parking charges. This represented the Committee exercising one of its most important constitutional powers and was scrutiny operating exactly as intended: challenging the evidence presented, questioning assumptions and bringing transparency to a decision with direct implications for residents, businesses and visitors alike.</w:t>
                      </w:r>
                    </w:p>
                    <w:p w14:paraId="2B87FE26" w14:textId="77777777" w:rsidR="000F03B2" w:rsidRPr="00C7180A" w:rsidRDefault="000F03B2" w:rsidP="000F03B2">
                      <w:pPr>
                        <w:spacing w:after="0"/>
                        <w:rPr>
                          <w:rFonts w:ascii="Leelawadee UI Semilight" w:hAnsi="Leelawadee UI Semilight" w:cs="Leelawadee UI Semilight"/>
                        </w:rPr>
                      </w:pPr>
                    </w:p>
                    <w:p w14:paraId="7CEB7881" w14:textId="36A20EC0"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Whilst the Committee ultimately upheld the decision, the process ensured that it was subject to detailed public examination and robust challenge. However, this issue has not gone away.</w:t>
                      </w:r>
                    </w:p>
                    <w:p w14:paraId="707AD8E8" w14:textId="77777777" w:rsidR="000F03B2" w:rsidRPr="00C7180A" w:rsidRDefault="000F03B2" w:rsidP="000F03B2">
                      <w:pPr>
                        <w:spacing w:after="0"/>
                        <w:rPr>
                          <w:rFonts w:ascii="Leelawadee UI Semilight" w:hAnsi="Leelawadee UI Semilight" w:cs="Leelawadee UI Semilight"/>
                        </w:rPr>
                      </w:pPr>
                    </w:p>
                    <w:p w14:paraId="33E039CA" w14:textId="77777777"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We continue to hear concerns from local retailers and businesses, many of whom report reduced footfall following the introduction of the revised charging structure. There remains a growing perception that the policy is having an adverse impact on our high streets, particularly within our market towns where accessibility and convenience are essential to economic activity.</w:t>
                      </w:r>
                    </w:p>
                    <w:p w14:paraId="0BF78785" w14:textId="77777777" w:rsidR="000F03B2" w:rsidRPr="00C7180A" w:rsidRDefault="000F03B2" w:rsidP="000F03B2">
                      <w:pPr>
                        <w:spacing w:after="0"/>
                        <w:rPr>
                          <w:rFonts w:ascii="Leelawadee UI Semilight" w:hAnsi="Leelawadee UI Semilight" w:cs="Leelawadee UI Semilight"/>
                          <w:sz w:val="23"/>
                          <w:szCs w:val="23"/>
                        </w:rPr>
                      </w:pPr>
                    </w:p>
                    <w:p w14:paraId="289E2D57" w14:textId="77777777" w:rsidR="000F03B2" w:rsidRPr="00C7180A" w:rsidRDefault="000F03B2" w:rsidP="000F03B2">
                      <w:pPr>
                        <w:spacing w:after="0"/>
                        <w:rPr>
                          <w:rFonts w:ascii="Leelawadee UI Semilight" w:hAnsi="Leelawadee UI Semilight" w:cs="Leelawadee UI Semilight"/>
                        </w:rPr>
                      </w:pPr>
                      <w:r w:rsidRPr="00C7180A">
                        <w:rPr>
                          <w:rFonts w:ascii="Leelawadee UI Semilight" w:hAnsi="Leelawadee UI Semilight" w:cs="Leelawadee UI Semilight"/>
                        </w:rPr>
                        <w:t>Scrutiny's role does not end with the call-in process. It is important that the Committee continues to monitor the real-world impact of this decision and ensures that policy remains responsive to evidence and to the economic realities facing our communities.</w:t>
                      </w:r>
                    </w:p>
                    <w:p w14:paraId="573E193A" w14:textId="77777777" w:rsidR="000F03B2" w:rsidRPr="00C7180A" w:rsidRDefault="000F03B2" w:rsidP="000F03B2">
                      <w:pPr>
                        <w:spacing w:after="0"/>
                        <w:rPr>
                          <w:rFonts w:ascii="Leelawadee UI Semilight" w:hAnsi="Leelawadee UI Semilight" w:cs="Leelawadee UI Semilight"/>
                        </w:rPr>
                      </w:pPr>
                    </w:p>
                    <w:p w14:paraId="045AAFDF" w14:textId="44B7A35E" w:rsidR="000F03B2" w:rsidRPr="00C7180A" w:rsidRDefault="000F03B2" w:rsidP="000F03B2">
                      <w:pPr>
                        <w:spacing w:after="0"/>
                        <w:rPr>
                          <w:rFonts w:ascii="Leelawadee UI Semilight" w:hAnsi="Leelawadee UI Semilight" w:cs="Leelawadee UI Semilight"/>
                        </w:rPr>
                      </w:pPr>
                    </w:p>
                  </w:txbxContent>
                </v:textbox>
                <w10:wrap anchorx="margin"/>
              </v:shape>
            </w:pict>
          </mc:Fallback>
        </mc:AlternateContent>
      </w:r>
      <w:r w:rsidRPr="004C1AC3">
        <w:rPr>
          <w:noProof/>
          <w14:ligatures w14:val="standardContextual"/>
        </w:rPr>
        <mc:AlternateContent>
          <mc:Choice Requires="wps">
            <w:drawing>
              <wp:anchor distT="45720" distB="45720" distL="114300" distR="114300" simplePos="0" relativeHeight="251685888" behindDoc="0" locked="0" layoutInCell="1" allowOverlap="1" wp14:anchorId="5524ED52" wp14:editId="1F2C1FE0">
                <wp:simplePos x="0" y="0"/>
                <wp:positionH relativeFrom="column">
                  <wp:posOffset>1729740</wp:posOffset>
                </wp:positionH>
                <wp:positionV relativeFrom="paragraph">
                  <wp:posOffset>668020</wp:posOffset>
                </wp:positionV>
                <wp:extent cx="4165600" cy="2531745"/>
                <wp:effectExtent l="0" t="0" r="0" b="1905"/>
                <wp:wrapSquare wrapText="bothSides"/>
                <wp:docPr id="1501020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5600" cy="2531745"/>
                        </a:xfrm>
                        <a:prstGeom prst="rect">
                          <a:avLst/>
                        </a:prstGeom>
                        <a:noFill/>
                        <a:ln w="9525">
                          <a:noFill/>
                          <a:miter lim="800000"/>
                          <a:headEnd/>
                          <a:tailEnd/>
                        </a:ln>
                      </wps:spPr>
                      <wps:txbx>
                        <w:txbxContent>
                          <w:p w14:paraId="18ADB4D9" w14:textId="6E62B225" w:rsidR="00637F11" w:rsidRPr="00C7180A" w:rsidRDefault="00637F11" w:rsidP="00C7180A">
                            <w:pPr>
                              <w:spacing w:after="0"/>
                              <w:rPr>
                                <w:rFonts w:ascii="Leelawadee UI Semilight" w:hAnsi="Leelawadee UI Semilight" w:cs="Leelawadee UI Semilight"/>
                              </w:rPr>
                            </w:pPr>
                            <w:r w:rsidRPr="00C7180A">
                              <w:rPr>
                                <w:rFonts w:ascii="Leelawadee UI Semilight" w:hAnsi="Leelawadee UI Semilight" w:cs="Leelawadee UI Semilight"/>
                              </w:rPr>
                              <w:t>I am pleased to present the Annual Report of the Overview and Scrutiny Committee for the year ending May 2026.</w:t>
                            </w:r>
                            <w:r w:rsidR="000F03B2" w:rsidRPr="00C7180A">
                              <w:rPr>
                                <w:rFonts w:ascii="Leelawadee UI Semilight" w:hAnsi="Leelawadee UI Semilight" w:cs="Leelawadee UI Semilight"/>
                              </w:rPr>
                              <w:t xml:space="preserve"> </w:t>
                            </w:r>
                            <w:r w:rsidRPr="00C7180A">
                              <w:rPr>
                                <w:rFonts w:ascii="Leelawadee UI Semilight" w:hAnsi="Leelawadee UI Semilight" w:cs="Leelawadee UI Semilight"/>
                              </w:rPr>
                              <w:t>Over the past year, the Committee has continued to fulfil its vital role within Babergh District Council: holding the Executive to account, testing decisions, reviewing performance, and ensuring that the interests of residents are properly reflected in the choices we make.</w:t>
                            </w:r>
                          </w:p>
                          <w:p w14:paraId="5AFFB93B" w14:textId="77777777" w:rsidR="00637F11" w:rsidRPr="00C7180A" w:rsidRDefault="00637F11" w:rsidP="00C7180A">
                            <w:pPr>
                              <w:spacing w:after="0"/>
                              <w:rPr>
                                <w:rFonts w:ascii="Leelawadee UI Semilight" w:hAnsi="Leelawadee UI Semilight" w:cs="Leelawadee UI Semilight"/>
                              </w:rPr>
                            </w:pPr>
                          </w:p>
                          <w:p w14:paraId="1F71E274" w14:textId="4BAE5CCB" w:rsidR="00637F11" w:rsidRPr="00C7180A" w:rsidRDefault="00637F11" w:rsidP="00C7180A">
                            <w:pPr>
                              <w:spacing w:after="0"/>
                              <w:rPr>
                                <w:rFonts w:ascii="Leelawadee UI Semilight" w:hAnsi="Leelawadee UI Semilight" w:cs="Leelawadee UI Semilight"/>
                              </w:rPr>
                            </w:pPr>
                            <w:r w:rsidRPr="00C7180A">
                              <w:rPr>
                                <w:rFonts w:ascii="Leelawadee UI Semilight" w:hAnsi="Leelawadee UI Semilight" w:cs="Leelawadee UI Semilight"/>
                              </w:rPr>
                              <w:t xml:space="preserve">The figures contained within this year's report demonstrate the breadth of that work. During the year, the Committee held 11 meetings, scrutinised 19 reports, examined all seven Council </w:t>
                            </w:r>
                            <w:r w:rsidR="00C7180A" w:rsidRPr="00C7180A">
                              <w:rPr>
                                <w:rFonts w:ascii="Leelawadee UI Semilight" w:hAnsi="Leelawadee UI Semilight" w:cs="Leelawadee UI Semilight"/>
                              </w:rPr>
                              <w:t>directorates, engaged with six of the eight Cabinet Members and made 56 recommendations,</w:t>
                            </w:r>
                            <w:r w:rsidR="00C7180A">
                              <w:rPr>
                                <w:rFonts w:ascii="Leelawadee UI Semilight" w:hAnsi="Leelawadee UI Semilight" w:cs="Leelawadee UI Semilight"/>
                              </w:rPr>
                              <w:t xml:space="preserve"> of which 44 have already been</w:t>
                            </w:r>
                          </w:p>
                          <w:p w14:paraId="74D03064" w14:textId="0A604A49" w:rsidR="004C1AC3" w:rsidRPr="00C7180A" w:rsidRDefault="004C1AC3" w:rsidP="00C7180A">
                            <w:pPr>
                              <w:spacing w:after="0"/>
                              <w:rPr>
                                <w:rFonts w:ascii="Leelawadee UI Semilight" w:hAnsi="Leelawadee UI Semilight" w:cs="Leelawadee UI Semilight"/>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24ED52" id="_x0000_s1031" type="#_x0000_t202" style="position:absolute;margin-left:136.2pt;margin-top:52.6pt;width:328pt;height:199.3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" filled="f" stroked="f">
                <v:textbox>
                  <w:txbxContent>
                    <w:p w14:paraId="18ADB4D9" w14:textId="6E62B225" w:rsidR="00637F11" w:rsidRPr="00C7180A" w:rsidRDefault="00637F11" w:rsidP="00C7180A">
                      <w:pPr>
                        <w:spacing w:after="0"/>
                        <w:rPr>
                          <w:rFonts w:ascii="Leelawadee UI Semilight" w:hAnsi="Leelawadee UI Semilight" w:cs="Leelawadee UI Semilight"/>
                        </w:rPr>
                      </w:pPr>
                      <w:r w:rsidRPr="00C7180A">
                        <w:rPr>
                          <w:rFonts w:ascii="Leelawadee UI Semilight" w:hAnsi="Leelawadee UI Semilight" w:cs="Leelawadee UI Semilight"/>
                        </w:rPr>
                        <w:t>I am pleased to present the Annual Report of the Overview and Scrutiny Committee for the year ending May 2026.</w:t>
                      </w:r>
                      <w:r w:rsidR="000F03B2" w:rsidRPr="00C7180A">
                        <w:rPr>
                          <w:rFonts w:ascii="Leelawadee UI Semilight" w:hAnsi="Leelawadee UI Semilight" w:cs="Leelawadee UI Semilight"/>
                        </w:rPr>
                        <w:t xml:space="preserve"> </w:t>
                      </w:r>
                      <w:r w:rsidRPr="00C7180A">
                        <w:rPr>
                          <w:rFonts w:ascii="Leelawadee UI Semilight" w:hAnsi="Leelawadee UI Semilight" w:cs="Leelawadee UI Semilight"/>
                        </w:rPr>
                        <w:t>Over the past year, the Committee has continued to fulfil its vital role within Babergh District Council: holding the Executive to account, testing decisions, reviewing performance, and ensuring that the interests of residents are properly reflected in the choices we make.</w:t>
                      </w:r>
                    </w:p>
                    <w:p w14:paraId="5AFFB93B" w14:textId="77777777" w:rsidR="00637F11" w:rsidRPr="00C7180A" w:rsidRDefault="00637F11" w:rsidP="00C7180A">
                      <w:pPr>
                        <w:spacing w:after="0"/>
                        <w:rPr>
                          <w:rFonts w:ascii="Leelawadee UI Semilight" w:hAnsi="Leelawadee UI Semilight" w:cs="Leelawadee UI Semilight"/>
                        </w:rPr>
                      </w:pPr>
                    </w:p>
                    <w:p w14:paraId="1F71E274" w14:textId="4BAE5CCB" w:rsidR="00637F11" w:rsidRPr="00C7180A" w:rsidRDefault="00637F11" w:rsidP="00C7180A">
                      <w:pPr>
                        <w:spacing w:after="0"/>
                        <w:rPr>
                          <w:rFonts w:ascii="Leelawadee UI Semilight" w:hAnsi="Leelawadee UI Semilight" w:cs="Leelawadee UI Semilight"/>
                        </w:rPr>
                      </w:pPr>
                      <w:r w:rsidRPr="00C7180A">
                        <w:rPr>
                          <w:rFonts w:ascii="Leelawadee UI Semilight" w:hAnsi="Leelawadee UI Semilight" w:cs="Leelawadee UI Semilight"/>
                        </w:rPr>
                        <w:t xml:space="preserve">The figures contained within this year's report demonstrate the breadth of that work. During the year, the Committee held 11 meetings, scrutinised 19 reports, examined all seven Council </w:t>
                      </w:r>
                      <w:r w:rsidR="00C7180A" w:rsidRPr="00C7180A">
                        <w:rPr>
                          <w:rFonts w:ascii="Leelawadee UI Semilight" w:hAnsi="Leelawadee UI Semilight" w:cs="Leelawadee UI Semilight"/>
                        </w:rPr>
                        <w:t>directorates, engaged with six of the eight Cabinet Members and made 56 recommendations,</w:t>
                      </w:r>
                      <w:r w:rsidR="00C7180A">
                        <w:rPr>
                          <w:rFonts w:ascii="Leelawadee UI Semilight" w:hAnsi="Leelawadee UI Semilight" w:cs="Leelawadee UI Semilight"/>
                        </w:rPr>
                        <w:t xml:space="preserve"> of which 44 have already been</w:t>
                      </w:r>
                    </w:p>
                    <w:p w14:paraId="74D03064" w14:textId="0A604A49" w:rsidR="004C1AC3" w:rsidRPr="00C7180A" w:rsidRDefault="004C1AC3" w:rsidP="00C7180A">
                      <w:pPr>
                        <w:spacing w:after="0"/>
                        <w:rPr>
                          <w:rFonts w:ascii="Leelawadee UI Semilight" w:hAnsi="Leelawadee UI Semilight" w:cs="Leelawadee UI Semilight"/>
                          <w:sz w:val="23"/>
                          <w:szCs w:val="23"/>
                        </w:rPr>
                      </w:pPr>
                    </w:p>
                  </w:txbxContent>
                </v:textbox>
                <w10:wrap type="square"/>
              </v:shape>
            </w:pict>
          </mc:Fallback>
        </mc:AlternateContent>
      </w:r>
      <w:r w:rsidR="00D053AA">
        <w:rPr>
          <w:noProof/>
          <w14:ligatures w14:val="standardContextual"/>
        </w:rPr>
        <w:drawing>
          <wp:anchor distT="0" distB="0" distL="114300" distR="114300" simplePos="0" relativeHeight="251900928" behindDoc="0" locked="0" layoutInCell="1" allowOverlap="1" wp14:anchorId="1392C2A6" wp14:editId="131DBA55">
            <wp:simplePos x="0" y="0"/>
            <wp:positionH relativeFrom="margin">
              <wp:posOffset>-125399</wp:posOffset>
            </wp:positionH>
            <wp:positionV relativeFrom="paragraph">
              <wp:posOffset>866140</wp:posOffset>
            </wp:positionV>
            <wp:extent cx="1510748" cy="2020362"/>
            <wp:effectExtent l="0" t="0" r="0" b="0"/>
            <wp:wrapNone/>
            <wp:docPr id="314488501"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55319" name="Picture 1451755319"/>
                    <pic:cNvPicPr/>
                  </pic:nvPicPr>
                  <pic:blipFill rotWithShape="1">
                    <a:blip r:embed="rId14">
                      <a:extLst>
                        <a:ext uri="{28A0092B-C50C-407E-A947-70E740481C1C}">
                          <a14:useLocalDpi xmlns:a14="http://schemas.microsoft.com/office/drawing/2010/main" val="0"/>
                        </a:ext>
                      </a:extLst>
                    </a:blip>
                    <a:srcRect t="4263" b="6580"/>
                    <a:stretch>
                      <a:fillRect/>
                    </a:stretch>
                  </pic:blipFill>
                  <pic:spPr bwMode="auto">
                    <a:xfrm>
                      <a:off x="0" y="0"/>
                      <a:ext cx="1510748" cy="20203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1AC3">
        <w:rPr>
          <w:noProof/>
          <w14:ligatures w14:val="standardContextual"/>
        </w:rPr>
        <w:drawing>
          <wp:anchor distT="0" distB="0" distL="114300" distR="114300" simplePos="0" relativeHeight="251683840" behindDoc="0" locked="0" layoutInCell="1" allowOverlap="1" wp14:anchorId="49DA0160" wp14:editId="0E9C979E">
            <wp:simplePos x="0" y="0"/>
            <wp:positionH relativeFrom="column">
              <wp:posOffset>4940300</wp:posOffset>
            </wp:positionH>
            <wp:positionV relativeFrom="paragraph">
              <wp:posOffset>-212252</wp:posOffset>
            </wp:positionV>
            <wp:extent cx="1204362" cy="848741"/>
            <wp:effectExtent l="0" t="0" r="0" b="0"/>
            <wp:wrapNone/>
            <wp:docPr id="477543942"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1AC3">
        <w:rPr>
          <w:noProof/>
          <w14:ligatures w14:val="standardContextual"/>
        </w:rPr>
        <mc:AlternateContent>
          <mc:Choice Requires="wps">
            <w:drawing>
              <wp:anchor distT="0" distB="0" distL="114300" distR="114300" simplePos="0" relativeHeight="251680768" behindDoc="0" locked="0" layoutInCell="1" allowOverlap="1" wp14:anchorId="58AA8C65" wp14:editId="55EF409E">
                <wp:simplePos x="0" y="0"/>
                <wp:positionH relativeFrom="column">
                  <wp:posOffset>-245110</wp:posOffset>
                </wp:positionH>
                <wp:positionV relativeFrom="paragraph">
                  <wp:posOffset>741842</wp:posOffset>
                </wp:positionV>
                <wp:extent cx="1763395" cy="2267585"/>
                <wp:effectExtent l="19050" t="19050" r="46355" b="37465"/>
                <wp:wrapNone/>
                <wp:docPr id="359970137" name="Rectangle 11"/>
                <wp:cNvGraphicFramePr/>
                <a:graphic xmlns:a="http://schemas.openxmlformats.org/drawingml/2006/main">
                  <a:graphicData uri="http://schemas.microsoft.com/office/word/2010/wordprocessingShape">
                    <wps:wsp>
                      <wps:cNvSpPr/>
                      <wps:spPr>
                        <a:xfrm>
                          <a:off x="0" y="0"/>
                          <a:ext cx="1763395" cy="2267585"/>
                        </a:xfrm>
                        <a:custGeom>
                          <a:avLst/>
                          <a:gdLst>
                            <a:gd name="csX0" fmla="*/ 0 w 1763395"/>
                            <a:gd name="csY0" fmla="*/ 0 h 2267585"/>
                            <a:gd name="csX1" fmla="*/ 587798 w 1763395"/>
                            <a:gd name="csY1" fmla="*/ 0 h 2267585"/>
                            <a:gd name="csX2" fmla="*/ 1157963 w 1763395"/>
                            <a:gd name="csY2" fmla="*/ 0 h 2267585"/>
                            <a:gd name="csX3" fmla="*/ 1763395 w 1763395"/>
                            <a:gd name="csY3" fmla="*/ 0 h 2267585"/>
                            <a:gd name="csX4" fmla="*/ 1763395 w 1763395"/>
                            <a:gd name="csY4" fmla="*/ 612248 h 2267585"/>
                            <a:gd name="csX5" fmla="*/ 1763395 w 1763395"/>
                            <a:gd name="csY5" fmla="*/ 1156468 h 2267585"/>
                            <a:gd name="csX6" fmla="*/ 1763395 w 1763395"/>
                            <a:gd name="csY6" fmla="*/ 1678013 h 2267585"/>
                            <a:gd name="csX7" fmla="*/ 1763395 w 1763395"/>
                            <a:gd name="csY7" fmla="*/ 2267585 h 2267585"/>
                            <a:gd name="csX8" fmla="*/ 1157963 w 1763395"/>
                            <a:gd name="csY8" fmla="*/ 2267585 h 2267585"/>
                            <a:gd name="csX9" fmla="*/ 623066 w 1763395"/>
                            <a:gd name="csY9" fmla="*/ 2267585 h 2267585"/>
                            <a:gd name="csX10" fmla="*/ 0 w 1763395"/>
                            <a:gd name="csY10" fmla="*/ 2267585 h 2267585"/>
                            <a:gd name="csX11" fmla="*/ 0 w 1763395"/>
                            <a:gd name="csY11" fmla="*/ 1678013 h 2267585"/>
                            <a:gd name="csX12" fmla="*/ 0 w 1763395"/>
                            <a:gd name="csY12" fmla="*/ 1133793 h 2267585"/>
                            <a:gd name="csX13" fmla="*/ 0 w 1763395"/>
                            <a:gd name="csY13" fmla="*/ 566896 h 2267585"/>
                            <a:gd name="csX14" fmla="*/ 0 w 1763395"/>
                            <a:gd name="csY14" fmla="*/ 0 h 22675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763395" h="2267585" fill="none" extrusionOk="0">
                              <a:moveTo>
                                <a:pt x="0" y="0"/>
                              </a:moveTo>
                              <a:cubicBezTo>
                                <a:pt x="207265" y="10973"/>
                                <a:pt x="367545" y="-6068"/>
                                <a:pt x="587798" y="0"/>
                              </a:cubicBezTo>
                              <a:cubicBezTo>
                                <a:pt x="808051" y="6068"/>
                                <a:pt x="1005359" y="39"/>
                                <a:pt x="1157963" y="0"/>
                              </a:cubicBezTo>
                              <a:cubicBezTo>
                                <a:pt x="1310567" y="-39"/>
                                <a:pt x="1525057" y="-13033"/>
                                <a:pt x="1763395" y="0"/>
                              </a:cubicBezTo>
                              <a:cubicBezTo>
                                <a:pt x="1782031" y="227948"/>
                                <a:pt x="1793364" y="418736"/>
                                <a:pt x="1763395" y="612248"/>
                              </a:cubicBezTo>
                              <a:cubicBezTo>
                                <a:pt x="1733426" y="805760"/>
                                <a:pt x="1777322" y="905590"/>
                                <a:pt x="1763395" y="1156468"/>
                              </a:cubicBezTo>
                              <a:cubicBezTo>
                                <a:pt x="1749468" y="1407346"/>
                                <a:pt x="1761959" y="1531778"/>
                                <a:pt x="1763395" y="1678013"/>
                              </a:cubicBezTo>
                              <a:cubicBezTo>
                                <a:pt x="1764831" y="1824248"/>
                                <a:pt x="1736313" y="1974905"/>
                                <a:pt x="1763395" y="2267585"/>
                              </a:cubicBezTo>
                              <a:cubicBezTo>
                                <a:pt x="1559458" y="2242003"/>
                                <a:pt x="1281959" y="2284177"/>
                                <a:pt x="1157963" y="2267585"/>
                              </a:cubicBezTo>
                              <a:cubicBezTo>
                                <a:pt x="1033967" y="2250993"/>
                                <a:pt x="844627" y="2289126"/>
                                <a:pt x="623066" y="2267585"/>
                              </a:cubicBezTo>
                              <a:cubicBezTo>
                                <a:pt x="401505" y="2246044"/>
                                <a:pt x="253573" y="2250585"/>
                                <a:pt x="0" y="2267585"/>
                              </a:cubicBezTo>
                              <a:cubicBezTo>
                                <a:pt x="-8121" y="2000931"/>
                                <a:pt x="26645" y="1920566"/>
                                <a:pt x="0" y="1678013"/>
                              </a:cubicBezTo>
                              <a:cubicBezTo>
                                <a:pt x="-26645" y="1435460"/>
                                <a:pt x="-16143" y="1254340"/>
                                <a:pt x="0" y="1133793"/>
                              </a:cubicBezTo>
                              <a:cubicBezTo>
                                <a:pt x="16143" y="1013246"/>
                                <a:pt x="-13764" y="777153"/>
                                <a:pt x="0" y="566896"/>
                              </a:cubicBezTo>
                              <a:cubicBezTo>
                                <a:pt x="13764" y="356639"/>
                                <a:pt x="15037" y="220995"/>
                                <a:pt x="0" y="0"/>
                              </a:cubicBezTo>
                              <a:close/>
                            </a:path>
                            <a:path w="1763395" h="2267585" stroke="0" extrusionOk="0">
                              <a:moveTo>
                                <a:pt x="0" y="0"/>
                              </a:moveTo>
                              <a:cubicBezTo>
                                <a:pt x="216768" y="4329"/>
                                <a:pt x="361272" y="9910"/>
                                <a:pt x="587798" y="0"/>
                              </a:cubicBezTo>
                              <a:cubicBezTo>
                                <a:pt x="814324" y="-9910"/>
                                <a:pt x="917129" y="-10367"/>
                                <a:pt x="1175597" y="0"/>
                              </a:cubicBezTo>
                              <a:cubicBezTo>
                                <a:pt x="1434065" y="10367"/>
                                <a:pt x="1630621" y="-13720"/>
                                <a:pt x="1763395" y="0"/>
                              </a:cubicBezTo>
                              <a:cubicBezTo>
                                <a:pt x="1747741" y="197091"/>
                                <a:pt x="1745331" y="310589"/>
                                <a:pt x="1763395" y="612248"/>
                              </a:cubicBezTo>
                              <a:cubicBezTo>
                                <a:pt x="1781459" y="913907"/>
                                <a:pt x="1753152" y="952164"/>
                                <a:pt x="1763395" y="1224496"/>
                              </a:cubicBezTo>
                              <a:cubicBezTo>
                                <a:pt x="1773638" y="1496828"/>
                                <a:pt x="1754821" y="1576674"/>
                                <a:pt x="1763395" y="1723365"/>
                              </a:cubicBezTo>
                              <a:cubicBezTo>
                                <a:pt x="1771969" y="1870056"/>
                                <a:pt x="1767427" y="2033941"/>
                                <a:pt x="1763395" y="2267585"/>
                              </a:cubicBezTo>
                              <a:cubicBezTo>
                                <a:pt x="1470892" y="2238610"/>
                                <a:pt x="1333788" y="2284242"/>
                                <a:pt x="1157963" y="2267585"/>
                              </a:cubicBezTo>
                              <a:cubicBezTo>
                                <a:pt x="982138" y="2250928"/>
                                <a:pt x="773356" y="2245972"/>
                                <a:pt x="552530" y="2267585"/>
                              </a:cubicBezTo>
                              <a:cubicBezTo>
                                <a:pt x="331704" y="2289198"/>
                                <a:pt x="159491" y="2288819"/>
                                <a:pt x="0" y="2267585"/>
                              </a:cubicBezTo>
                              <a:cubicBezTo>
                                <a:pt x="22187" y="2030270"/>
                                <a:pt x="-8578" y="1796600"/>
                                <a:pt x="0" y="1655337"/>
                              </a:cubicBezTo>
                              <a:cubicBezTo>
                                <a:pt x="8578" y="1514074"/>
                                <a:pt x="-15762" y="1289054"/>
                                <a:pt x="0" y="1065765"/>
                              </a:cubicBezTo>
                              <a:cubicBezTo>
                                <a:pt x="15762" y="842476"/>
                                <a:pt x="-9464" y="788548"/>
                                <a:pt x="0" y="521545"/>
                              </a:cubicBezTo>
                              <a:cubicBezTo>
                                <a:pt x="9464" y="254542"/>
                                <a:pt x="22942" y="205398"/>
                                <a:pt x="0" y="0"/>
                              </a:cubicBezTo>
                              <a:close/>
                            </a:path>
                          </a:pathLst>
                        </a:custGeom>
                        <a:solidFill>
                          <a:srgbClr val="67A955"/>
                        </a:solidFill>
                        <a:ln>
                          <a:solidFill>
                            <a:srgbClr val="88BC7A"/>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E8FD21" id="Rectangle 11" o:spid="_x0000_s1026" style="position:absolute;margin-left:-19.3pt;margin-top:58.4pt;width:138.85pt;height:178.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" fillcolor="#67a955" strokecolor="#88bc7a" strokeweight="1.5pt"/>
            </w:pict>
          </mc:Fallback>
        </mc:AlternateContent>
      </w:r>
      <w:r w:rsidR="004C1AC3">
        <w:rPr>
          <w:noProof/>
          <w14:ligatures w14:val="standardContextual"/>
        </w:rPr>
        <mc:AlternateContent>
          <mc:Choice Requires="wps">
            <w:drawing>
              <wp:anchor distT="0" distB="0" distL="114300" distR="114300" simplePos="0" relativeHeight="251677696" behindDoc="0" locked="0" layoutInCell="1" allowOverlap="1" wp14:anchorId="3448969F" wp14:editId="19A7A9CF">
                <wp:simplePos x="0" y="0"/>
                <wp:positionH relativeFrom="column">
                  <wp:posOffset>369097</wp:posOffset>
                </wp:positionH>
                <wp:positionV relativeFrom="paragraph">
                  <wp:posOffset>-20955</wp:posOffset>
                </wp:positionV>
                <wp:extent cx="4518660" cy="503555"/>
                <wp:effectExtent l="0" t="0" r="15240" b="10795"/>
                <wp:wrapNone/>
                <wp:docPr id="1218276062"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76F2F45B" w14:textId="435AE248" w:rsidR="005C5BDC" w:rsidRPr="004C1AC3" w:rsidRDefault="005C5BDC" w:rsidP="005C5BDC">
                            <w:pPr>
                              <w:spacing w:after="0"/>
                              <w:rPr>
                                <w:rFonts w:ascii="Arial Rounded MT Bold" w:hAnsi="Arial Rounded MT Bold"/>
                                <w:color w:val="FFFFFF" w:themeColor="background1"/>
                                <w:sz w:val="32"/>
                                <w:szCs w:val="32"/>
                              </w:rPr>
                            </w:pPr>
                            <w:r w:rsidRPr="004C1AC3">
                              <w:rPr>
                                <w:rFonts w:ascii="Arial Rounded MT Bold" w:hAnsi="Arial Rounded MT Bold"/>
                                <w:color w:val="FFFFFF" w:themeColor="background1"/>
                                <w:sz w:val="32"/>
                                <w:szCs w:val="32"/>
                              </w:rPr>
                              <w:t>Chair’s Foreword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48969F" id="Rectangle 7" o:spid="_x0000_s1032" style="position:absolute;margin-left:29.05pt;margin-top:-1.65pt;width:355.8pt;height:39.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CEjiNn4CAABz&#10;BQAADgAAAAAAAAAAAAAAAAAuAgAAZHJzL2Uyb0RvYy54bWxQSwECLQAUAAYACAAAACEAxTyI7t0A&#10;AAAIAQAADwAAAAAAAAAAAAAAAADYBAAAZHJzL2Rvd25yZXYueG1sUEsFBgAAAAAEAAQA8wAAAOIF&#10;AAAAAA==&#10;" fillcolor="#67a955" strokecolor="#459329" strokeweight="1.5pt">
                <v:textbox>
                  <w:txbxContent>
                    <w:p w14:paraId="76F2F45B" w14:textId="435AE248" w:rsidR="005C5BDC" w:rsidRPr="004C1AC3" w:rsidRDefault="005C5BDC" w:rsidP="005C5BDC">
                      <w:pPr>
                        <w:spacing w:after="0"/>
                        <w:rPr>
                          <w:rFonts w:ascii="Arial Rounded MT Bold" w:hAnsi="Arial Rounded MT Bold"/>
                          <w:color w:val="FFFFFF" w:themeColor="background1"/>
                          <w:sz w:val="32"/>
                          <w:szCs w:val="32"/>
                        </w:rPr>
                      </w:pPr>
                      <w:r w:rsidRPr="004C1AC3">
                        <w:rPr>
                          <w:rFonts w:ascii="Arial Rounded MT Bold" w:hAnsi="Arial Rounded MT Bold"/>
                          <w:color w:val="FFFFFF" w:themeColor="background1"/>
                          <w:sz w:val="32"/>
                          <w:szCs w:val="32"/>
                        </w:rPr>
                        <w:t>Chair’s Foreword</w:t>
                      </w:r>
                    </w:p>
                  </w:txbxContent>
                </v:textbox>
              </v:rect>
            </w:pict>
          </mc:Fallback>
        </mc:AlternateContent>
      </w:r>
      <w:r w:rsidR="004C1AC3"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678720" behindDoc="0" locked="0" layoutInCell="1" allowOverlap="1" wp14:anchorId="66A24507" wp14:editId="09D19BB8">
                <wp:simplePos x="0" y="0"/>
                <wp:positionH relativeFrom="column">
                  <wp:posOffset>-244653</wp:posOffset>
                </wp:positionH>
                <wp:positionV relativeFrom="paragraph">
                  <wp:posOffset>-21693</wp:posOffset>
                </wp:positionV>
                <wp:extent cx="504000" cy="504000"/>
                <wp:effectExtent l="0" t="0" r="10795" b="10795"/>
                <wp:wrapNone/>
                <wp:docPr id="1883347399"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2477148" w14:textId="494F9D0A" w:rsidR="004C1AC3" w:rsidRPr="004C1AC3" w:rsidRDefault="004C1AC3" w:rsidP="004C1AC3">
                            <w:pPr>
                              <w:spacing w:after="0"/>
                              <w:jc w:val="center"/>
                              <w:rPr>
                                <w:rFonts w:ascii="Arial Rounded MT Bold" w:hAnsi="Arial Rounded MT Bold"/>
                                <w:b/>
                                <w:bCs/>
                                <w:sz w:val="32"/>
                                <w:szCs w:val="32"/>
                              </w:rPr>
                            </w:pPr>
                            <w:r w:rsidRPr="004C1AC3">
                              <w:rPr>
                                <w:rFonts w:ascii="Arial Rounded MT Bold" w:hAnsi="Arial Rounded MT Bold"/>
                                <w:b/>
                                <w:bCs/>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6A24507" id="Rectangle 8" o:spid="_x0000_s1033" style="position:absolute;margin-left:-19.25pt;margin-top:-1.7pt;width:39.7pt;height:39.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7zWjQIAAJk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" fillcolor="#67a955" strokecolor="#459329" strokeweight="1.5pt">
                <v:textbox>
                  <w:txbxContent>
                    <w:p w14:paraId="02477148" w14:textId="494F9D0A" w:rsidR="004C1AC3" w:rsidRPr="004C1AC3" w:rsidRDefault="004C1AC3" w:rsidP="004C1AC3">
                      <w:pPr>
                        <w:spacing w:after="0"/>
                        <w:jc w:val="center"/>
                        <w:rPr>
                          <w:rFonts w:ascii="Arial Rounded MT Bold" w:hAnsi="Arial Rounded MT Bold"/>
                          <w:b/>
                          <w:bCs/>
                          <w:sz w:val="32"/>
                          <w:szCs w:val="32"/>
                        </w:rPr>
                      </w:pPr>
                      <w:r w:rsidRPr="004C1AC3">
                        <w:rPr>
                          <w:rFonts w:ascii="Arial Rounded MT Bold" w:hAnsi="Arial Rounded MT Bold"/>
                          <w:b/>
                          <w:bCs/>
                          <w:sz w:val="32"/>
                          <w:szCs w:val="32"/>
                        </w:rPr>
                        <w:t>1</w:t>
                      </w:r>
                    </w:p>
                  </w:txbxContent>
                </v:textbox>
              </v:rect>
            </w:pict>
          </mc:Fallback>
        </mc:AlternateContent>
      </w:r>
      <w:r w:rsidR="005C5BDC">
        <w:rPr>
          <w:noProof/>
        </w:rPr>
        <mc:AlternateContent>
          <mc:Choice Requires="wps">
            <w:drawing>
              <wp:anchor distT="0" distB="0" distL="114300" distR="114300" simplePos="0" relativeHeight="251674624" behindDoc="0" locked="0" layoutInCell="1" allowOverlap="1" wp14:anchorId="09C1BDBB" wp14:editId="4AA2253A">
                <wp:simplePos x="0" y="0"/>
                <wp:positionH relativeFrom="margin">
                  <wp:align>center</wp:align>
                </wp:positionH>
                <wp:positionV relativeFrom="margin">
                  <wp:align>center</wp:align>
                </wp:positionV>
                <wp:extent cx="9513570" cy="6741795"/>
                <wp:effectExtent l="0" t="4763" r="25718" b="25717"/>
                <wp:wrapSquare wrapText="bothSides"/>
                <wp:docPr id="67879376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wps:spPr>
                      <wps:style>
                        <a:lnRef idx="2">
                          <a:schemeClr val="accent6"/>
                        </a:lnRef>
                        <a:fillRef idx="1">
                          <a:schemeClr val="lt1"/>
                        </a:fillRef>
                        <a:effectRef idx="0">
                          <a:schemeClr val="accent6"/>
                        </a:effectRef>
                        <a:fontRef idx="minor">
                          <a:schemeClr val="dk1"/>
                        </a:fontRef>
                      </wps:style>
                      <wps:txbx>
                        <w:txbxContent>
                          <w:p w14:paraId="12A40B6A" w14:textId="254F46F2" w:rsidR="005C5BDC" w:rsidRPr="00301398" w:rsidRDefault="005C5BDC" w:rsidP="005C5BDC">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C1BDBB" id="_x0000_s1034" style="position:absolute;margin-left:0;margin-top:0;width:749.1pt;height:530.85pt;rotation:90;z-index:2516746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" adj="-11796480,,5400" path="m,l8978406,v295563,,535164,239601,535164,535164l9513570,6741795,,6741795,,xe" strokecolor="#4ea72e [3209]" strokeweight="1.5pt">
                <v:stroke joinstyle="miter"/>
                <v:formulas/>
                <v:path arrowok="t" o:connecttype="custom" o:connectlocs="0,0;8978406,0;9513570,535164;9513570,6741795;0,6741795;0,0" o:connectangles="0,0,0,0,0,0" textboxrect="0,0,9513570,6741795"/>
                <v:textbox>
                  <w:txbxContent>
                    <w:p w14:paraId="12A40B6A" w14:textId="254F46F2" w:rsidR="005C5BDC" w:rsidRPr="00301398" w:rsidRDefault="005C5BDC" w:rsidP="005C5BDC">
                      <w:pPr>
                        <w:jc w:val="center"/>
                        <w:rPr>
                          <w:rFonts w:ascii="Arial Rounded MT Bold" w:hAnsi="Arial Rounded MT Bold"/>
                          <w:sz w:val="32"/>
                          <w:szCs w:val="32"/>
                        </w:rPr>
                      </w:pPr>
                    </w:p>
                  </w:txbxContent>
                </v:textbox>
                <w10:wrap type="square" anchorx="margin" anchory="margin"/>
              </v:shape>
            </w:pict>
          </mc:Fallback>
        </mc:AlternateContent>
      </w:r>
    </w:p>
    <w:p w14:paraId="52EA259F" w14:textId="278BA42D" w:rsidR="000F03B2" w:rsidRDefault="000F03B2" w:rsidP="003D5503">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2048384" behindDoc="0" locked="0" layoutInCell="1" allowOverlap="1" wp14:anchorId="2A6F17F4" wp14:editId="5A7DFD64">
                <wp:simplePos x="0" y="0"/>
                <wp:positionH relativeFrom="margin">
                  <wp:posOffset>-287020</wp:posOffset>
                </wp:positionH>
                <wp:positionV relativeFrom="paragraph">
                  <wp:posOffset>701202</wp:posOffset>
                </wp:positionV>
                <wp:extent cx="6309360" cy="8739963"/>
                <wp:effectExtent l="0" t="0" r="0" b="4445"/>
                <wp:wrapNone/>
                <wp:docPr id="8166190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8739963"/>
                        </a:xfrm>
                        <a:prstGeom prst="rect">
                          <a:avLst/>
                        </a:prstGeom>
                        <a:noFill/>
                        <a:ln w="9525">
                          <a:noFill/>
                          <a:miter lim="800000"/>
                          <a:headEnd/>
                          <a:tailEnd/>
                        </a:ln>
                      </wps:spPr>
                      <wps:txbx>
                        <w:txbxContent>
                          <w:p w14:paraId="1934DB7D" w14:textId="05695609" w:rsidR="004E2387" w:rsidRPr="00C7180A" w:rsidRDefault="004E2387" w:rsidP="00270CD9">
                            <w:pPr>
                              <w:spacing w:after="0"/>
                              <w:rPr>
                                <w:rFonts w:ascii="Leelawadee UI Semilight" w:hAnsi="Leelawadee UI Semilight" w:cs="Leelawadee UI Semilight"/>
                              </w:rPr>
                            </w:pPr>
                            <w:r w:rsidRPr="00C7180A">
                              <w:rPr>
                                <w:rFonts w:ascii="Leelawadee UI Semilight" w:hAnsi="Leelawadee UI Semilight" w:cs="Leelawadee UI Semilight"/>
                              </w:rPr>
                              <w:t xml:space="preserve">I must also highlight an area of real concern. Despite all of the work undertaken by Scrutiny this year, we have experienced considerable challenges in obtaining necessary information, in retaining ownership and independence of our investigations, and in receiving timely feedback and implementation on some of our recommendations.  </w:t>
                            </w:r>
                          </w:p>
                          <w:p w14:paraId="56B7CCA4" w14:textId="77777777" w:rsidR="004E2387" w:rsidRPr="00C7180A" w:rsidRDefault="004E2387" w:rsidP="00270CD9">
                            <w:pPr>
                              <w:spacing w:after="0"/>
                              <w:rPr>
                                <w:rFonts w:ascii="Leelawadee UI Semilight" w:hAnsi="Leelawadee UI Semilight" w:cs="Leelawadee UI Semilight"/>
                              </w:rPr>
                            </w:pPr>
                          </w:p>
                          <w:p w14:paraId="195D969D" w14:textId="1BD5089A"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Let me be clear: scrutiny cannot function effectively if it is held back in this way.</w:t>
                            </w:r>
                          </w:p>
                          <w:p w14:paraId="3667B2F8" w14:textId="77777777" w:rsidR="000F03B2" w:rsidRPr="00C7180A" w:rsidRDefault="000F03B2" w:rsidP="00270CD9">
                            <w:pPr>
                              <w:spacing w:after="0"/>
                              <w:rPr>
                                <w:rFonts w:ascii="Leelawadee UI Semilight" w:hAnsi="Leelawadee UI Semilight" w:cs="Leelawadee UI Semilight"/>
                              </w:rPr>
                            </w:pPr>
                          </w:p>
                          <w:p w14:paraId="434994D5"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We require timely access to information.</w:t>
                            </w:r>
                          </w:p>
                          <w:p w14:paraId="78DF86D1" w14:textId="77777777" w:rsidR="000F03B2" w:rsidRPr="00C7180A" w:rsidRDefault="000F03B2" w:rsidP="00270CD9">
                            <w:pPr>
                              <w:spacing w:after="0"/>
                              <w:rPr>
                                <w:rFonts w:ascii="Leelawadee UI Semilight" w:hAnsi="Leelawadee UI Semilight" w:cs="Leelawadee UI Semilight"/>
                              </w:rPr>
                            </w:pPr>
                          </w:p>
                          <w:p w14:paraId="3243FF28"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We must be able to set and control our own agendas and enquiries.</w:t>
                            </w:r>
                          </w:p>
                          <w:p w14:paraId="75A0657D" w14:textId="77777777" w:rsidR="000F03B2" w:rsidRPr="00C7180A" w:rsidRDefault="000F03B2" w:rsidP="00270CD9">
                            <w:pPr>
                              <w:spacing w:after="0"/>
                              <w:rPr>
                                <w:rFonts w:ascii="Leelawadee UI Semilight" w:hAnsi="Leelawadee UI Semilight" w:cs="Leelawadee UI Semilight"/>
                              </w:rPr>
                            </w:pPr>
                          </w:p>
                          <w:p w14:paraId="256262F3"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And we must be allowed to operate independently if we are to add value.</w:t>
                            </w:r>
                          </w:p>
                          <w:p w14:paraId="4A7AC58A" w14:textId="77777777" w:rsidR="000F03B2" w:rsidRPr="00C7180A" w:rsidRDefault="000F03B2" w:rsidP="00270CD9">
                            <w:pPr>
                              <w:spacing w:after="0"/>
                              <w:rPr>
                                <w:rFonts w:ascii="Leelawadee UI Semilight" w:hAnsi="Leelawadee UI Semilight" w:cs="Leelawadee UI Semilight"/>
                              </w:rPr>
                            </w:pPr>
                          </w:p>
                          <w:p w14:paraId="62F920FD"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The Council's Constitution establishes scrutiny as an independent part of our governance arrangements. If scrutiny is unable to determine the scope of its own enquiries or obtain information in a timely manner, then it cannot properly fulfil the role that Members and residents expect of it.</w:t>
                            </w:r>
                          </w:p>
                          <w:p w14:paraId="0A736C4B" w14:textId="77777777" w:rsidR="000F03B2" w:rsidRPr="00C7180A" w:rsidRDefault="000F03B2" w:rsidP="00270CD9">
                            <w:pPr>
                              <w:spacing w:after="0"/>
                              <w:rPr>
                                <w:rFonts w:ascii="Leelawadee UI Semilight" w:hAnsi="Leelawadee UI Semilight" w:cs="Leelawadee UI Semilight"/>
                              </w:rPr>
                            </w:pPr>
                          </w:p>
                          <w:p w14:paraId="090E3FAF"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The effectiveness of scrutiny should not depend upon the persistence of individual Members to pursue certain topics; it should be embedded within the culture and governance of the Council.</w:t>
                            </w:r>
                          </w:p>
                          <w:p w14:paraId="02ADC62A" w14:textId="77777777" w:rsidR="000F03B2" w:rsidRPr="00C7180A" w:rsidRDefault="000F03B2" w:rsidP="00270CD9">
                            <w:pPr>
                              <w:spacing w:after="0"/>
                              <w:rPr>
                                <w:rFonts w:ascii="Leelawadee UI Semilight" w:hAnsi="Leelawadee UI Semilight" w:cs="Leelawadee UI Semilight"/>
                                <w:highlight w:val="yellow"/>
                              </w:rPr>
                            </w:pPr>
                          </w:p>
                          <w:p w14:paraId="5F97E577"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Looking ahead, the Committee will continue to strengthen its role, provide constructive challenge, and support better decision-making across the Council.</w:t>
                            </w:r>
                          </w:p>
                          <w:p w14:paraId="614AE684" w14:textId="77777777" w:rsidR="000F03B2" w:rsidRPr="00C7180A" w:rsidRDefault="000F03B2" w:rsidP="00270CD9">
                            <w:pPr>
                              <w:spacing w:after="0"/>
                              <w:rPr>
                                <w:rFonts w:ascii="Leelawadee UI Semilight" w:hAnsi="Leelawadee UI Semilight" w:cs="Leelawadee UI Semilight"/>
                              </w:rPr>
                            </w:pPr>
                          </w:p>
                          <w:p w14:paraId="117A3018"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This year has demonstrated both the value of effective scrutiny and the importance of ensuring that scrutiny is properly supported and enabled. The Committee remains committed to its purpose: improving decisions, promoting transparency, holding decision-makers to account and representing the interests of the communities we serve.</w:t>
                            </w:r>
                          </w:p>
                          <w:p w14:paraId="1793CFE7" w14:textId="77777777" w:rsidR="000F03B2" w:rsidRPr="00C7180A" w:rsidRDefault="000F03B2" w:rsidP="00270CD9">
                            <w:pPr>
                              <w:spacing w:after="0"/>
                              <w:rPr>
                                <w:rFonts w:ascii="Leelawadee UI Semilight" w:hAnsi="Leelawadee UI Semilight" w:cs="Leelawadee UI Semilight"/>
                              </w:rPr>
                            </w:pPr>
                          </w:p>
                          <w:p w14:paraId="1C9B99D3"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I have discussed this report with the Vice-Chair, who shares these views, and I hope the incoming Chair will continue to champion the important role of scrutiny within this Council.</w:t>
                            </w:r>
                          </w:p>
                          <w:p w14:paraId="315F9A19" w14:textId="77777777" w:rsidR="00270CD9" w:rsidRPr="00C7180A" w:rsidRDefault="00270CD9" w:rsidP="00270CD9">
                            <w:pPr>
                              <w:spacing w:after="0"/>
                              <w:rPr>
                                <w:rFonts w:ascii="Leelawadee UI Semilight" w:hAnsi="Leelawadee UI Semilight" w:cs="Leelawadee UI Semilight"/>
                              </w:rPr>
                            </w:pPr>
                          </w:p>
                          <w:p w14:paraId="18690361"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Finally, I would like to place on record my sincere thanks to Alicia Norman. Alicia is a tremendous asset to this Committee and to the Council. Her professionalism, dedication and support have been invaluable throughout the year, and much of the Committee's success is due to the hard work she undertakes behind the scenes.</w:t>
                            </w:r>
                          </w:p>
                          <w:p w14:paraId="0FB35DE8" w14:textId="77777777" w:rsidR="000F03B2" w:rsidRPr="00C7180A" w:rsidRDefault="000F03B2" w:rsidP="00270CD9">
                            <w:pPr>
                              <w:spacing w:after="0"/>
                              <w:rPr>
                                <w:rFonts w:ascii="Leelawadee UI Semilight" w:hAnsi="Leelawadee UI Semilight" w:cs="Leelawadee UI Semilight"/>
                              </w:rPr>
                            </w:pPr>
                          </w:p>
                          <w:p w14:paraId="6F265390"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It has been a privilege to serve as Chair of the Overview and Scrutiny Committee over the past year, and I would also like to thank all Committee Members for their commitment, challenge and support.</w:t>
                            </w:r>
                          </w:p>
                          <w:p w14:paraId="2FB327B4" w14:textId="77777777" w:rsidR="00270CD9" w:rsidRPr="00C7180A" w:rsidRDefault="00270CD9" w:rsidP="00270CD9">
                            <w:pPr>
                              <w:spacing w:after="0"/>
                              <w:rPr>
                                <w:rFonts w:ascii="Leelawadee UI Semilight" w:hAnsi="Leelawadee UI Semilight" w:cs="Leelawadee UI Semilight"/>
                              </w:rPr>
                            </w:pPr>
                          </w:p>
                          <w:p w14:paraId="06F18A88" w14:textId="77777777" w:rsidR="000F03B2" w:rsidRPr="00C7180A" w:rsidRDefault="000F03B2" w:rsidP="000F03B2">
                            <w:pPr>
                              <w:spacing w:after="0"/>
                              <w:rPr>
                                <w:rFonts w:ascii="Leelawadee UI Semilight" w:hAnsi="Leelawadee UI Semilight" w:cs="Leelawadee UI Semilight"/>
                                <w:b/>
                                <w:bCs/>
                                <w:sz w:val="23"/>
                                <w:szCs w:val="23"/>
                              </w:rPr>
                            </w:pPr>
                            <w:r w:rsidRPr="00C7180A">
                              <w:rPr>
                                <w:rFonts w:ascii="Leelawadee UI Semilight" w:hAnsi="Leelawadee UI Semilight" w:cs="Leelawadee UI Semilight"/>
                                <w:b/>
                                <w:bCs/>
                                <w:sz w:val="23"/>
                                <w:szCs w:val="23"/>
                              </w:rPr>
                              <w:t>Councillor Michael Holt</w:t>
                            </w:r>
                          </w:p>
                          <w:p w14:paraId="7B5C3DB3" w14:textId="77777777" w:rsidR="000F03B2" w:rsidRPr="00C7180A" w:rsidRDefault="000F03B2" w:rsidP="000F03B2">
                            <w:pPr>
                              <w:rPr>
                                <w:rFonts w:ascii="Leelawadee UI Semilight" w:hAnsi="Leelawadee UI Semilight" w:cs="Leelawadee UI Semilight"/>
                                <w:b/>
                                <w:bCs/>
                                <w:sz w:val="23"/>
                                <w:szCs w:val="23"/>
                              </w:rPr>
                            </w:pPr>
                            <w:r w:rsidRPr="00C7180A">
                              <w:rPr>
                                <w:rFonts w:ascii="Leelawadee UI Semilight" w:hAnsi="Leelawadee UI Semilight" w:cs="Leelawadee UI Semilight"/>
                                <w:b/>
                                <w:bCs/>
                                <w:sz w:val="23"/>
                                <w:szCs w:val="23"/>
                              </w:rPr>
                              <w:t>Chair of the Overview and Scrutiny Committee | Babergh</w:t>
                            </w:r>
                          </w:p>
                          <w:p w14:paraId="1CB7F900" w14:textId="77777777" w:rsidR="000F03B2" w:rsidRPr="00C7180A" w:rsidRDefault="000F03B2" w:rsidP="000F03B2">
                            <w:pPr>
                              <w:rPr>
                                <w:rFonts w:ascii="Leelawadee UI Semilight" w:hAnsi="Leelawadee UI Semilight" w:cs="Leelawadee UI Semilight"/>
                                <w:sz w:val="23"/>
                                <w:szCs w:val="23"/>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6F17F4" id="_x0000_s1035" type="#_x0000_t202" style="position:absolute;margin-left:-22.6pt;margin-top:55.2pt;width:496.8pt;height:688.2pt;z-index:25204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" filled="f" stroked="f">
                <v:textbox>
                  <w:txbxContent>
                    <w:p w14:paraId="1934DB7D" w14:textId="05695609" w:rsidR="004E2387" w:rsidRPr="00C7180A" w:rsidRDefault="004E2387" w:rsidP="00270CD9">
                      <w:pPr>
                        <w:spacing w:after="0"/>
                        <w:rPr>
                          <w:rFonts w:ascii="Leelawadee UI Semilight" w:hAnsi="Leelawadee UI Semilight" w:cs="Leelawadee UI Semilight"/>
                        </w:rPr>
                      </w:pPr>
                      <w:r w:rsidRPr="00C7180A">
                        <w:rPr>
                          <w:rFonts w:ascii="Leelawadee UI Semilight" w:hAnsi="Leelawadee UI Semilight" w:cs="Leelawadee UI Semilight"/>
                        </w:rPr>
                        <w:t xml:space="preserve">I must also highlight an area of real concern. Despite all of the work undertaken by Scrutiny this year, we have experienced considerable challenges in obtaining necessary information, in retaining ownership and independence of our investigations, and in receiving timely feedback and implementation on some of our recommendations.  </w:t>
                      </w:r>
                    </w:p>
                    <w:p w14:paraId="56B7CCA4" w14:textId="77777777" w:rsidR="004E2387" w:rsidRPr="00C7180A" w:rsidRDefault="004E2387" w:rsidP="00270CD9">
                      <w:pPr>
                        <w:spacing w:after="0"/>
                        <w:rPr>
                          <w:rFonts w:ascii="Leelawadee UI Semilight" w:hAnsi="Leelawadee UI Semilight" w:cs="Leelawadee UI Semilight"/>
                        </w:rPr>
                      </w:pPr>
                    </w:p>
                    <w:p w14:paraId="195D969D" w14:textId="1BD5089A"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Let me be clear: scrutiny cannot function effectively if it is held back in this way.</w:t>
                      </w:r>
                    </w:p>
                    <w:p w14:paraId="3667B2F8" w14:textId="77777777" w:rsidR="000F03B2" w:rsidRPr="00C7180A" w:rsidRDefault="000F03B2" w:rsidP="00270CD9">
                      <w:pPr>
                        <w:spacing w:after="0"/>
                        <w:rPr>
                          <w:rFonts w:ascii="Leelawadee UI Semilight" w:hAnsi="Leelawadee UI Semilight" w:cs="Leelawadee UI Semilight"/>
                        </w:rPr>
                      </w:pPr>
                    </w:p>
                    <w:p w14:paraId="434994D5"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We require timely access to information.</w:t>
                      </w:r>
                    </w:p>
                    <w:p w14:paraId="78DF86D1" w14:textId="77777777" w:rsidR="000F03B2" w:rsidRPr="00C7180A" w:rsidRDefault="000F03B2" w:rsidP="00270CD9">
                      <w:pPr>
                        <w:spacing w:after="0"/>
                        <w:rPr>
                          <w:rFonts w:ascii="Leelawadee UI Semilight" w:hAnsi="Leelawadee UI Semilight" w:cs="Leelawadee UI Semilight"/>
                        </w:rPr>
                      </w:pPr>
                    </w:p>
                    <w:p w14:paraId="3243FF28"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We must be able to set and control our own agendas and enquiries.</w:t>
                      </w:r>
                    </w:p>
                    <w:p w14:paraId="75A0657D" w14:textId="77777777" w:rsidR="000F03B2" w:rsidRPr="00C7180A" w:rsidRDefault="000F03B2" w:rsidP="00270CD9">
                      <w:pPr>
                        <w:spacing w:after="0"/>
                        <w:rPr>
                          <w:rFonts w:ascii="Leelawadee UI Semilight" w:hAnsi="Leelawadee UI Semilight" w:cs="Leelawadee UI Semilight"/>
                        </w:rPr>
                      </w:pPr>
                    </w:p>
                    <w:p w14:paraId="256262F3"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And we must be allowed to operate independently if we are to add value.</w:t>
                      </w:r>
                    </w:p>
                    <w:p w14:paraId="4A7AC58A" w14:textId="77777777" w:rsidR="000F03B2" w:rsidRPr="00C7180A" w:rsidRDefault="000F03B2" w:rsidP="00270CD9">
                      <w:pPr>
                        <w:spacing w:after="0"/>
                        <w:rPr>
                          <w:rFonts w:ascii="Leelawadee UI Semilight" w:hAnsi="Leelawadee UI Semilight" w:cs="Leelawadee UI Semilight"/>
                        </w:rPr>
                      </w:pPr>
                    </w:p>
                    <w:p w14:paraId="62F920FD"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The Council's Constitution establishes scrutiny as an independent part of our governance arrangements. If scrutiny is unable to determine the scope of its own enquiries or obtain information in a timely manner, then it cannot properly fulfil the role that Members and residents expect of it.</w:t>
                      </w:r>
                    </w:p>
                    <w:p w14:paraId="0A736C4B" w14:textId="77777777" w:rsidR="000F03B2" w:rsidRPr="00C7180A" w:rsidRDefault="000F03B2" w:rsidP="00270CD9">
                      <w:pPr>
                        <w:spacing w:after="0"/>
                        <w:rPr>
                          <w:rFonts w:ascii="Leelawadee UI Semilight" w:hAnsi="Leelawadee UI Semilight" w:cs="Leelawadee UI Semilight"/>
                        </w:rPr>
                      </w:pPr>
                    </w:p>
                    <w:p w14:paraId="090E3FAF"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The effectiveness of scrutiny should not depend upon the persistence of individual Members to pursue certain topics; it should be embedded within the culture and governance of the Council.</w:t>
                      </w:r>
                    </w:p>
                    <w:p w14:paraId="02ADC62A" w14:textId="77777777" w:rsidR="000F03B2" w:rsidRPr="00C7180A" w:rsidRDefault="000F03B2" w:rsidP="00270CD9">
                      <w:pPr>
                        <w:spacing w:after="0"/>
                        <w:rPr>
                          <w:rFonts w:ascii="Leelawadee UI Semilight" w:hAnsi="Leelawadee UI Semilight" w:cs="Leelawadee UI Semilight"/>
                          <w:highlight w:val="yellow"/>
                        </w:rPr>
                      </w:pPr>
                    </w:p>
                    <w:p w14:paraId="5F97E577"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Looking ahead, the Committee will continue to strengthen its role, provide constructive challenge, and support better decision-making across the Council.</w:t>
                      </w:r>
                    </w:p>
                    <w:p w14:paraId="614AE684" w14:textId="77777777" w:rsidR="000F03B2" w:rsidRPr="00C7180A" w:rsidRDefault="000F03B2" w:rsidP="00270CD9">
                      <w:pPr>
                        <w:spacing w:after="0"/>
                        <w:rPr>
                          <w:rFonts w:ascii="Leelawadee UI Semilight" w:hAnsi="Leelawadee UI Semilight" w:cs="Leelawadee UI Semilight"/>
                        </w:rPr>
                      </w:pPr>
                    </w:p>
                    <w:p w14:paraId="117A3018"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This year has demonstrated both the value of effective scrutiny and the importance of ensuring that scrutiny is properly supported and enabled. The Committee remains committed to its purpose: improving decisions, promoting transparency, holding decision-makers to account and representing the interests of the communities we serve.</w:t>
                      </w:r>
                    </w:p>
                    <w:p w14:paraId="1793CFE7" w14:textId="77777777" w:rsidR="000F03B2" w:rsidRPr="00C7180A" w:rsidRDefault="000F03B2" w:rsidP="00270CD9">
                      <w:pPr>
                        <w:spacing w:after="0"/>
                        <w:rPr>
                          <w:rFonts w:ascii="Leelawadee UI Semilight" w:hAnsi="Leelawadee UI Semilight" w:cs="Leelawadee UI Semilight"/>
                        </w:rPr>
                      </w:pPr>
                    </w:p>
                    <w:p w14:paraId="1C9B99D3"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I have discussed this report with the Vice-Chair, who shares these views, and I hope the incoming Chair will continue to champion the important role of scrutiny within this Council.</w:t>
                      </w:r>
                    </w:p>
                    <w:p w14:paraId="315F9A19" w14:textId="77777777" w:rsidR="00270CD9" w:rsidRPr="00C7180A" w:rsidRDefault="00270CD9" w:rsidP="00270CD9">
                      <w:pPr>
                        <w:spacing w:after="0"/>
                        <w:rPr>
                          <w:rFonts w:ascii="Leelawadee UI Semilight" w:hAnsi="Leelawadee UI Semilight" w:cs="Leelawadee UI Semilight"/>
                        </w:rPr>
                      </w:pPr>
                    </w:p>
                    <w:p w14:paraId="18690361"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Finally, I would like to place on record my sincere thanks to Alicia Norman. Alicia is a tremendous asset to this Committee and to the Council. Her professionalism, dedication and support have been invaluable throughout the year, and much of the Committee's success is due to the hard work she undertakes behind the scenes.</w:t>
                      </w:r>
                    </w:p>
                    <w:p w14:paraId="0FB35DE8" w14:textId="77777777" w:rsidR="000F03B2" w:rsidRPr="00C7180A" w:rsidRDefault="000F03B2" w:rsidP="00270CD9">
                      <w:pPr>
                        <w:spacing w:after="0"/>
                        <w:rPr>
                          <w:rFonts w:ascii="Leelawadee UI Semilight" w:hAnsi="Leelawadee UI Semilight" w:cs="Leelawadee UI Semilight"/>
                        </w:rPr>
                      </w:pPr>
                    </w:p>
                    <w:p w14:paraId="6F265390" w14:textId="77777777" w:rsidR="000F03B2" w:rsidRPr="00C7180A" w:rsidRDefault="000F03B2" w:rsidP="00270CD9">
                      <w:pPr>
                        <w:spacing w:after="0"/>
                        <w:rPr>
                          <w:rFonts w:ascii="Leelawadee UI Semilight" w:hAnsi="Leelawadee UI Semilight" w:cs="Leelawadee UI Semilight"/>
                        </w:rPr>
                      </w:pPr>
                      <w:r w:rsidRPr="00C7180A">
                        <w:rPr>
                          <w:rFonts w:ascii="Leelawadee UI Semilight" w:hAnsi="Leelawadee UI Semilight" w:cs="Leelawadee UI Semilight"/>
                        </w:rPr>
                        <w:t>It has been a privilege to serve as Chair of the Overview and Scrutiny Committee over the past year, and I would also like to thank all Committee Members for their commitment, challenge and support.</w:t>
                      </w:r>
                    </w:p>
                    <w:p w14:paraId="2FB327B4" w14:textId="77777777" w:rsidR="00270CD9" w:rsidRPr="00C7180A" w:rsidRDefault="00270CD9" w:rsidP="00270CD9">
                      <w:pPr>
                        <w:spacing w:after="0"/>
                        <w:rPr>
                          <w:rFonts w:ascii="Leelawadee UI Semilight" w:hAnsi="Leelawadee UI Semilight" w:cs="Leelawadee UI Semilight"/>
                        </w:rPr>
                      </w:pPr>
                    </w:p>
                    <w:p w14:paraId="06F18A88" w14:textId="77777777" w:rsidR="000F03B2" w:rsidRPr="00C7180A" w:rsidRDefault="000F03B2" w:rsidP="000F03B2">
                      <w:pPr>
                        <w:spacing w:after="0"/>
                        <w:rPr>
                          <w:rFonts w:ascii="Leelawadee UI Semilight" w:hAnsi="Leelawadee UI Semilight" w:cs="Leelawadee UI Semilight"/>
                          <w:b/>
                          <w:bCs/>
                          <w:sz w:val="23"/>
                          <w:szCs w:val="23"/>
                        </w:rPr>
                      </w:pPr>
                      <w:r w:rsidRPr="00C7180A">
                        <w:rPr>
                          <w:rFonts w:ascii="Leelawadee UI Semilight" w:hAnsi="Leelawadee UI Semilight" w:cs="Leelawadee UI Semilight"/>
                          <w:b/>
                          <w:bCs/>
                          <w:sz w:val="23"/>
                          <w:szCs w:val="23"/>
                        </w:rPr>
                        <w:t>Councillor Michael Holt</w:t>
                      </w:r>
                    </w:p>
                    <w:p w14:paraId="7B5C3DB3" w14:textId="77777777" w:rsidR="000F03B2" w:rsidRPr="00C7180A" w:rsidRDefault="000F03B2" w:rsidP="000F03B2">
                      <w:pPr>
                        <w:rPr>
                          <w:rFonts w:ascii="Leelawadee UI Semilight" w:hAnsi="Leelawadee UI Semilight" w:cs="Leelawadee UI Semilight"/>
                          <w:b/>
                          <w:bCs/>
                          <w:sz w:val="23"/>
                          <w:szCs w:val="23"/>
                        </w:rPr>
                      </w:pPr>
                      <w:r w:rsidRPr="00C7180A">
                        <w:rPr>
                          <w:rFonts w:ascii="Leelawadee UI Semilight" w:hAnsi="Leelawadee UI Semilight" w:cs="Leelawadee UI Semilight"/>
                          <w:b/>
                          <w:bCs/>
                          <w:sz w:val="23"/>
                          <w:szCs w:val="23"/>
                        </w:rPr>
                        <w:t>Chair of the Overview and Scrutiny Committee | Babergh</w:t>
                      </w:r>
                    </w:p>
                    <w:p w14:paraId="1CB7F900" w14:textId="77777777" w:rsidR="000F03B2" w:rsidRPr="00C7180A" w:rsidRDefault="000F03B2" w:rsidP="000F03B2">
                      <w:pPr>
                        <w:rPr>
                          <w:rFonts w:ascii="Leelawadee UI Semilight" w:hAnsi="Leelawadee UI Semilight" w:cs="Leelawadee UI Semilight"/>
                          <w:sz w:val="23"/>
                          <w:szCs w:val="23"/>
                        </w:rPr>
                      </w:pPr>
                    </w:p>
                  </w:txbxContent>
                </v:textbox>
                <w10:wrap anchorx="margin"/>
              </v:shape>
            </w:pict>
          </mc:Fallback>
        </mc:AlternateContent>
      </w:r>
      <w:r>
        <w:rPr>
          <w:noProof/>
          <w14:ligatures w14:val="standardContextual"/>
        </w:rPr>
        <w:drawing>
          <wp:anchor distT="0" distB="0" distL="114300" distR="114300" simplePos="0" relativeHeight="252046336" behindDoc="0" locked="0" layoutInCell="1" allowOverlap="1" wp14:anchorId="5534C48C" wp14:editId="5BDED4F5">
            <wp:simplePos x="0" y="0"/>
            <wp:positionH relativeFrom="column">
              <wp:posOffset>4940300</wp:posOffset>
            </wp:positionH>
            <wp:positionV relativeFrom="paragraph">
              <wp:posOffset>-212252</wp:posOffset>
            </wp:positionV>
            <wp:extent cx="1204362" cy="848741"/>
            <wp:effectExtent l="0" t="0" r="0" b="0"/>
            <wp:wrapNone/>
            <wp:docPr id="1024091259"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2043264" behindDoc="0" locked="0" layoutInCell="1" allowOverlap="1" wp14:anchorId="75FB89A3" wp14:editId="3F1E8EA7">
                <wp:simplePos x="0" y="0"/>
                <wp:positionH relativeFrom="column">
                  <wp:posOffset>369097</wp:posOffset>
                </wp:positionH>
                <wp:positionV relativeFrom="paragraph">
                  <wp:posOffset>-20955</wp:posOffset>
                </wp:positionV>
                <wp:extent cx="4518660" cy="503555"/>
                <wp:effectExtent l="0" t="0" r="15240" b="10795"/>
                <wp:wrapNone/>
                <wp:docPr id="51511184"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02A81A65" w14:textId="77777777" w:rsidR="000F03B2" w:rsidRPr="004C1AC3" w:rsidRDefault="000F03B2" w:rsidP="000F03B2">
                            <w:pPr>
                              <w:spacing w:after="0"/>
                              <w:rPr>
                                <w:rFonts w:ascii="Arial Rounded MT Bold" w:hAnsi="Arial Rounded MT Bold"/>
                                <w:color w:val="FFFFFF" w:themeColor="background1"/>
                                <w:sz w:val="32"/>
                                <w:szCs w:val="32"/>
                              </w:rPr>
                            </w:pPr>
                            <w:r w:rsidRPr="004C1AC3">
                              <w:rPr>
                                <w:rFonts w:ascii="Arial Rounded MT Bold" w:hAnsi="Arial Rounded MT Bold"/>
                                <w:color w:val="FFFFFF" w:themeColor="background1"/>
                                <w:sz w:val="32"/>
                                <w:szCs w:val="32"/>
                              </w:rPr>
                              <w:t>Chair’s Foreword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FB89A3" id="_x0000_s1036" style="position:absolute;margin-left:29.05pt;margin-top:-1.65pt;width:355.8pt;height:39.6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cqxczn4CAAB0&#10;BQAADgAAAAAAAAAAAAAAAAAuAgAAZHJzL2Uyb0RvYy54bWxQSwECLQAUAAYACAAAACEAxTyI7t0A&#10;AAAIAQAADwAAAAAAAAAAAAAAAADYBAAAZHJzL2Rvd25yZXYueG1sUEsFBgAAAAAEAAQA8wAAAOIF&#10;AAAAAA==&#10;" fillcolor="#67a955" strokecolor="#459329" strokeweight="1.5pt">
                <v:textbox>
                  <w:txbxContent>
                    <w:p w14:paraId="02A81A65" w14:textId="77777777" w:rsidR="000F03B2" w:rsidRPr="004C1AC3" w:rsidRDefault="000F03B2" w:rsidP="000F03B2">
                      <w:pPr>
                        <w:spacing w:after="0"/>
                        <w:rPr>
                          <w:rFonts w:ascii="Arial Rounded MT Bold" w:hAnsi="Arial Rounded MT Bold"/>
                          <w:color w:val="FFFFFF" w:themeColor="background1"/>
                          <w:sz w:val="32"/>
                          <w:szCs w:val="32"/>
                        </w:rPr>
                      </w:pPr>
                      <w:r w:rsidRPr="004C1AC3">
                        <w:rPr>
                          <w:rFonts w:ascii="Arial Rounded MT Bold" w:hAnsi="Arial Rounded MT Bold"/>
                          <w:color w:val="FFFFFF" w:themeColor="background1"/>
                          <w:sz w:val="32"/>
                          <w:szCs w:val="32"/>
                        </w:rPr>
                        <w:t>Chair’s Foreword</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44288" behindDoc="0" locked="0" layoutInCell="1" allowOverlap="1" wp14:anchorId="12B80DEF" wp14:editId="12537A68">
                <wp:simplePos x="0" y="0"/>
                <wp:positionH relativeFrom="column">
                  <wp:posOffset>-244653</wp:posOffset>
                </wp:positionH>
                <wp:positionV relativeFrom="paragraph">
                  <wp:posOffset>-21693</wp:posOffset>
                </wp:positionV>
                <wp:extent cx="504000" cy="504000"/>
                <wp:effectExtent l="0" t="0" r="10795" b="10795"/>
                <wp:wrapNone/>
                <wp:docPr id="418218286"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0947DF" w14:textId="77777777" w:rsidR="000F03B2" w:rsidRPr="004C1AC3" w:rsidRDefault="000F03B2" w:rsidP="000F03B2">
                            <w:pPr>
                              <w:spacing w:after="0"/>
                              <w:jc w:val="center"/>
                              <w:rPr>
                                <w:rFonts w:ascii="Arial Rounded MT Bold" w:hAnsi="Arial Rounded MT Bold"/>
                                <w:b/>
                                <w:bCs/>
                                <w:sz w:val="32"/>
                                <w:szCs w:val="32"/>
                              </w:rPr>
                            </w:pPr>
                            <w:r w:rsidRPr="004C1AC3">
                              <w:rPr>
                                <w:rFonts w:ascii="Arial Rounded MT Bold" w:hAnsi="Arial Rounded MT Bold"/>
                                <w:b/>
                                <w:bCs/>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B80DEF" id="_x0000_s1037" style="position:absolute;margin-left:-19.25pt;margin-top:-1.7pt;width:39.7pt;height:39.7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AAjQ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" fillcolor="#67a955" strokecolor="#459329" strokeweight="1.5pt">
                <v:textbox>
                  <w:txbxContent>
                    <w:p w14:paraId="060947DF" w14:textId="77777777" w:rsidR="000F03B2" w:rsidRPr="004C1AC3" w:rsidRDefault="000F03B2" w:rsidP="000F03B2">
                      <w:pPr>
                        <w:spacing w:after="0"/>
                        <w:jc w:val="center"/>
                        <w:rPr>
                          <w:rFonts w:ascii="Arial Rounded MT Bold" w:hAnsi="Arial Rounded MT Bold"/>
                          <w:b/>
                          <w:bCs/>
                          <w:sz w:val="32"/>
                          <w:szCs w:val="32"/>
                        </w:rPr>
                      </w:pPr>
                      <w:r w:rsidRPr="004C1AC3">
                        <w:rPr>
                          <w:rFonts w:ascii="Arial Rounded MT Bold" w:hAnsi="Arial Rounded MT Bold"/>
                          <w:b/>
                          <w:bCs/>
                          <w:sz w:val="32"/>
                          <w:szCs w:val="32"/>
                        </w:rPr>
                        <w:t>1</w:t>
                      </w:r>
                    </w:p>
                  </w:txbxContent>
                </v:textbox>
              </v:rect>
            </w:pict>
          </mc:Fallback>
        </mc:AlternateContent>
      </w:r>
      <w:r>
        <w:rPr>
          <w:noProof/>
        </w:rPr>
        <mc:AlternateContent>
          <mc:Choice Requires="wps">
            <w:drawing>
              <wp:anchor distT="0" distB="0" distL="114300" distR="114300" simplePos="0" relativeHeight="252042240" behindDoc="0" locked="0" layoutInCell="1" allowOverlap="1" wp14:anchorId="75DEAAFA" wp14:editId="7A5242AF">
                <wp:simplePos x="0" y="0"/>
                <wp:positionH relativeFrom="margin">
                  <wp:align>center</wp:align>
                </wp:positionH>
                <wp:positionV relativeFrom="margin">
                  <wp:align>center</wp:align>
                </wp:positionV>
                <wp:extent cx="9513570" cy="6741795"/>
                <wp:effectExtent l="0" t="4763" r="25718" b="25717"/>
                <wp:wrapSquare wrapText="bothSides"/>
                <wp:docPr id="162359218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wps:spPr>
                      <wps:style>
                        <a:lnRef idx="2">
                          <a:schemeClr val="accent6"/>
                        </a:lnRef>
                        <a:fillRef idx="1">
                          <a:schemeClr val="lt1"/>
                        </a:fillRef>
                        <a:effectRef idx="0">
                          <a:schemeClr val="accent6"/>
                        </a:effectRef>
                        <a:fontRef idx="minor">
                          <a:schemeClr val="dk1"/>
                        </a:fontRef>
                      </wps:style>
                      <wps:txbx>
                        <w:txbxContent>
                          <w:p w14:paraId="2D16EBD0" w14:textId="77777777" w:rsidR="000F03B2" w:rsidRPr="00301398" w:rsidRDefault="000F03B2" w:rsidP="000F03B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5DEAAFA" id="_x0000_s1038" style="position:absolute;margin-left:0;margin-top:0;width:749.1pt;height:530.85pt;rotation:90;z-index:252042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" adj="-11796480,,5400" path="m,l8978406,v295563,,535164,239601,535164,535164l9513570,6741795,,6741795,,xe" strokecolor="#4ea72e [3209]" strokeweight="1.5pt">
                <v:stroke joinstyle="miter"/>
                <v:formulas/>
                <v:path arrowok="t" o:connecttype="custom" o:connectlocs="0,0;8978406,0;9513570,535164;9513570,6741795;0,6741795;0,0" o:connectangles="0,0,0,0,0,0" textboxrect="0,0,9513570,6741795"/>
                <v:textbox>
                  <w:txbxContent>
                    <w:p w14:paraId="2D16EBD0" w14:textId="77777777" w:rsidR="000F03B2" w:rsidRPr="00301398" w:rsidRDefault="000F03B2" w:rsidP="000F03B2">
                      <w:pPr>
                        <w:jc w:val="center"/>
                        <w:rPr>
                          <w:rFonts w:ascii="Arial Rounded MT Bold" w:hAnsi="Arial Rounded MT Bold"/>
                          <w:sz w:val="32"/>
                          <w:szCs w:val="32"/>
                        </w:rPr>
                      </w:pPr>
                    </w:p>
                  </w:txbxContent>
                </v:textbox>
                <w10:wrap type="square" anchorx="margin" anchory="margin"/>
              </v:shape>
            </w:pict>
          </mc:Fallback>
        </mc:AlternateContent>
      </w:r>
    </w:p>
    <w:p w14:paraId="1387E003" w14:textId="303095A8" w:rsidR="003D5503" w:rsidRDefault="00FD36D4" w:rsidP="003D5503">
      <w:pPr>
        <w:rPr>
          <w:noProof/>
          <w14:ligatures w14:val="standardContextual"/>
        </w:rPr>
      </w:pPr>
      <w:r>
        <w:rPr>
          <w:noProof/>
          <w14:ligatures w14:val="standardContextual"/>
        </w:rPr>
        <w:lastRenderedPageBreak/>
        <w:drawing>
          <wp:anchor distT="0" distB="0" distL="114300" distR="114300" simplePos="0" relativeHeight="251898880" behindDoc="0" locked="0" layoutInCell="1" allowOverlap="1" wp14:anchorId="2D4E07E4" wp14:editId="4941103D">
            <wp:simplePos x="0" y="0"/>
            <wp:positionH relativeFrom="margin">
              <wp:posOffset>4397848</wp:posOffset>
            </wp:positionH>
            <wp:positionV relativeFrom="paragraph">
              <wp:posOffset>5087620</wp:posOffset>
            </wp:positionV>
            <wp:extent cx="1273810" cy="1720215"/>
            <wp:effectExtent l="0" t="0" r="2540" b="0"/>
            <wp:wrapNone/>
            <wp:docPr id="446483466"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483466" name="Picture 446483466"/>
                    <pic:cNvPicPr/>
                  </pic:nvPicPr>
                  <pic:blipFill>
                    <a:blip r:embed="rId17">
                      <a:extLst>
                        <a:ext uri="{28A0092B-C50C-407E-A947-70E740481C1C}">
                          <a14:useLocalDpi xmlns:a14="http://schemas.microsoft.com/office/drawing/2010/main" val="0"/>
                        </a:ext>
                      </a:extLst>
                    </a:blip>
                    <a:stretch>
                      <a:fillRect/>
                    </a:stretch>
                  </pic:blipFill>
                  <pic:spPr>
                    <a:xfrm>
                      <a:off x="0" y="0"/>
                      <a:ext cx="1273810" cy="1720215"/>
                    </a:xfrm>
                    <a:prstGeom prst="rect">
                      <a:avLst/>
                    </a:prstGeom>
                  </pic:spPr>
                </pic:pic>
              </a:graphicData>
            </a:graphic>
            <wp14:sizeRelH relativeFrom="page">
              <wp14:pctWidth>0</wp14:pctWidth>
            </wp14:sizeRelH>
            <wp14:sizeRelV relativeFrom="page">
              <wp14:pctHeight>0</wp14:pctHeight>
            </wp14:sizeRelV>
          </wp:anchor>
        </w:drawing>
      </w:r>
      <w:r w:rsidR="00B854A0">
        <w:rPr>
          <w:noProof/>
        </w:rPr>
        <mc:AlternateContent>
          <mc:Choice Requires="wps">
            <w:drawing>
              <wp:anchor distT="0" distB="0" distL="114300" distR="114300" simplePos="0" relativeHeight="251656189" behindDoc="0" locked="0" layoutInCell="1" allowOverlap="1" wp14:anchorId="5E80CF4A" wp14:editId="5DF853F1">
                <wp:simplePos x="0" y="0"/>
                <wp:positionH relativeFrom="margin">
                  <wp:align>center</wp:align>
                </wp:positionH>
                <wp:positionV relativeFrom="margin">
                  <wp:align>center</wp:align>
                </wp:positionV>
                <wp:extent cx="9513570" cy="6741795"/>
                <wp:effectExtent l="0" t="4763" r="25718" b="25717"/>
                <wp:wrapSquare wrapText="bothSides"/>
                <wp:docPr id="138944736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7E3DC751" w14:textId="77777777" w:rsidR="00B854A0" w:rsidRPr="00301398" w:rsidRDefault="00B854A0" w:rsidP="00B854A0">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80CF4A" id="_x0000_s1039" style="position:absolute;margin-left:0;margin-top:0;width:749.1pt;height:530.85pt;rotation:90;z-index:25165618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0YMb8KECAAC0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7E3DC751" w14:textId="77777777" w:rsidR="00B854A0" w:rsidRPr="00301398" w:rsidRDefault="00B854A0" w:rsidP="00B854A0">
                      <w:pPr>
                        <w:jc w:val="center"/>
                        <w:rPr>
                          <w:rFonts w:ascii="Arial Rounded MT Bold" w:hAnsi="Arial Rounded MT Bold"/>
                          <w:sz w:val="32"/>
                          <w:szCs w:val="32"/>
                        </w:rPr>
                      </w:pPr>
                    </w:p>
                  </w:txbxContent>
                </v:textbox>
                <w10:wrap type="square" anchorx="margin" anchory="margin"/>
              </v:shape>
            </w:pict>
          </mc:Fallback>
        </mc:AlternateContent>
      </w:r>
      <w:r w:rsidR="00B854A0">
        <w:rPr>
          <w:noProof/>
          <w14:ligatures w14:val="standardContextual"/>
        </w:rPr>
        <w:drawing>
          <wp:anchor distT="0" distB="0" distL="114300" distR="114300" simplePos="0" relativeHeight="251696128" behindDoc="0" locked="0" layoutInCell="1" allowOverlap="1" wp14:anchorId="55681ACD" wp14:editId="0830CACD">
            <wp:simplePos x="0" y="0"/>
            <wp:positionH relativeFrom="margin">
              <wp:posOffset>4425950</wp:posOffset>
            </wp:positionH>
            <wp:positionV relativeFrom="margin">
              <wp:posOffset>1313180</wp:posOffset>
            </wp:positionV>
            <wp:extent cx="1274445" cy="1701800"/>
            <wp:effectExtent l="0" t="0" r="1905" b="0"/>
            <wp:wrapNone/>
            <wp:docPr id="209023509" name="Picture 13" descr="A close-up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23509" name="Picture 13" descr="A close-up of a person smiling&#10;&#10;AI-generated content may be incorrect."/>
                    <pic:cNvPicPr/>
                  </pic:nvPicPr>
                  <pic:blipFill rotWithShape="1">
                    <a:blip r:embed="rId18">
                      <a:extLst>
                        <a:ext uri="{28A0092B-C50C-407E-A947-70E740481C1C}">
                          <a14:useLocalDpi xmlns:a14="http://schemas.microsoft.com/office/drawing/2010/main" val="0"/>
                        </a:ext>
                      </a:extLst>
                    </a:blip>
                    <a:srcRect t="1053"/>
                    <a:stretch>
                      <a:fillRect/>
                    </a:stretch>
                  </pic:blipFill>
                  <pic:spPr bwMode="auto">
                    <a:xfrm>
                      <a:off x="0" y="0"/>
                      <a:ext cx="1274445" cy="170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54A0">
        <w:rPr>
          <w:noProof/>
          <w14:ligatures w14:val="standardContextual"/>
        </w:rPr>
        <w:drawing>
          <wp:anchor distT="0" distB="0" distL="114300" distR="114300" simplePos="0" relativeHeight="251897856" behindDoc="0" locked="0" layoutInCell="1" allowOverlap="1" wp14:anchorId="236B2C09" wp14:editId="0F44B022">
            <wp:simplePos x="0" y="0"/>
            <wp:positionH relativeFrom="margin">
              <wp:posOffset>2241973</wp:posOffset>
            </wp:positionH>
            <wp:positionV relativeFrom="paragraph">
              <wp:posOffset>5079365</wp:posOffset>
            </wp:positionV>
            <wp:extent cx="1273175" cy="1693333"/>
            <wp:effectExtent l="0" t="0" r="3175" b="2540"/>
            <wp:wrapNone/>
            <wp:docPr id="559308107"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08107" name="Picture 559308107"/>
                    <pic:cNvPicPr/>
                  </pic:nvPicPr>
                  <pic:blipFill rotWithShape="1">
                    <a:blip r:embed="rId19">
                      <a:extLst>
                        <a:ext uri="{28A0092B-C50C-407E-A947-70E740481C1C}">
                          <a14:useLocalDpi xmlns:a14="http://schemas.microsoft.com/office/drawing/2010/main" val="0"/>
                        </a:ext>
                      </a:extLst>
                    </a:blip>
                    <a:srcRect b="11332"/>
                    <a:stretch>
                      <a:fillRect/>
                    </a:stretch>
                  </pic:blipFill>
                  <pic:spPr bwMode="auto">
                    <a:xfrm>
                      <a:off x="0" y="0"/>
                      <a:ext cx="1273175" cy="16933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54A0">
        <w:rPr>
          <w:noProof/>
          <w14:ligatures w14:val="standardContextual"/>
        </w:rPr>
        <w:drawing>
          <wp:anchor distT="0" distB="0" distL="114300" distR="114300" simplePos="0" relativeHeight="251896832" behindDoc="0" locked="0" layoutInCell="1" allowOverlap="1" wp14:anchorId="3278C6D7" wp14:editId="07D74704">
            <wp:simplePos x="0" y="0"/>
            <wp:positionH relativeFrom="column">
              <wp:posOffset>-45085</wp:posOffset>
            </wp:positionH>
            <wp:positionV relativeFrom="paragraph">
              <wp:posOffset>1307042</wp:posOffset>
            </wp:positionV>
            <wp:extent cx="1272540" cy="1701800"/>
            <wp:effectExtent l="0" t="0" r="3810" b="0"/>
            <wp:wrapNone/>
            <wp:docPr id="1451755319"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755319" name="Picture 1451755319"/>
                    <pic:cNvPicPr/>
                  </pic:nvPicPr>
                  <pic:blipFill rotWithShape="1">
                    <a:blip r:embed="rId14">
                      <a:extLst>
                        <a:ext uri="{28A0092B-C50C-407E-A947-70E740481C1C}">
                          <a14:useLocalDpi xmlns:a14="http://schemas.microsoft.com/office/drawing/2010/main" val="0"/>
                        </a:ext>
                      </a:extLst>
                    </a:blip>
                    <a:srcRect t="4263" b="6580"/>
                    <a:stretch>
                      <a:fillRect/>
                    </a:stretch>
                  </pic:blipFill>
                  <pic:spPr bwMode="auto">
                    <a:xfrm>
                      <a:off x="0" y="0"/>
                      <a:ext cx="1272540" cy="1701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F13D4" w:rsidRPr="009B7B07">
        <w:rPr>
          <w:noProof/>
          <w14:ligatures w14:val="standardContextual"/>
        </w:rPr>
        <mc:AlternateContent>
          <mc:Choice Requires="wps">
            <w:drawing>
              <wp:anchor distT="45720" distB="45720" distL="114300" distR="114300" simplePos="0" relativeHeight="251713536" behindDoc="0" locked="0" layoutInCell="1" allowOverlap="1" wp14:anchorId="50EB70AE" wp14:editId="12AD8480">
                <wp:simplePos x="0" y="0"/>
                <wp:positionH relativeFrom="column">
                  <wp:posOffset>4234815</wp:posOffset>
                </wp:positionH>
                <wp:positionV relativeFrom="paragraph">
                  <wp:posOffset>7034058</wp:posOffset>
                </wp:positionV>
                <wp:extent cx="1621790" cy="1404620"/>
                <wp:effectExtent l="0" t="0" r="0" b="8890"/>
                <wp:wrapSquare wrapText="bothSides"/>
                <wp:docPr id="1479930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1790" cy="1404620"/>
                        </a:xfrm>
                        <a:prstGeom prst="rect">
                          <a:avLst/>
                        </a:prstGeom>
                        <a:solidFill>
                          <a:srgbClr val="FFFFFF"/>
                        </a:solidFill>
                        <a:ln w="9525">
                          <a:noFill/>
                          <a:miter lim="800000"/>
                          <a:headEnd/>
                          <a:tailEnd/>
                        </a:ln>
                      </wps:spPr>
                      <wps:txbx>
                        <w:txbxContent>
                          <w:p w14:paraId="24B4EBEC" w14:textId="52202084" w:rsidR="009B7B07" w:rsidRDefault="009B7B07" w:rsidP="00156161">
                            <w:pPr>
                              <w:spacing w:after="0" w:line="240" w:lineRule="auto"/>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Adrian Osborne</w:t>
                            </w:r>
                          </w:p>
                          <w:p w14:paraId="4BCB7DFF" w14:textId="77777777" w:rsidR="009B7B07" w:rsidRPr="009B7B07" w:rsidRDefault="009B7B07" w:rsidP="00156161">
                            <w:pPr>
                              <w:spacing w:after="0" w:line="240" w:lineRule="auto"/>
                              <w:jc w:val="center"/>
                              <w:rPr>
                                <w:rFonts w:ascii="Leelawadee UI Semilight" w:hAnsi="Leelawadee UI Semilight" w:cs="Leelawadee UI Semilight"/>
                              </w:rPr>
                            </w:pPr>
                          </w:p>
                          <w:p w14:paraId="58AD817E" w14:textId="2F10D0F2" w:rsidR="009B7B07" w:rsidRPr="009B7B07" w:rsidRDefault="00450353" w:rsidP="00156161">
                            <w:pPr>
                              <w:spacing w:after="0" w:line="240" w:lineRule="auto"/>
                              <w:jc w:val="center"/>
                              <w:rPr>
                                <w:rFonts w:ascii="Leelawadee UI Semilight" w:hAnsi="Leelawadee UI Semilight" w:cs="Leelawadee UI Semilight"/>
                              </w:rPr>
                            </w:pPr>
                            <w:r>
                              <w:rPr>
                                <w:rFonts w:ascii="Leelawadee UI Semilight" w:hAnsi="Leelawadee UI Semilight" w:cs="Leelawadee UI Semilight"/>
                              </w:rPr>
                              <w:t>Sudbury</w:t>
                            </w:r>
                            <w:r w:rsidR="00B854A0">
                              <w:rPr>
                                <w:rFonts w:ascii="Leelawadee UI Semilight" w:hAnsi="Leelawadee UI Semilight" w:cs="Leelawadee UI Semilight"/>
                              </w:rPr>
                              <w:t xml:space="preserve"> South East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50EB70AE" id="_x0000_s1040" type="#_x0000_t202" style="position:absolute;margin-left:333.45pt;margin-top:553.85pt;width:127.7pt;height:110.6pt;z-index:251713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" stroked="f">
                <v:textbox style="mso-fit-shape-to-text:t">
                  <w:txbxContent>
                    <w:p w14:paraId="24B4EBEC" w14:textId="52202084" w:rsidR="009B7B07" w:rsidRDefault="009B7B07" w:rsidP="00156161">
                      <w:pPr>
                        <w:spacing w:after="0" w:line="240" w:lineRule="auto"/>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Adrian Osborne</w:t>
                      </w:r>
                    </w:p>
                    <w:p w14:paraId="4BCB7DFF" w14:textId="77777777" w:rsidR="009B7B07" w:rsidRPr="009B7B07" w:rsidRDefault="009B7B07" w:rsidP="00156161">
                      <w:pPr>
                        <w:spacing w:after="0" w:line="240" w:lineRule="auto"/>
                        <w:jc w:val="center"/>
                        <w:rPr>
                          <w:rFonts w:ascii="Leelawadee UI Semilight" w:hAnsi="Leelawadee UI Semilight" w:cs="Leelawadee UI Semilight"/>
                        </w:rPr>
                      </w:pPr>
                    </w:p>
                    <w:p w14:paraId="58AD817E" w14:textId="2F10D0F2" w:rsidR="009B7B07" w:rsidRPr="009B7B07" w:rsidRDefault="00450353" w:rsidP="00156161">
                      <w:pPr>
                        <w:spacing w:after="0" w:line="240" w:lineRule="auto"/>
                        <w:jc w:val="center"/>
                        <w:rPr>
                          <w:rFonts w:ascii="Leelawadee UI Semilight" w:hAnsi="Leelawadee UI Semilight" w:cs="Leelawadee UI Semilight"/>
                        </w:rPr>
                      </w:pPr>
                      <w:r>
                        <w:rPr>
                          <w:rFonts w:ascii="Leelawadee UI Semilight" w:hAnsi="Leelawadee UI Semilight" w:cs="Leelawadee UI Semilight"/>
                        </w:rPr>
                        <w:t>Sudbury</w:t>
                      </w:r>
                      <w:r w:rsidR="00B854A0">
                        <w:rPr>
                          <w:rFonts w:ascii="Leelawadee UI Semilight" w:hAnsi="Leelawadee UI Semilight" w:cs="Leelawadee UI Semilight"/>
                        </w:rPr>
                        <w:t xml:space="preserve"> South East</w:t>
                      </w:r>
                    </w:p>
                  </w:txbxContent>
                </v:textbox>
                <w10:wrap type="square"/>
              </v:shape>
            </w:pict>
          </mc:Fallback>
        </mc:AlternateContent>
      </w:r>
      <w:r w:rsidR="00CF13D4">
        <w:rPr>
          <w:noProof/>
          <w14:ligatures w14:val="standardContextual"/>
        </w:rPr>
        <w:drawing>
          <wp:anchor distT="0" distB="0" distL="114300" distR="114300" simplePos="0" relativeHeight="251697152" behindDoc="0" locked="0" layoutInCell="1" allowOverlap="1" wp14:anchorId="6C89E048" wp14:editId="69C7CDFF">
            <wp:simplePos x="0" y="0"/>
            <wp:positionH relativeFrom="column">
              <wp:posOffset>-17780</wp:posOffset>
            </wp:positionH>
            <wp:positionV relativeFrom="paragraph">
              <wp:posOffset>5069840</wp:posOffset>
            </wp:positionV>
            <wp:extent cx="1274445" cy="1720215"/>
            <wp:effectExtent l="0" t="0" r="1905" b="0"/>
            <wp:wrapNone/>
            <wp:docPr id="1084871310" name="Picture 14" descr="A person with dark hair wearing a black sw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71310" name="Picture 14" descr="A person with dark hair wearing a black sweater&#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1274445" cy="1720215"/>
                    </a:xfrm>
                    <a:prstGeom prst="rect">
                      <a:avLst/>
                    </a:prstGeom>
                  </pic:spPr>
                </pic:pic>
              </a:graphicData>
            </a:graphic>
            <wp14:sizeRelH relativeFrom="page">
              <wp14:pctWidth>0</wp14:pctWidth>
            </wp14:sizeRelH>
            <wp14:sizeRelV relativeFrom="page">
              <wp14:pctHeight>0</wp14:pctHeight>
            </wp14:sizeRelV>
          </wp:anchor>
        </w:drawing>
      </w:r>
      <w:r w:rsidR="00CF13D4">
        <w:rPr>
          <w:noProof/>
          <w14:ligatures w14:val="standardContextual"/>
        </w:rPr>
        <mc:AlternateContent>
          <mc:Choice Requires="wps">
            <w:drawing>
              <wp:anchor distT="0" distB="0" distL="114300" distR="114300" simplePos="0" relativeHeight="251696639" behindDoc="0" locked="0" layoutInCell="1" allowOverlap="1" wp14:anchorId="0309AC87" wp14:editId="548F8503">
                <wp:simplePos x="0" y="0"/>
                <wp:positionH relativeFrom="column">
                  <wp:posOffset>-142077</wp:posOffset>
                </wp:positionH>
                <wp:positionV relativeFrom="paragraph">
                  <wp:posOffset>4934585</wp:posOffset>
                </wp:positionV>
                <wp:extent cx="1547495" cy="1979930"/>
                <wp:effectExtent l="19050" t="19050" r="33655" b="39370"/>
                <wp:wrapNone/>
                <wp:docPr id="534556021"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E6E6E6"/>
                        </a:solidFill>
                        <a:ln>
                          <a:solidFill>
                            <a:schemeClr val="bg1">
                              <a:lumMod val="95000"/>
                            </a:schemeClr>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6F75FF0" id="Rectangle 11" o:spid="_x0000_s1026" style="position:absolute;margin-left:-11.2pt;margin-top:388.55pt;width:121.85pt;height:155.9pt;z-index:2516966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" fillcolor="#e6e6e6" strokecolor="#f2f2f2 [3052]" strokeweight="1.5pt"/>
            </w:pict>
          </mc:Fallback>
        </mc:AlternateContent>
      </w:r>
      <w:r w:rsidR="00CF13D4" w:rsidRPr="009B7B07">
        <w:rPr>
          <w:noProof/>
          <w14:ligatures w14:val="standardContextual"/>
        </w:rPr>
        <mc:AlternateContent>
          <mc:Choice Requires="wps">
            <w:drawing>
              <wp:anchor distT="45720" distB="45720" distL="114300" distR="114300" simplePos="0" relativeHeight="251709440" behindDoc="0" locked="0" layoutInCell="1" allowOverlap="1" wp14:anchorId="4D8ACDE1" wp14:editId="76E0E845">
                <wp:simplePos x="0" y="0"/>
                <wp:positionH relativeFrom="column">
                  <wp:posOffset>-155864</wp:posOffset>
                </wp:positionH>
                <wp:positionV relativeFrom="paragraph">
                  <wp:posOffset>7032154</wp:posOffset>
                </wp:positionV>
                <wp:extent cx="1547495" cy="1404620"/>
                <wp:effectExtent l="0" t="0" r="0" b="3175"/>
                <wp:wrapSquare wrapText="bothSides"/>
                <wp:docPr id="2618450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45DF8FAA" w14:textId="56FE59F7" w:rsidR="009B7B07" w:rsidRDefault="009B7B07" w:rsidP="00156161">
                            <w:pPr>
                              <w:spacing w:after="0"/>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Pr>
                                <w:rFonts w:ascii="Leelawadee UI Semilight" w:hAnsi="Leelawadee UI Semilight" w:cs="Leelawadee UI Semilight"/>
                              </w:rPr>
                              <w:t>Kathryn Grandon</w:t>
                            </w:r>
                          </w:p>
                          <w:p w14:paraId="2C9747DF" w14:textId="77777777" w:rsidR="009B7B07" w:rsidRPr="009B7B07" w:rsidRDefault="009B7B07" w:rsidP="00156161">
                            <w:pPr>
                              <w:spacing w:after="0"/>
                              <w:jc w:val="center"/>
                              <w:rPr>
                                <w:rFonts w:ascii="Leelawadee UI Semilight" w:hAnsi="Leelawadee UI Semilight" w:cs="Leelawadee UI Semilight"/>
                              </w:rPr>
                            </w:pPr>
                          </w:p>
                          <w:p w14:paraId="42AD0B0E" w14:textId="3EB94EAD" w:rsidR="009B7B07" w:rsidRPr="009B7B07" w:rsidRDefault="009B7B07" w:rsidP="00156161">
                            <w:pPr>
                              <w:spacing w:after="0"/>
                              <w:jc w:val="center"/>
                              <w:rPr>
                                <w:rFonts w:ascii="Leelawadee UI Semilight" w:hAnsi="Leelawadee UI Semilight" w:cs="Leelawadee UI Semilight"/>
                              </w:rPr>
                            </w:pPr>
                            <w:r>
                              <w:rPr>
                                <w:rFonts w:ascii="Leelawadee UI Semilight" w:hAnsi="Leelawadee UI Semilight" w:cs="Leelawadee UI Semilight"/>
                              </w:rPr>
                              <w:t>Hadleigh South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4D8ACDE1" id="_x0000_s1041" type="#_x0000_t202" style="position:absolute;margin-left:-12.25pt;margin-top:553.7pt;width:121.85pt;height:110.6pt;z-index:251709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EhEgIAAP8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" stroked="f">
                <v:textbox style="mso-fit-shape-to-text:t">
                  <w:txbxContent>
                    <w:p w14:paraId="45DF8FAA" w14:textId="56FE59F7" w:rsidR="009B7B07" w:rsidRDefault="009B7B07" w:rsidP="00156161">
                      <w:pPr>
                        <w:spacing w:after="0"/>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Pr>
                          <w:rFonts w:ascii="Leelawadee UI Semilight" w:hAnsi="Leelawadee UI Semilight" w:cs="Leelawadee UI Semilight"/>
                        </w:rPr>
                        <w:t>Kathryn Grandon</w:t>
                      </w:r>
                    </w:p>
                    <w:p w14:paraId="2C9747DF" w14:textId="77777777" w:rsidR="009B7B07" w:rsidRPr="009B7B07" w:rsidRDefault="009B7B07" w:rsidP="00156161">
                      <w:pPr>
                        <w:spacing w:after="0"/>
                        <w:jc w:val="center"/>
                        <w:rPr>
                          <w:rFonts w:ascii="Leelawadee UI Semilight" w:hAnsi="Leelawadee UI Semilight" w:cs="Leelawadee UI Semilight"/>
                        </w:rPr>
                      </w:pPr>
                    </w:p>
                    <w:p w14:paraId="42AD0B0E" w14:textId="3EB94EAD" w:rsidR="009B7B07" w:rsidRPr="009B7B07" w:rsidRDefault="009B7B07" w:rsidP="00156161">
                      <w:pPr>
                        <w:spacing w:after="0"/>
                        <w:jc w:val="center"/>
                        <w:rPr>
                          <w:rFonts w:ascii="Leelawadee UI Semilight" w:hAnsi="Leelawadee UI Semilight" w:cs="Leelawadee UI Semilight"/>
                        </w:rPr>
                      </w:pPr>
                      <w:r>
                        <w:rPr>
                          <w:rFonts w:ascii="Leelawadee UI Semilight" w:hAnsi="Leelawadee UI Semilight" w:cs="Leelawadee UI Semilight"/>
                        </w:rPr>
                        <w:t>Hadleigh South</w:t>
                      </w:r>
                    </w:p>
                  </w:txbxContent>
                </v:textbox>
                <w10:wrap type="square"/>
              </v:shape>
            </w:pict>
          </mc:Fallback>
        </mc:AlternateContent>
      </w:r>
      <w:r w:rsidR="00CF13D4" w:rsidRPr="009B7B07">
        <w:rPr>
          <w:noProof/>
          <w14:ligatures w14:val="standardContextual"/>
        </w:rPr>
        <mc:AlternateContent>
          <mc:Choice Requires="wps">
            <w:drawing>
              <wp:anchor distT="45720" distB="45720" distL="114300" distR="114300" simplePos="0" relativeHeight="251703296" behindDoc="0" locked="0" layoutInCell="1" allowOverlap="1" wp14:anchorId="526BD763" wp14:editId="20B6A637">
                <wp:simplePos x="0" y="0"/>
                <wp:positionH relativeFrom="column">
                  <wp:posOffset>-185087</wp:posOffset>
                </wp:positionH>
                <wp:positionV relativeFrom="paragraph">
                  <wp:posOffset>3231679</wp:posOffset>
                </wp:positionV>
                <wp:extent cx="1547495" cy="1404620"/>
                <wp:effectExtent l="0" t="0" r="0" b="9525"/>
                <wp:wrapSquare wrapText="bothSides"/>
                <wp:docPr id="8471506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09946E3F" w14:textId="3E622318" w:rsidR="009B7B07" w:rsidRPr="009B7B07" w:rsidRDefault="009B7B07" w:rsidP="009B7B07">
                            <w:pPr>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Michael Holt</w:t>
                            </w:r>
                            <w:r w:rsidRPr="009B7B07">
                              <w:rPr>
                                <w:rFonts w:ascii="Leelawadee UI Semilight" w:hAnsi="Leelawadee UI Semilight" w:cs="Leelawadee UI Semilight"/>
                              </w:rPr>
                              <w:t xml:space="preserve"> (</w:t>
                            </w:r>
                            <w:r w:rsidRPr="009B7B07">
                              <w:rPr>
                                <w:rFonts w:ascii="Leelawadee UI Semilight" w:hAnsi="Leelawadee UI Semilight" w:cs="Leelawadee UI Semilight"/>
                                <w:b/>
                                <w:bCs/>
                                <w:spacing w:val="8"/>
                              </w:rPr>
                              <w:t>Chair</w:t>
                            </w:r>
                            <w:r w:rsidRPr="009B7B07">
                              <w:rPr>
                                <w:rFonts w:ascii="Leelawadee UI Semilight" w:hAnsi="Leelawadee UI Semilight" w:cs="Leelawadee UI Semilight"/>
                              </w:rPr>
                              <w:t>)</w:t>
                            </w:r>
                          </w:p>
                          <w:p w14:paraId="47D45F13" w14:textId="3BB927F5" w:rsidR="009B7B07" w:rsidRPr="009B7B07" w:rsidRDefault="00450353" w:rsidP="009B7B07">
                            <w:pPr>
                              <w:jc w:val="center"/>
                              <w:rPr>
                                <w:rFonts w:ascii="Leelawadee UI Semilight" w:hAnsi="Leelawadee UI Semilight" w:cs="Leelawadee UI Semilight"/>
                              </w:rPr>
                            </w:pPr>
                            <w:r>
                              <w:rPr>
                                <w:rFonts w:ascii="Leelawadee UI Semilight" w:hAnsi="Leelawadee UI Semilight" w:cs="Leelawadee UI Semilight"/>
                              </w:rPr>
                              <w:t>Chadacre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526BD763" id="_x0000_s1042" type="#_x0000_t202" style="position:absolute;margin-left:-14.55pt;margin-top:254.45pt;width:121.85pt;height:110.6pt;z-index:251703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" stroked="f">
                <v:textbox style="mso-fit-shape-to-text:t">
                  <w:txbxContent>
                    <w:p w14:paraId="09946E3F" w14:textId="3E622318" w:rsidR="009B7B07" w:rsidRPr="009B7B07" w:rsidRDefault="009B7B07" w:rsidP="009B7B07">
                      <w:pPr>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Michael Holt</w:t>
                      </w:r>
                      <w:r w:rsidRPr="009B7B07">
                        <w:rPr>
                          <w:rFonts w:ascii="Leelawadee UI Semilight" w:hAnsi="Leelawadee UI Semilight" w:cs="Leelawadee UI Semilight"/>
                        </w:rPr>
                        <w:t xml:space="preserve"> (</w:t>
                      </w:r>
                      <w:r w:rsidRPr="009B7B07">
                        <w:rPr>
                          <w:rFonts w:ascii="Leelawadee UI Semilight" w:hAnsi="Leelawadee UI Semilight" w:cs="Leelawadee UI Semilight"/>
                          <w:b/>
                          <w:bCs/>
                          <w:spacing w:val="8"/>
                        </w:rPr>
                        <w:t>Chair</w:t>
                      </w:r>
                      <w:r w:rsidRPr="009B7B07">
                        <w:rPr>
                          <w:rFonts w:ascii="Leelawadee UI Semilight" w:hAnsi="Leelawadee UI Semilight" w:cs="Leelawadee UI Semilight"/>
                        </w:rPr>
                        <w:t>)</w:t>
                      </w:r>
                    </w:p>
                    <w:p w14:paraId="47D45F13" w14:textId="3BB927F5" w:rsidR="009B7B07" w:rsidRPr="009B7B07" w:rsidRDefault="00450353" w:rsidP="009B7B07">
                      <w:pPr>
                        <w:jc w:val="center"/>
                        <w:rPr>
                          <w:rFonts w:ascii="Leelawadee UI Semilight" w:hAnsi="Leelawadee UI Semilight" w:cs="Leelawadee UI Semilight"/>
                        </w:rPr>
                      </w:pPr>
                      <w:r>
                        <w:rPr>
                          <w:rFonts w:ascii="Leelawadee UI Semilight" w:hAnsi="Leelawadee UI Semilight" w:cs="Leelawadee UI Semilight"/>
                        </w:rPr>
                        <w:t>Chadacre</w:t>
                      </w:r>
                    </w:p>
                  </w:txbxContent>
                </v:textbox>
                <w10:wrap type="square"/>
              </v:shape>
            </w:pict>
          </mc:Fallback>
        </mc:AlternateContent>
      </w:r>
      <w:r w:rsidR="00CF13D4">
        <w:rPr>
          <w:noProof/>
          <w14:ligatures w14:val="standardContextual"/>
        </w:rPr>
        <mc:AlternateContent>
          <mc:Choice Requires="wps">
            <w:drawing>
              <wp:anchor distT="0" distB="0" distL="114300" distR="114300" simplePos="0" relativeHeight="251691519" behindDoc="0" locked="0" layoutInCell="1" allowOverlap="1" wp14:anchorId="52B0AE2F" wp14:editId="4321B9CC">
                <wp:simplePos x="0" y="0"/>
                <wp:positionH relativeFrom="column">
                  <wp:posOffset>-180340</wp:posOffset>
                </wp:positionH>
                <wp:positionV relativeFrom="paragraph">
                  <wp:posOffset>1146810</wp:posOffset>
                </wp:positionV>
                <wp:extent cx="1547495" cy="1979930"/>
                <wp:effectExtent l="19050" t="19050" r="33655" b="39370"/>
                <wp:wrapNone/>
                <wp:docPr id="1389505756"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chemeClr val="accent1">
                            <a:lumMod val="20000"/>
                            <a:lumOff val="80000"/>
                          </a:schemeClr>
                        </a:solidFill>
                        <a:ln>
                          <a:solidFill>
                            <a:schemeClr val="accent1">
                              <a:lumMod val="20000"/>
                              <a:lumOff val="80000"/>
                            </a:schemeClr>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BA0226" id="Rectangle 11" o:spid="_x0000_s1026" style="position:absolute;margin-left:-14.2pt;margin-top:90.3pt;width:121.85pt;height:155.9pt;z-index:251691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" fillcolor="#c1e4f5 [660]" strokecolor="#c1e4f5 [660]" strokeweight="1.5pt"/>
            </w:pict>
          </mc:Fallback>
        </mc:AlternateContent>
      </w:r>
      <w:r w:rsidR="00CF13D4" w:rsidRPr="009B7B07">
        <w:rPr>
          <w:noProof/>
          <w14:ligatures w14:val="standardContextual"/>
        </w:rPr>
        <mc:AlternateContent>
          <mc:Choice Requires="wps">
            <w:drawing>
              <wp:anchor distT="45720" distB="45720" distL="114300" distR="114300" simplePos="0" relativeHeight="251707392" behindDoc="0" locked="0" layoutInCell="1" allowOverlap="1" wp14:anchorId="582F2805" wp14:editId="6E755235">
                <wp:simplePos x="0" y="0"/>
                <wp:positionH relativeFrom="column">
                  <wp:posOffset>4286722</wp:posOffset>
                </wp:positionH>
                <wp:positionV relativeFrom="paragraph">
                  <wp:posOffset>3213100</wp:posOffset>
                </wp:positionV>
                <wp:extent cx="1547495" cy="1404620"/>
                <wp:effectExtent l="0" t="0" r="0" b="0"/>
                <wp:wrapSquare wrapText="bothSides"/>
                <wp:docPr id="416065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2A5EACAD" w14:textId="2D6A0BB8" w:rsidR="009B7B07" w:rsidRDefault="009B7B07" w:rsidP="009B7B07">
                            <w:pPr>
                              <w:spacing w:after="0"/>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John Whyman</w:t>
                            </w:r>
                          </w:p>
                          <w:p w14:paraId="03235E43" w14:textId="77777777" w:rsidR="009B7B07" w:rsidRPr="009B7B07" w:rsidRDefault="009B7B07" w:rsidP="00156161">
                            <w:pPr>
                              <w:spacing w:after="0"/>
                              <w:jc w:val="center"/>
                              <w:rPr>
                                <w:rFonts w:ascii="Leelawadee UI Semilight" w:hAnsi="Leelawadee UI Semilight" w:cs="Leelawadee UI Semilight"/>
                              </w:rPr>
                            </w:pPr>
                          </w:p>
                          <w:p w14:paraId="44F97C75" w14:textId="0B23A5BE" w:rsidR="009B7B07" w:rsidRPr="009B7B07" w:rsidRDefault="00450353" w:rsidP="009B7B07">
                            <w:pPr>
                              <w:jc w:val="center"/>
                              <w:rPr>
                                <w:rFonts w:ascii="Leelawadee UI Semilight" w:hAnsi="Leelawadee UI Semilight" w:cs="Leelawadee UI Semilight"/>
                              </w:rPr>
                            </w:pPr>
                            <w:r>
                              <w:rPr>
                                <w:rFonts w:ascii="Leelawadee UI Semilight" w:hAnsi="Leelawadee UI Semilight" w:cs="Leelawadee UI Semilight"/>
                              </w:rPr>
                              <w:t>Capel St Mary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582F2805" id="_x0000_s1043" type="#_x0000_t202" style="position:absolute;margin-left:337.55pt;margin-top:253pt;width:121.85pt;height:110.6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" stroked="f">
                <v:textbox style="mso-fit-shape-to-text:t">
                  <w:txbxContent>
                    <w:p w14:paraId="2A5EACAD" w14:textId="2D6A0BB8" w:rsidR="009B7B07" w:rsidRDefault="009B7B07" w:rsidP="009B7B07">
                      <w:pPr>
                        <w:spacing w:after="0"/>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John Whyman</w:t>
                      </w:r>
                    </w:p>
                    <w:p w14:paraId="03235E43" w14:textId="77777777" w:rsidR="009B7B07" w:rsidRPr="009B7B07" w:rsidRDefault="009B7B07" w:rsidP="00156161">
                      <w:pPr>
                        <w:spacing w:after="0"/>
                        <w:jc w:val="center"/>
                        <w:rPr>
                          <w:rFonts w:ascii="Leelawadee UI Semilight" w:hAnsi="Leelawadee UI Semilight" w:cs="Leelawadee UI Semilight"/>
                        </w:rPr>
                      </w:pPr>
                    </w:p>
                    <w:p w14:paraId="44F97C75" w14:textId="0B23A5BE" w:rsidR="009B7B07" w:rsidRPr="009B7B07" w:rsidRDefault="00450353" w:rsidP="009B7B07">
                      <w:pPr>
                        <w:jc w:val="center"/>
                        <w:rPr>
                          <w:rFonts w:ascii="Leelawadee UI Semilight" w:hAnsi="Leelawadee UI Semilight" w:cs="Leelawadee UI Semilight"/>
                        </w:rPr>
                      </w:pPr>
                      <w:r>
                        <w:rPr>
                          <w:rFonts w:ascii="Leelawadee UI Semilight" w:hAnsi="Leelawadee UI Semilight" w:cs="Leelawadee UI Semilight"/>
                        </w:rPr>
                        <w:t>Capel St Mary</w:t>
                      </w:r>
                    </w:p>
                  </w:txbxContent>
                </v:textbox>
                <w10:wrap type="square"/>
              </v:shape>
            </w:pict>
          </mc:Fallback>
        </mc:AlternateContent>
      </w:r>
      <w:r w:rsidR="00CF13D4">
        <w:rPr>
          <w:noProof/>
          <w14:ligatures w14:val="standardContextual"/>
        </w:rPr>
        <mc:AlternateContent>
          <mc:Choice Requires="wps">
            <w:drawing>
              <wp:anchor distT="0" distB="0" distL="114300" distR="114300" simplePos="0" relativeHeight="251699711" behindDoc="0" locked="0" layoutInCell="1" allowOverlap="1" wp14:anchorId="6409D101" wp14:editId="6956883D">
                <wp:simplePos x="0" y="0"/>
                <wp:positionH relativeFrom="column">
                  <wp:posOffset>4276725</wp:posOffset>
                </wp:positionH>
                <wp:positionV relativeFrom="paragraph">
                  <wp:posOffset>4951095</wp:posOffset>
                </wp:positionV>
                <wp:extent cx="1547495" cy="1979930"/>
                <wp:effectExtent l="19050" t="19050" r="33655" b="39370"/>
                <wp:wrapNone/>
                <wp:docPr id="908509363"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E6E6E6"/>
                        </a:solidFill>
                        <a:ln>
                          <a:solidFill>
                            <a:srgbClr val="E6E6E6"/>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5E9433" id="Rectangle 11" o:spid="_x0000_s1026" style="position:absolute;margin-left:336.75pt;margin-top:389.85pt;width:121.85pt;height:155.9pt;z-index:2516997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" fillcolor="#e6e6e6" strokecolor="#e6e6e6" strokeweight="1.5pt"/>
            </w:pict>
          </mc:Fallback>
        </mc:AlternateContent>
      </w:r>
      <w:r w:rsidR="00CF13D4">
        <w:rPr>
          <w:noProof/>
          <w14:ligatures w14:val="standardContextual"/>
        </w:rPr>
        <mc:AlternateContent>
          <mc:Choice Requires="wps">
            <w:drawing>
              <wp:anchor distT="0" distB="0" distL="114300" distR="114300" simplePos="0" relativeHeight="251657214" behindDoc="0" locked="0" layoutInCell="1" allowOverlap="1" wp14:anchorId="6748A672" wp14:editId="4303E18D">
                <wp:simplePos x="0" y="0"/>
                <wp:positionH relativeFrom="column">
                  <wp:posOffset>4294505</wp:posOffset>
                </wp:positionH>
                <wp:positionV relativeFrom="paragraph">
                  <wp:posOffset>1174913</wp:posOffset>
                </wp:positionV>
                <wp:extent cx="1547495" cy="1979930"/>
                <wp:effectExtent l="19050" t="19050" r="33655" b="39370"/>
                <wp:wrapNone/>
                <wp:docPr id="1316187061"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F6F6D6"/>
                        </a:solidFill>
                        <a:ln>
                          <a:solidFill>
                            <a:srgbClr val="F6F6D6"/>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42BE4CA" id="Rectangle 11" o:spid="_x0000_s1026" style="position:absolute;margin-left:338.15pt;margin-top:92.5pt;width:121.85pt;height:155.9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" fillcolor="#f6f6d6" strokecolor="#f6f6d6" strokeweight="1.5pt"/>
            </w:pict>
          </mc:Fallback>
        </mc:AlternateContent>
      </w:r>
      <w:r w:rsidR="00CF13D4" w:rsidRPr="009B7B07">
        <w:rPr>
          <w:noProof/>
          <w14:ligatures w14:val="standardContextual"/>
        </w:rPr>
        <mc:AlternateContent>
          <mc:Choice Requires="wps">
            <w:drawing>
              <wp:anchor distT="45720" distB="45720" distL="114300" distR="114300" simplePos="0" relativeHeight="251705344" behindDoc="0" locked="0" layoutInCell="1" allowOverlap="1" wp14:anchorId="1603FFD4" wp14:editId="516F43F8">
                <wp:simplePos x="0" y="0"/>
                <wp:positionH relativeFrom="column">
                  <wp:posOffset>2076450</wp:posOffset>
                </wp:positionH>
                <wp:positionV relativeFrom="paragraph">
                  <wp:posOffset>3213100</wp:posOffset>
                </wp:positionV>
                <wp:extent cx="1547495" cy="1404620"/>
                <wp:effectExtent l="0" t="0" r="0" b="9525"/>
                <wp:wrapSquare wrapText="bothSides"/>
                <wp:docPr id="530481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25B50D79" w14:textId="0FE753A6" w:rsidR="009B7B07" w:rsidRPr="009B7B07" w:rsidRDefault="009B7B07" w:rsidP="009B7B07">
                            <w:pPr>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Leigh Jamieson</w:t>
                            </w:r>
                            <w:r w:rsidRPr="009B7B07">
                              <w:rPr>
                                <w:rFonts w:ascii="Leelawadee UI Semilight" w:hAnsi="Leelawadee UI Semilight" w:cs="Leelawadee UI Semilight"/>
                              </w:rPr>
                              <w:t xml:space="preserve"> (</w:t>
                            </w:r>
                            <w:r>
                              <w:rPr>
                                <w:rFonts w:ascii="Leelawadee UI Semilight" w:hAnsi="Leelawadee UI Semilight" w:cs="Leelawadee UI Semilight"/>
                                <w:b/>
                                <w:bCs/>
                                <w:spacing w:val="8"/>
                              </w:rPr>
                              <w:t>Vice Chair</w:t>
                            </w:r>
                            <w:r w:rsidRPr="009B7B07">
                              <w:rPr>
                                <w:rFonts w:ascii="Leelawadee UI Semilight" w:hAnsi="Leelawadee UI Semilight" w:cs="Leelawadee UI Semilight"/>
                              </w:rPr>
                              <w:t>)</w:t>
                            </w:r>
                          </w:p>
                          <w:p w14:paraId="2DD28FEF" w14:textId="58B592C6" w:rsidR="009B7B07" w:rsidRPr="009B7B07" w:rsidRDefault="00450353" w:rsidP="009B7B07">
                            <w:pPr>
                              <w:jc w:val="center"/>
                              <w:rPr>
                                <w:rFonts w:ascii="Leelawadee UI Semilight" w:hAnsi="Leelawadee UI Semilight" w:cs="Leelawadee UI Semilight"/>
                              </w:rPr>
                            </w:pPr>
                            <w:r>
                              <w:rPr>
                                <w:rFonts w:ascii="Leelawadee UI Semilight" w:hAnsi="Leelawadee UI Semilight" w:cs="Leelawadee UI Semilight"/>
                              </w:rPr>
                              <w:t>South East Cosford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1603FFD4" id="_x0000_s1044" type="#_x0000_t202" style="position:absolute;margin-left:163.5pt;margin-top:253pt;width:121.85pt;height:110.6pt;z-index:251705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" stroked="f">
                <v:textbox style="mso-fit-shape-to-text:t">
                  <w:txbxContent>
                    <w:p w14:paraId="25B50D79" w14:textId="0FE753A6" w:rsidR="009B7B07" w:rsidRPr="009B7B07" w:rsidRDefault="009B7B07" w:rsidP="009B7B07">
                      <w:pPr>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Leigh Jamieson</w:t>
                      </w:r>
                      <w:r w:rsidRPr="009B7B07">
                        <w:rPr>
                          <w:rFonts w:ascii="Leelawadee UI Semilight" w:hAnsi="Leelawadee UI Semilight" w:cs="Leelawadee UI Semilight"/>
                        </w:rPr>
                        <w:t xml:space="preserve"> (</w:t>
                      </w:r>
                      <w:r>
                        <w:rPr>
                          <w:rFonts w:ascii="Leelawadee UI Semilight" w:hAnsi="Leelawadee UI Semilight" w:cs="Leelawadee UI Semilight"/>
                          <w:b/>
                          <w:bCs/>
                          <w:spacing w:val="8"/>
                        </w:rPr>
                        <w:t>Vice Chair</w:t>
                      </w:r>
                      <w:r w:rsidRPr="009B7B07">
                        <w:rPr>
                          <w:rFonts w:ascii="Leelawadee UI Semilight" w:hAnsi="Leelawadee UI Semilight" w:cs="Leelawadee UI Semilight"/>
                        </w:rPr>
                        <w:t>)</w:t>
                      </w:r>
                    </w:p>
                    <w:p w14:paraId="2DD28FEF" w14:textId="58B592C6" w:rsidR="009B7B07" w:rsidRPr="009B7B07" w:rsidRDefault="00450353" w:rsidP="009B7B07">
                      <w:pPr>
                        <w:jc w:val="center"/>
                        <w:rPr>
                          <w:rFonts w:ascii="Leelawadee UI Semilight" w:hAnsi="Leelawadee UI Semilight" w:cs="Leelawadee UI Semilight"/>
                        </w:rPr>
                      </w:pPr>
                      <w:r>
                        <w:rPr>
                          <w:rFonts w:ascii="Leelawadee UI Semilight" w:hAnsi="Leelawadee UI Semilight" w:cs="Leelawadee UI Semilight"/>
                        </w:rPr>
                        <w:t>South East Cosford</w:t>
                      </w:r>
                    </w:p>
                  </w:txbxContent>
                </v:textbox>
                <w10:wrap type="square"/>
              </v:shape>
            </w:pict>
          </mc:Fallback>
        </mc:AlternateContent>
      </w:r>
      <w:r w:rsidR="00CF13D4">
        <w:rPr>
          <w:noProof/>
          <w14:ligatures w14:val="standardContextual"/>
        </w:rPr>
        <mc:AlternateContent>
          <mc:Choice Requires="wps">
            <w:drawing>
              <wp:anchor distT="0" distB="0" distL="114300" distR="114300" simplePos="0" relativeHeight="251694591" behindDoc="0" locked="0" layoutInCell="1" allowOverlap="1" wp14:anchorId="15C487D2" wp14:editId="51D0B06F">
                <wp:simplePos x="0" y="0"/>
                <wp:positionH relativeFrom="column">
                  <wp:posOffset>2077085</wp:posOffset>
                </wp:positionH>
                <wp:positionV relativeFrom="paragraph">
                  <wp:posOffset>1161415</wp:posOffset>
                </wp:positionV>
                <wp:extent cx="1547495" cy="1979930"/>
                <wp:effectExtent l="19050" t="19050" r="33655" b="39370"/>
                <wp:wrapNone/>
                <wp:docPr id="91816376"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C9E6C4"/>
                        </a:solidFill>
                        <a:ln>
                          <a:solidFill>
                            <a:srgbClr val="C9E6C4"/>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CEC071B" id="Rectangle 11" o:spid="_x0000_s1026" style="position:absolute;margin-left:163.55pt;margin-top:91.45pt;width:121.85pt;height:155.9pt;z-index:251694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" fillcolor="#c9e6c4" strokecolor="#c9e6c4" strokeweight="1.5pt"/>
            </w:pict>
          </mc:Fallback>
        </mc:AlternateContent>
      </w:r>
      <w:r w:rsidR="00CF13D4">
        <w:rPr>
          <w:noProof/>
          <w14:ligatures w14:val="standardContextual"/>
        </w:rPr>
        <w:drawing>
          <wp:anchor distT="0" distB="0" distL="114300" distR="114300" simplePos="0" relativeHeight="251696895" behindDoc="0" locked="0" layoutInCell="1" allowOverlap="1" wp14:anchorId="07D846B1" wp14:editId="0D0DA142">
            <wp:simplePos x="0" y="0"/>
            <wp:positionH relativeFrom="margin">
              <wp:posOffset>2214880</wp:posOffset>
            </wp:positionH>
            <wp:positionV relativeFrom="paragraph">
              <wp:posOffset>1300643</wp:posOffset>
            </wp:positionV>
            <wp:extent cx="1273810" cy="1695450"/>
            <wp:effectExtent l="0" t="0" r="2540" b="0"/>
            <wp:wrapNone/>
            <wp:docPr id="1177980196" name="Picture 15" descr="A person wearing glasses and a suit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80196" name="Picture 15" descr="A person wearing glasses and a suit jacket&#10;&#10;AI-generated content may be incorrect."/>
                    <pic:cNvPicPr/>
                  </pic:nvPicPr>
                  <pic:blipFill rotWithShape="1">
                    <a:blip r:embed="rId21">
                      <a:extLst>
                        <a:ext uri="{28A0092B-C50C-407E-A947-70E740481C1C}">
                          <a14:useLocalDpi xmlns:a14="http://schemas.microsoft.com/office/drawing/2010/main" val="0"/>
                        </a:ext>
                      </a:extLst>
                    </a:blip>
                    <a:srcRect b="11281"/>
                    <a:stretch/>
                  </pic:blipFill>
                  <pic:spPr bwMode="auto">
                    <a:xfrm>
                      <a:off x="0" y="0"/>
                      <a:ext cx="1273810" cy="1695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0353" w:rsidRPr="009B7B07">
        <w:rPr>
          <w:noProof/>
          <w14:ligatures w14:val="standardContextual"/>
        </w:rPr>
        <mc:AlternateContent>
          <mc:Choice Requires="wps">
            <w:drawing>
              <wp:anchor distT="45720" distB="45720" distL="114300" distR="114300" simplePos="0" relativeHeight="251711488" behindDoc="0" locked="0" layoutInCell="1" allowOverlap="1" wp14:anchorId="3C02EFD0" wp14:editId="57C64553">
                <wp:simplePos x="0" y="0"/>
                <wp:positionH relativeFrom="column">
                  <wp:posOffset>2105025</wp:posOffset>
                </wp:positionH>
                <wp:positionV relativeFrom="paragraph">
                  <wp:posOffset>7023100</wp:posOffset>
                </wp:positionV>
                <wp:extent cx="1547495" cy="1404620"/>
                <wp:effectExtent l="0" t="0" r="0" b="3175"/>
                <wp:wrapSquare wrapText="bothSides"/>
                <wp:docPr id="892059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7495" cy="1404620"/>
                        </a:xfrm>
                        <a:prstGeom prst="rect">
                          <a:avLst/>
                        </a:prstGeom>
                        <a:solidFill>
                          <a:srgbClr val="FFFFFF"/>
                        </a:solidFill>
                        <a:ln w="9525">
                          <a:noFill/>
                          <a:miter lim="800000"/>
                          <a:headEnd/>
                          <a:tailEnd/>
                        </a:ln>
                      </wps:spPr>
                      <wps:txbx>
                        <w:txbxContent>
                          <w:p w14:paraId="70C4E9C9" w14:textId="76D90661" w:rsidR="009B7B07" w:rsidRDefault="009B7B07" w:rsidP="009B7B07">
                            <w:pPr>
                              <w:spacing w:after="0"/>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Jane Carruthers</w:t>
                            </w:r>
                          </w:p>
                          <w:p w14:paraId="4D49A9B2" w14:textId="77777777" w:rsidR="009B7B07" w:rsidRPr="009B7B07" w:rsidRDefault="009B7B07" w:rsidP="00156161">
                            <w:pPr>
                              <w:spacing w:after="0"/>
                              <w:jc w:val="center"/>
                              <w:rPr>
                                <w:rFonts w:ascii="Leelawadee UI Semilight" w:hAnsi="Leelawadee UI Semilight" w:cs="Leelawadee UI Semilight"/>
                              </w:rPr>
                            </w:pPr>
                          </w:p>
                          <w:p w14:paraId="1DFFFE3D" w14:textId="38BAD50A" w:rsidR="009B7B07" w:rsidRPr="009B7B07" w:rsidRDefault="00450353" w:rsidP="00156161">
                            <w:pPr>
                              <w:spacing w:after="0"/>
                              <w:jc w:val="center"/>
                              <w:rPr>
                                <w:rFonts w:ascii="Leelawadee UI Semilight" w:hAnsi="Leelawadee UI Semilight" w:cs="Leelawadee UI Semilight"/>
                              </w:rPr>
                            </w:pPr>
                            <w:r>
                              <w:rPr>
                                <w:rFonts w:ascii="Leelawadee UI Semilight" w:hAnsi="Leelawadee UI Semilight" w:cs="Leelawadee UI Semilight"/>
                              </w:rPr>
                              <w:t>Hadleigh South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3C02EFD0" id="_x0000_s1045" type="#_x0000_t202" style="position:absolute;margin-left:165.75pt;margin-top:553pt;width:121.85pt;height:110.6pt;z-index:25171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iQEwIAAP8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" stroked="f">
                <v:textbox style="mso-fit-shape-to-text:t">
                  <w:txbxContent>
                    <w:p w14:paraId="70C4E9C9" w14:textId="76D90661" w:rsidR="009B7B07" w:rsidRDefault="009B7B07" w:rsidP="009B7B07">
                      <w:pPr>
                        <w:spacing w:after="0"/>
                        <w:jc w:val="center"/>
                        <w:rPr>
                          <w:rFonts w:ascii="Leelawadee UI Semilight" w:hAnsi="Leelawadee UI Semilight" w:cs="Leelawadee UI Semilight"/>
                        </w:rPr>
                      </w:pPr>
                      <w:r w:rsidRPr="009B7B07">
                        <w:rPr>
                          <w:rFonts w:ascii="Leelawadee UI Semilight" w:hAnsi="Leelawadee UI Semilight" w:cs="Leelawadee UI Semilight"/>
                        </w:rPr>
                        <w:t xml:space="preserve">Cllr </w:t>
                      </w:r>
                      <w:r w:rsidR="00450353">
                        <w:rPr>
                          <w:rFonts w:ascii="Leelawadee UI Semilight" w:hAnsi="Leelawadee UI Semilight" w:cs="Leelawadee UI Semilight"/>
                        </w:rPr>
                        <w:t>Jane Carruthers</w:t>
                      </w:r>
                    </w:p>
                    <w:p w14:paraId="4D49A9B2" w14:textId="77777777" w:rsidR="009B7B07" w:rsidRPr="009B7B07" w:rsidRDefault="009B7B07" w:rsidP="00156161">
                      <w:pPr>
                        <w:spacing w:after="0"/>
                        <w:jc w:val="center"/>
                        <w:rPr>
                          <w:rFonts w:ascii="Leelawadee UI Semilight" w:hAnsi="Leelawadee UI Semilight" w:cs="Leelawadee UI Semilight"/>
                        </w:rPr>
                      </w:pPr>
                    </w:p>
                    <w:p w14:paraId="1DFFFE3D" w14:textId="38BAD50A" w:rsidR="009B7B07" w:rsidRPr="009B7B07" w:rsidRDefault="00450353" w:rsidP="00156161">
                      <w:pPr>
                        <w:spacing w:after="0"/>
                        <w:jc w:val="center"/>
                        <w:rPr>
                          <w:rFonts w:ascii="Leelawadee UI Semilight" w:hAnsi="Leelawadee UI Semilight" w:cs="Leelawadee UI Semilight"/>
                        </w:rPr>
                      </w:pPr>
                      <w:r>
                        <w:rPr>
                          <w:rFonts w:ascii="Leelawadee UI Semilight" w:hAnsi="Leelawadee UI Semilight" w:cs="Leelawadee UI Semilight"/>
                        </w:rPr>
                        <w:t>Hadleigh South</w:t>
                      </w:r>
                    </w:p>
                  </w:txbxContent>
                </v:textbox>
                <w10:wrap type="square"/>
              </v:shape>
            </w:pict>
          </mc:Fallback>
        </mc:AlternateContent>
      </w:r>
      <w:r w:rsidR="00450353">
        <w:rPr>
          <w:noProof/>
          <w14:ligatures w14:val="standardContextual"/>
        </w:rPr>
        <mc:AlternateContent>
          <mc:Choice Requires="wps">
            <w:drawing>
              <wp:anchor distT="0" distB="0" distL="114300" distR="114300" simplePos="0" relativeHeight="251698687" behindDoc="0" locked="0" layoutInCell="1" allowOverlap="1" wp14:anchorId="3A216149" wp14:editId="7E14A73B">
                <wp:simplePos x="0" y="0"/>
                <wp:positionH relativeFrom="column">
                  <wp:posOffset>2105025</wp:posOffset>
                </wp:positionH>
                <wp:positionV relativeFrom="paragraph">
                  <wp:posOffset>4946650</wp:posOffset>
                </wp:positionV>
                <wp:extent cx="1547495" cy="1979930"/>
                <wp:effectExtent l="19050" t="19050" r="33655" b="39370"/>
                <wp:wrapNone/>
                <wp:docPr id="393099216" name="Rectangle 11"/>
                <wp:cNvGraphicFramePr/>
                <a:graphic xmlns:a="http://schemas.openxmlformats.org/drawingml/2006/main">
                  <a:graphicData uri="http://schemas.microsoft.com/office/word/2010/wordprocessingShape">
                    <wps:wsp>
                      <wps:cNvSpPr/>
                      <wps:spPr>
                        <a:xfrm>
                          <a:off x="0" y="0"/>
                          <a:ext cx="1547495" cy="1979930"/>
                        </a:xfrm>
                        <a:custGeom>
                          <a:avLst/>
                          <a:gdLst>
                            <a:gd name="csX0" fmla="*/ 0 w 1547495"/>
                            <a:gd name="csY0" fmla="*/ 0 h 1979930"/>
                            <a:gd name="csX1" fmla="*/ 500357 w 1547495"/>
                            <a:gd name="csY1" fmla="*/ 0 h 1979930"/>
                            <a:gd name="csX2" fmla="*/ 1000713 w 1547495"/>
                            <a:gd name="csY2" fmla="*/ 0 h 1979930"/>
                            <a:gd name="csX3" fmla="*/ 1547495 w 1547495"/>
                            <a:gd name="csY3" fmla="*/ 0 h 1979930"/>
                            <a:gd name="csX4" fmla="*/ 1547495 w 1547495"/>
                            <a:gd name="csY4" fmla="*/ 640177 h 1979930"/>
                            <a:gd name="csX5" fmla="*/ 1547495 w 1547495"/>
                            <a:gd name="csY5" fmla="*/ 1240756 h 1979930"/>
                            <a:gd name="csX6" fmla="*/ 1547495 w 1547495"/>
                            <a:gd name="csY6" fmla="*/ 1979930 h 1979930"/>
                            <a:gd name="csX7" fmla="*/ 1047138 w 1547495"/>
                            <a:gd name="csY7" fmla="*/ 1979930 h 1979930"/>
                            <a:gd name="csX8" fmla="*/ 500357 w 1547495"/>
                            <a:gd name="csY8" fmla="*/ 1979930 h 1979930"/>
                            <a:gd name="csX9" fmla="*/ 0 w 1547495"/>
                            <a:gd name="csY9" fmla="*/ 1979930 h 1979930"/>
                            <a:gd name="csX10" fmla="*/ 0 w 1547495"/>
                            <a:gd name="csY10" fmla="*/ 1300154 h 1979930"/>
                            <a:gd name="csX11" fmla="*/ 0 w 1547495"/>
                            <a:gd name="csY11" fmla="*/ 620378 h 1979930"/>
                            <a:gd name="csX12" fmla="*/ 0 w 1547495"/>
                            <a:gd name="csY12" fmla="*/ 0 h 197993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547495" h="1979930" fill="none" extrusionOk="0">
                              <a:moveTo>
                                <a:pt x="0" y="0"/>
                              </a:moveTo>
                              <a:cubicBezTo>
                                <a:pt x="165456" y="24507"/>
                                <a:pt x="355363" y="-20597"/>
                                <a:pt x="500357" y="0"/>
                              </a:cubicBezTo>
                              <a:cubicBezTo>
                                <a:pt x="645351" y="20597"/>
                                <a:pt x="784093" y="12794"/>
                                <a:pt x="1000713" y="0"/>
                              </a:cubicBezTo>
                              <a:cubicBezTo>
                                <a:pt x="1217333" y="-12794"/>
                                <a:pt x="1351430" y="3522"/>
                                <a:pt x="1547495" y="0"/>
                              </a:cubicBezTo>
                              <a:cubicBezTo>
                                <a:pt x="1553469" y="282666"/>
                                <a:pt x="1550882" y="410696"/>
                                <a:pt x="1547495" y="640177"/>
                              </a:cubicBezTo>
                              <a:cubicBezTo>
                                <a:pt x="1544108" y="869658"/>
                                <a:pt x="1534073" y="1024128"/>
                                <a:pt x="1547495" y="1240756"/>
                              </a:cubicBezTo>
                              <a:cubicBezTo>
                                <a:pt x="1560917" y="1457384"/>
                                <a:pt x="1529829" y="1626185"/>
                                <a:pt x="1547495" y="1979930"/>
                              </a:cubicBezTo>
                              <a:cubicBezTo>
                                <a:pt x="1348878" y="1977404"/>
                                <a:pt x="1221229" y="1958325"/>
                                <a:pt x="1047138" y="1979930"/>
                              </a:cubicBezTo>
                              <a:cubicBezTo>
                                <a:pt x="873047" y="2001535"/>
                                <a:pt x="711991" y="2000491"/>
                                <a:pt x="500357" y="1979930"/>
                              </a:cubicBezTo>
                              <a:cubicBezTo>
                                <a:pt x="288723" y="1959369"/>
                                <a:pt x="158773" y="1970308"/>
                                <a:pt x="0" y="1979930"/>
                              </a:cubicBezTo>
                              <a:cubicBezTo>
                                <a:pt x="-20078" y="1725597"/>
                                <a:pt x="1095" y="1638552"/>
                                <a:pt x="0" y="1300154"/>
                              </a:cubicBezTo>
                              <a:cubicBezTo>
                                <a:pt x="-1095" y="961756"/>
                                <a:pt x="-23138" y="805220"/>
                                <a:pt x="0" y="620378"/>
                              </a:cubicBezTo>
                              <a:cubicBezTo>
                                <a:pt x="23138" y="435536"/>
                                <a:pt x="-21932" y="252221"/>
                                <a:pt x="0" y="0"/>
                              </a:cubicBezTo>
                              <a:close/>
                            </a:path>
                            <a:path w="1547495" h="1979930" stroke="0" extrusionOk="0">
                              <a:moveTo>
                                <a:pt x="0" y="0"/>
                              </a:moveTo>
                              <a:cubicBezTo>
                                <a:pt x="208984" y="-10192"/>
                                <a:pt x="310366" y="12750"/>
                                <a:pt x="515832" y="0"/>
                              </a:cubicBezTo>
                              <a:cubicBezTo>
                                <a:pt x="721298" y="-12750"/>
                                <a:pt x="813366" y="-13873"/>
                                <a:pt x="1031663" y="0"/>
                              </a:cubicBezTo>
                              <a:cubicBezTo>
                                <a:pt x="1249960" y="13873"/>
                                <a:pt x="1314776" y="12340"/>
                                <a:pt x="1547495" y="0"/>
                              </a:cubicBezTo>
                              <a:cubicBezTo>
                                <a:pt x="1569778" y="309063"/>
                                <a:pt x="1536743" y="452994"/>
                                <a:pt x="1547495" y="699575"/>
                              </a:cubicBezTo>
                              <a:cubicBezTo>
                                <a:pt x="1558247" y="946156"/>
                                <a:pt x="1561375" y="1061817"/>
                                <a:pt x="1547495" y="1399151"/>
                              </a:cubicBezTo>
                              <a:cubicBezTo>
                                <a:pt x="1533615" y="1736485"/>
                                <a:pt x="1529471" y="1859042"/>
                                <a:pt x="1547495" y="1979930"/>
                              </a:cubicBezTo>
                              <a:cubicBezTo>
                                <a:pt x="1316343" y="2000430"/>
                                <a:pt x="1184483" y="2003580"/>
                                <a:pt x="1031663" y="1979930"/>
                              </a:cubicBezTo>
                              <a:cubicBezTo>
                                <a:pt x="878843" y="1956280"/>
                                <a:pt x="692596" y="2002545"/>
                                <a:pt x="500357" y="1979930"/>
                              </a:cubicBezTo>
                              <a:cubicBezTo>
                                <a:pt x="308118" y="1957315"/>
                                <a:pt x="103100" y="1970730"/>
                                <a:pt x="0" y="1979930"/>
                              </a:cubicBezTo>
                              <a:cubicBezTo>
                                <a:pt x="-12717" y="1729382"/>
                                <a:pt x="25726" y="1491853"/>
                                <a:pt x="0" y="1300154"/>
                              </a:cubicBezTo>
                              <a:cubicBezTo>
                                <a:pt x="-25726" y="1108455"/>
                                <a:pt x="16566" y="904712"/>
                                <a:pt x="0" y="620378"/>
                              </a:cubicBezTo>
                              <a:cubicBezTo>
                                <a:pt x="-16566" y="336044"/>
                                <a:pt x="8874" y="240933"/>
                                <a:pt x="0" y="0"/>
                              </a:cubicBezTo>
                              <a:close/>
                            </a:path>
                          </a:pathLst>
                        </a:custGeom>
                        <a:solidFill>
                          <a:srgbClr val="C9E6C4"/>
                        </a:solidFill>
                        <a:ln>
                          <a:solidFill>
                            <a:srgbClr val="C9E6C4"/>
                          </a:solidFill>
                          <a:extLst>
                            <a:ext uri="{C807C97D-BFC1-408E-A445-0C87EB9F89A2}">
                              <ask:lineSketchStyleProps xmlns:ask="http://schemas.microsoft.com/office/drawing/2018/sketchyshapes" sd="1799507865">
                                <a:prstGeom prst="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7E940D" id="Rectangle 11" o:spid="_x0000_s1026" style="position:absolute;margin-left:165.75pt;margin-top:389.5pt;width:121.85pt;height:155.9pt;z-index:2516986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" fillcolor="#c9e6c4" strokecolor="#c9e6c4" strokeweight="1.5pt"/>
            </w:pict>
          </mc:Fallback>
        </mc:AlternateContent>
      </w:r>
      <w:r w:rsidR="003D5503">
        <w:rPr>
          <w:noProof/>
          <w14:ligatures w14:val="standardContextual"/>
        </w:rPr>
        <w:drawing>
          <wp:anchor distT="0" distB="0" distL="114300" distR="114300" simplePos="0" relativeHeight="251695104" behindDoc="0" locked="0" layoutInCell="1" allowOverlap="1" wp14:anchorId="1ABB2558" wp14:editId="4C07A201">
            <wp:simplePos x="0" y="0"/>
            <wp:positionH relativeFrom="column">
              <wp:posOffset>4940300</wp:posOffset>
            </wp:positionH>
            <wp:positionV relativeFrom="paragraph">
              <wp:posOffset>-212252</wp:posOffset>
            </wp:positionV>
            <wp:extent cx="1204362" cy="848741"/>
            <wp:effectExtent l="0" t="0" r="0" b="0"/>
            <wp:wrapNone/>
            <wp:docPr id="2037145048"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5503">
        <w:rPr>
          <w:noProof/>
          <w14:ligatures w14:val="standardContextual"/>
        </w:rPr>
        <mc:AlternateContent>
          <mc:Choice Requires="wps">
            <w:drawing>
              <wp:anchor distT="0" distB="0" distL="114300" distR="114300" simplePos="0" relativeHeight="251691008" behindDoc="0" locked="0" layoutInCell="1" allowOverlap="1" wp14:anchorId="7C1A7184" wp14:editId="1D81DCF3">
                <wp:simplePos x="0" y="0"/>
                <wp:positionH relativeFrom="column">
                  <wp:posOffset>369097</wp:posOffset>
                </wp:positionH>
                <wp:positionV relativeFrom="paragraph">
                  <wp:posOffset>-20955</wp:posOffset>
                </wp:positionV>
                <wp:extent cx="4518660" cy="503555"/>
                <wp:effectExtent l="0" t="0" r="15240" b="10795"/>
                <wp:wrapNone/>
                <wp:docPr id="1473767112"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73A98760" w14:textId="0417C9E4" w:rsidR="003D5503" w:rsidRPr="004C1AC3" w:rsidRDefault="003D5503" w:rsidP="003D550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Members of the Committee</w:t>
                            </w:r>
                            <w:r w:rsidR="00546A7E">
                              <w:rPr>
                                <w:rFonts w:ascii="Arial Rounded MT Bold" w:hAnsi="Arial Rounded MT Bold"/>
                                <w:color w:val="FFFFFF" w:themeColor="background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C1A7184" id="_x0000_s1046" style="position:absolute;margin-left:29.05pt;margin-top:-1.65pt;width:355.8pt;height:39.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PdsGn9/AgAA&#10;dAUAAA4AAAAAAAAAAAAAAAAALgIAAGRycy9lMm9Eb2MueG1sUEsBAi0AFAAGAAgAAAAhAMU8iO7d&#10;AAAACAEAAA8AAAAAAAAAAAAAAAAA2QQAAGRycy9kb3ducmV2LnhtbFBLBQYAAAAABAAEAPMAAADj&#10;BQAAAAA=&#10;" fillcolor="#67a955" strokecolor="#459329" strokeweight="1.5pt">
                <v:textbox>
                  <w:txbxContent>
                    <w:p w14:paraId="73A98760" w14:textId="0417C9E4" w:rsidR="003D5503" w:rsidRPr="004C1AC3" w:rsidRDefault="003D5503" w:rsidP="003D550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Members of the Committee</w:t>
                      </w:r>
                      <w:r w:rsidR="00546A7E">
                        <w:rPr>
                          <w:rFonts w:ascii="Arial Rounded MT Bold" w:hAnsi="Arial Rounded MT Bold"/>
                          <w:color w:val="FFFFFF" w:themeColor="background1"/>
                          <w:sz w:val="32"/>
                          <w:szCs w:val="32"/>
                        </w:rPr>
                        <w:t xml:space="preserve"> </w:t>
                      </w:r>
                    </w:p>
                  </w:txbxContent>
                </v:textbox>
              </v:rect>
            </w:pict>
          </mc:Fallback>
        </mc:AlternateContent>
      </w:r>
      <w:r w:rsidR="003D5503"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692032" behindDoc="0" locked="0" layoutInCell="1" allowOverlap="1" wp14:anchorId="1A0623D5" wp14:editId="789955C7">
                <wp:simplePos x="0" y="0"/>
                <wp:positionH relativeFrom="column">
                  <wp:posOffset>-244653</wp:posOffset>
                </wp:positionH>
                <wp:positionV relativeFrom="paragraph">
                  <wp:posOffset>-21693</wp:posOffset>
                </wp:positionV>
                <wp:extent cx="504000" cy="504000"/>
                <wp:effectExtent l="0" t="0" r="10795" b="10795"/>
                <wp:wrapNone/>
                <wp:docPr id="199766767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8134CB" w14:textId="5F941603" w:rsidR="003D5503" w:rsidRPr="004C1AC3" w:rsidRDefault="003D5503" w:rsidP="003D5503">
                            <w:pPr>
                              <w:spacing w:after="0"/>
                              <w:jc w:val="center"/>
                              <w:rPr>
                                <w:rFonts w:ascii="Arial Rounded MT Bold" w:hAnsi="Arial Rounded MT Bold"/>
                                <w:b/>
                                <w:bCs/>
                                <w:sz w:val="32"/>
                                <w:szCs w:val="32"/>
                              </w:rPr>
                            </w:pPr>
                            <w:r>
                              <w:rPr>
                                <w:rFonts w:ascii="Arial Rounded MT Bold" w:hAnsi="Arial Rounded MT Bold"/>
                                <w:b/>
                                <w:bCs/>
                                <w:sz w:val="32"/>
                                <w:szCs w:val="3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A0623D5" id="_x0000_s1047" style="position:absolute;margin-left:-19.25pt;margin-top:-1.7pt;width:39.7pt;height:39.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daxjQ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" fillcolor="#67a955" strokecolor="#459329" strokeweight="1.5pt">
                <v:textbox>
                  <w:txbxContent>
                    <w:p w14:paraId="328134CB" w14:textId="5F941603" w:rsidR="003D5503" w:rsidRPr="004C1AC3" w:rsidRDefault="003D5503" w:rsidP="003D5503">
                      <w:pPr>
                        <w:spacing w:after="0"/>
                        <w:jc w:val="center"/>
                        <w:rPr>
                          <w:rFonts w:ascii="Arial Rounded MT Bold" w:hAnsi="Arial Rounded MT Bold"/>
                          <w:b/>
                          <w:bCs/>
                          <w:sz w:val="32"/>
                          <w:szCs w:val="32"/>
                        </w:rPr>
                      </w:pPr>
                      <w:r>
                        <w:rPr>
                          <w:rFonts w:ascii="Arial Rounded MT Bold" w:hAnsi="Arial Rounded MT Bold"/>
                          <w:b/>
                          <w:bCs/>
                          <w:sz w:val="32"/>
                          <w:szCs w:val="32"/>
                        </w:rPr>
                        <w:t>2</w:t>
                      </w:r>
                    </w:p>
                  </w:txbxContent>
                </v:textbox>
              </v:rect>
            </w:pict>
          </mc:Fallback>
        </mc:AlternateContent>
      </w:r>
      <w:r w:rsidR="003D5503">
        <w:rPr>
          <w:noProof/>
          <w14:ligatures w14:val="standardContextual"/>
        </w:rPr>
        <w:tab/>
      </w:r>
    </w:p>
    <w:p w14:paraId="335FBDB5" w14:textId="541D6F60" w:rsidR="008A53C2" w:rsidRDefault="002E0CBE" w:rsidP="008A53C2">
      <w:pPr>
        <w:rPr>
          <w:noProof/>
          <w14:ligatures w14:val="standardContextual"/>
        </w:rPr>
      </w:pPr>
      <w:r w:rsidRPr="00B567FB">
        <w:rPr>
          <w:rFonts w:ascii="Arial Rounded MT Bold" w:hAnsi="Arial Rounded MT Bold"/>
          <w:noProof/>
          <w:color w:val="FFFFFF" w:themeColor="background1"/>
          <w14:ligatures w14:val="standardContextual"/>
        </w:rPr>
        <w:lastRenderedPageBreak/>
        <mc:AlternateContent>
          <mc:Choice Requires="wps">
            <w:drawing>
              <wp:anchor distT="0" distB="0" distL="114300" distR="114300" simplePos="0" relativeHeight="251729920" behindDoc="0" locked="0" layoutInCell="1" allowOverlap="1" wp14:anchorId="329B0ACC" wp14:editId="7E587774">
                <wp:simplePos x="0" y="0"/>
                <wp:positionH relativeFrom="margin">
                  <wp:posOffset>1008380</wp:posOffset>
                </wp:positionH>
                <wp:positionV relativeFrom="paragraph">
                  <wp:posOffset>4987735</wp:posOffset>
                </wp:positionV>
                <wp:extent cx="3702050" cy="1047750"/>
                <wp:effectExtent l="19050" t="19050" r="31750" b="38100"/>
                <wp:wrapNone/>
                <wp:docPr id="70839458" name="Rectangle: Rounded Corners 30"/>
                <wp:cNvGraphicFramePr/>
                <a:graphic xmlns:a="http://schemas.openxmlformats.org/drawingml/2006/main">
                  <a:graphicData uri="http://schemas.microsoft.com/office/word/2010/wordprocessingShape">
                    <wps:wsp>
                      <wps:cNvSpPr/>
                      <wps:spPr>
                        <a:xfrm>
                          <a:off x="0" y="0"/>
                          <a:ext cx="3702050" cy="1047750"/>
                        </a:xfrm>
                        <a:custGeom>
                          <a:avLst/>
                          <a:gdLst>
                            <a:gd name="csX0" fmla="*/ 0 w 3702050"/>
                            <a:gd name="csY0" fmla="*/ 174628 h 1047750"/>
                            <a:gd name="csX1" fmla="*/ 174628 w 3702050"/>
                            <a:gd name="csY1" fmla="*/ 0 h 1047750"/>
                            <a:gd name="csX2" fmla="*/ 811659 w 3702050"/>
                            <a:gd name="csY2" fmla="*/ 0 h 1047750"/>
                            <a:gd name="csX3" fmla="*/ 1415162 w 3702050"/>
                            <a:gd name="csY3" fmla="*/ 0 h 1047750"/>
                            <a:gd name="csX4" fmla="*/ 2018665 w 3702050"/>
                            <a:gd name="csY4" fmla="*/ 0 h 1047750"/>
                            <a:gd name="csX5" fmla="*/ 2689224 w 3702050"/>
                            <a:gd name="csY5" fmla="*/ 0 h 1047750"/>
                            <a:gd name="csX6" fmla="*/ 3527422 w 3702050"/>
                            <a:gd name="csY6" fmla="*/ 0 h 1047750"/>
                            <a:gd name="csX7" fmla="*/ 3702050 w 3702050"/>
                            <a:gd name="csY7" fmla="*/ 174628 h 1047750"/>
                            <a:gd name="csX8" fmla="*/ 3702050 w 3702050"/>
                            <a:gd name="csY8" fmla="*/ 873122 h 1047750"/>
                            <a:gd name="csX9" fmla="*/ 3527422 w 3702050"/>
                            <a:gd name="csY9" fmla="*/ 1047750 h 1047750"/>
                            <a:gd name="csX10" fmla="*/ 2957447 w 3702050"/>
                            <a:gd name="csY10" fmla="*/ 1047750 h 1047750"/>
                            <a:gd name="csX11" fmla="*/ 2353944 w 3702050"/>
                            <a:gd name="csY11" fmla="*/ 1047750 h 1047750"/>
                            <a:gd name="csX12" fmla="*/ 1616329 w 3702050"/>
                            <a:gd name="csY12" fmla="*/ 1047750 h 1047750"/>
                            <a:gd name="csX13" fmla="*/ 912243 w 3702050"/>
                            <a:gd name="csY13" fmla="*/ 1047750 h 1047750"/>
                            <a:gd name="csX14" fmla="*/ 174628 w 3702050"/>
                            <a:gd name="csY14" fmla="*/ 1047750 h 1047750"/>
                            <a:gd name="csX15" fmla="*/ 0 w 3702050"/>
                            <a:gd name="csY15" fmla="*/ 873122 h 1047750"/>
                            <a:gd name="csX16" fmla="*/ 0 w 3702050"/>
                            <a:gd name="csY16" fmla="*/ 174628 h 10477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702050" h="1047750" fill="none" extrusionOk="0">
                              <a:moveTo>
                                <a:pt x="0" y="174628"/>
                              </a:moveTo>
                              <a:cubicBezTo>
                                <a:pt x="5168" y="81944"/>
                                <a:pt x="88907" y="10326"/>
                                <a:pt x="174628" y="0"/>
                              </a:cubicBezTo>
                              <a:cubicBezTo>
                                <a:pt x="373816" y="4953"/>
                                <a:pt x="663416" y="12152"/>
                                <a:pt x="811659" y="0"/>
                              </a:cubicBezTo>
                              <a:cubicBezTo>
                                <a:pt x="959902" y="-12152"/>
                                <a:pt x="1180719" y="20925"/>
                                <a:pt x="1415162" y="0"/>
                              </a:cubicBezTo>
                              <a:cubicBezTo>
                                <a:pt x="1649605" y="-20925"/>
                                <a:pt x="1883545" y="-18396"/>
                                <a:pt x="2018665" y="0"/>
                              </a:cubicBezTo>
                              <a:cubicBezTo>
                                <a:pt x="2153785" y="18396"/>
                                <a:pt x="2443670" y="-15481"/>
                                <a:pt x="2689224" y="0"/>
                              </a:cubicBezTo>
                              <a:cubicBezTo>
                                <a:pt x="2934778" y="15481"/>
                                <a:pt x="3359443" y="29383"/>
                                <a:pt x="3527422" y="0"/>
                              </a:cubicBezTo>
                              <a:cubicBezTo>
                                <a:pt x="3610671" y="-7173"/>
                                <a:pt x="3716008" y="79453"/>
                                <a:pt x="3702050" y="174628"/>
                              </a:cubicBezTo>
                              <a:cubicBezTo>
                                <a:pt x="3702362" y="374878"/>
                                <a:pt x="3677954" y="573463"/>
                                <a:pt x="3702050" y="873122"/>
                              </a:cubicBezTo>
                              <a:cubicBezTo>
                                <a:pt x="3706844" y="972574"/>
                                <a:pt x="3620372" y="1058296"/>
                                <a:pt x="3527422" y="1047750"/>
                              </a:cubicBezTo>
                              <a:cubicBezTo>
                                <a:pt x="3347353" y="1031015"/>
                                <a:pt x="3200112" y="1025675"/>
                                <a:pt x="2957447" y="1047750"/>
                              </a:cubicBezTo>
                              <a:cubicBezTo>
                                <a:pt x="2714782" y="1069825"/>
                                <a:pt x="2513794" y="1072880"/>
                                <a:pt x="2353944" y="1047750"/>
                              </a:cubicBezTo>
                              <a:cubicBezTo>
                                <a:pt x="2194094" y="1022620"/>
                                <a:pt x="1825003" y="1062173"/>
                                <a:pt x="1616329" y="1047750"/>
                              </a:cubicBezTo>
                              <a:cubicBezTo>
                                <a:pt x="1407656" y="1033327"/>
                                <a:pt x="1077542" y="1077821"/>
                                <a:pt x="912243" y="1047750"/>
                              </a:cubicBezTo>
                              <a:cubicBezTo>
                                <a:pt x="746944" y="1017679"/>
                                <a:pt x="363671" y="1033432"/>
                                <a:pt x="174628" y="1047750"/>
                              </a:cubicBezTo>
                              <a:cubicBezTo>
                                <a:pt x="89451" y="1050102"/>
                                <a:pt x="9149" y="950471"/>
                                <a:pt x="0" y="873122"/>
                              </a:cubicBezTo>
                              <a:cubicBezTo>
                                <a:pt x="15028" y="732868"/>
                                <a:pt x="-1987" y="460750"/>
                                <a:pt x="0" y="174628"/>
                              </a:cubicBezTo>
                              <a:close/>
                            </a:path>
                            <a:path w="3702050" h="1047750" stroke="0" extrusionOk="0">
                              <a:moveTo>
                                <a:pt x="0" y="174628"/>
                              </a:moveTo>
                              <a:cubicBezTo>
                                <a:pt x="-9302" y="68757"/>
                                <a:pt x="77794" y="-4091"/>
                                <a:pt x="174628" y="0"/>
                              </a:cubicBezTo>
                              <a:cubicBezTo>
                                <a:pt x="381256" y="6560"/>
                                <a:pt x="619797" y="10241"/>
                                <a:pt x="878715" y="0"/>
                              </a:cubicBezTo>
                              <a:cubicBezTo>
                                <a:pt x="1137633" y="-10241"/>
                                <a:pt x="1235677" y="-24956"/>
                                <a:pt x="1515746" y="0"/>
                              </a:cubicBezTo>
                              <a:cubicBezTo>
                                <a:pt x="1795815" y="24956"/>
                                <a:pt x="1885111" y="-22843"/>
                                <a:pt x="2186304" y="0"/>
                              </a:cubicBezTo>
                              <a:cubicBezTo>
                                <a:pt x="2487497" y="22843"/>
                                <a:pt x="2640383" y="-9074"/>
                                <a:pt x="2923919" y="0"/>
                              </a:cubicBezTo>
                              <a:cubicBezTo>
                                <a:pt x="3207456" y="9074"/>
                                <a:pt x="3376690" y="13606"/>
                                <a:pt x="3527422" y="0"/>
                              </a:cubicBezTo>
                              <a:cubicBezTo>
                                <a:pt x="3616940" y="-12075"/>
                                <a:pt x="3688050" y="86620"/>
                                <a:pt x="3702050" y="174628"/>
                              </a:cubicBezTo>
                              <a:cubicBezTo>
                                <a:pt x="3672773" y="484624"/>
                                <a:pt x="3698867" y="654941"/>
                                <a:pt x="3702050" y="873122"/>
                              </a:cubicBezTo>
                              <a:cubicBezTo>
                                <a:pt x="3679964" y="976710"/>
                                <a:pt x="3618039" y="1046783"/>
                                <a:pt x="3527422" y="1047750"/>
                              </a:cubicBezTo>
                              <a:cubicBezTo>
                                <a:pt x="3195035" y="1048818"/>
                                <a:pt x="3141322" y="1031009"/>
                                <a:pt x="2823335" y="1047750"/>
                              </a:cubicBezTo>
                              <a:cubicBezTo>
                                <a:pt x="2505348" y="1064491"/>
                                <a:pt x="2453249" y="1062800"/>
                                <a:pt x="2152776" y="1047750"/>
                              </a:cubicBezTo>
                              <a:cubicBezTo>
                                <a:pt x="1852303" y="1032700"/>
                                <a:pt x="1812536" y="1039522"/>
                                <a:pt x="1549274" y="1047750"/>
                              </a:cubicBezTo>
                              <a:cubicBezTo>
                                <a:pt x="1286012" y="1055978"/>
                                <a:pt x="1051142" y="1066577"/>
                                <a:pt x="878715" y="1047750"/>
                              </a:cubicBezTo>
                              <a:cubicBezTo>
                                <a:pt x="706288" y="1028923"/>
                                <a:pt x="351465" y="1062359"/>
                                <a:pt x="174628" y="1047750"/>
                              </a:cubicBezTo>
                              <a:cubicBezTo>
                                <a:pt x="89773" y="1039628"/>
                                <a:pt x="5648" y="990613"/>
                                <a:pt x="0" y="873122"/>
                              </a:cubicBezTo>
                              <a:cubicBezTo>
                                <a:pt x="29987" y="552907"/>
                                <a:pt x="13610" y="387595"/>
                                <a:pt x="0" y="174628"/>
                              </a:cubicBezTo>
                              <a:close/>
                            </a:path>
                          </a:pathLst>
                        </a:custGeom>
                        <a:solidFill>
                          <a:srgbClr val="67A955"/>
                        </a:solidFill>
                        <a:ln>
                          <a:solidFill>
                            <a:srgbClr val="88BC7A"/>
                          </a:solidFill>
                          <a:extLst>
                            <a:ext uri="{C807C97D-BFC1-408E-A445-0C87EB9F89A2}">
                              <ask:lineSketchStyleProps xmlns:ask="http://schemas.microsoft.com/office/drawing/2018/sketchyshapes" sd="3818829315">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25C568F" w14:textId="74059445" w:rsidR="00B567FB" w:rsidRPr="00B567FB" w:rsidRDefault="00B567FB" w:rsidP="00B567FB">
                            <w:pPr>
                              <w:spacing w:after="0"/>
                              <w:jc w:val="center"/>
                              <w:rPr>
                                <w:rFonts w:ascii="Arial Rounded MT Bold" w:hAnsi="Arial Rounded MT Bold"/>
                                <w:b/>
                                <w:bCs/>
                                <w:sz w:val="32"/>
                                <w:szCs w:val="32"/>
                              </w:rPr>
                            </w:pPr>
                            <w:r w:rsidRPr="00B567FB">
                              <w:rPr>
                                <w:rFonts w:ascii="Arial Rounded MT Bold" w:hAnsi="Arial Rounded MT Bold"/>
                                <w:b/>
                                <w:bCs/>
                                <w:sz w:val="32"/>
                                <w:szCs w:val="32"/>
                              </w:rPr>
                              <w:t>Council</w:t>
                            </w:r>
                          </w:p>
                          <w:p w14:paraId="51077F17" w14:textId="1C593648" w:rsidR="00B567FB" w:rsidRPr="00F31202" w:rsidRDefault="00B567FB" w:rsidP="00B567FB">
                            <w:pPr>
                              <w:spacing w:after="0" w:line="240" w:lineRule="auto"/>
                              <w:jc w:val="center"/>
                              <w:rPr>
                                <w:sz w:val="18"/>
                                <w:szCs w:val="18"/>
                              </w:rPr>
                            </w:pPr>
                            <w:r w:rsidRPr="00F31202">
                              <w:rPr>
                                <w:sz w:val="18"/>
                                <w:szCs w:val="18"/>
                              </w:rPr>
                              <w:t>The Council is the main policy-making body for Babergh. It is made up of 32 elected councillors. Types of decisions made by Full Council include budgetary decisions and strategic decisions, as well as appointment of members to its committees.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29B0ACC" id="Rectangle: Rounded Corners 30" o:spid="_x0000_s1048" style="position:absolute;margin-left:79.4pt;margin-top:392.75pt;width:291.5pt;height:8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" fillcolor="#67a955" strokecolor="#88bc7a" strokeweight="1.5pt">
                <v:stroke joinstyle="miter"/>
                <v:textbox>
                  <w:txbxContent>
                    <w:p w14:paraId="725C568F" w14:textId="74059445" w:rsidR="00B567FB" w:rsidRPr="00B567FB" w:rsidRDefault="00B567FB" w:rsidP="00B567FB">
                      <w:pPr>
                        <w:spacing w:after="0"/>
                        <w:jc w:val="center"/>
                        <w:rPr>
                          <w:rFonts w:ascii="Arial Rounded MT Bold" w:hAnsi="Arial Rounded MT Bold"/>
                          <w:b/>
                          <w:bCs/>
                          <w:sz w:val="32"/>
                          <w:szCs w:val="32"/>
                        </w:rPr>
                      </w:pPr>
                      <w:r w:rsidRPr="00B567FB">
                        <w:rPr>
                          <w:rFonts w:ascii="Arial Rounded MT Bold" w:hAnsi="Arial Rounded MT Bold"/>
                          <w:b/>
                          <w:bCs/>
                          <w:sz w:val="32"/>
                          <w:szCs w:val="32"/>
                        </w:rPr>
                        <w:t>Council</w:t>
                      </w:r>
                    </w:p>
                    <w:p w14:paraId="51077F17" w14:textId="1C593648" w:rsidR="00B567FB" w:rsidRPr="00F31202" w:rsidRDefault="00B567FB" w:rsidP="00B567FB">
                      <w:pPr>
                        <w:spacing w:after="0" w:line="240" w:lineRule="auto"/>
                        <w:jc w:val="center"/>
                        <w:rPr>
                          <w:sz w:val="18"/>
                          <w:szCs w:val="18"/>
                        </w:rPr>
                      </w:pPr>
                      <w:r w:rsidRPr="00F31202">
                        <w:rPr>
                          <w:sz w:val="18"/>
                          <w:szCs w:val="18"/>
                        </w:rPr>
                        <w:t>The Council is the main policy-making body for Babergh. It is made up of 32 elected councillors. Types of decisions made by Full Council include budgetary decisions and strategic decisions, as well as appointment of members to its committees.</w:t>
                      </w:r>
                    </w:p>
                  </w:txbxContent>
                </v:textbox>
                <w10:wrap anchorx="margin"/>
              </v:roundrect>
            </w:pict>
          </mc:Fallback>
        </mc:AlternateContent>
      </w:r>
      <w:r w:rsidR="00F31202" w:rsidRPr="004C1AC3">
        <w:rPr>
          <w:noProof/>
          <w14:ligatures w14:val="standardContextual"/>
        </w:rPr>
        <mc:AlternateContent>
          <mc:Choice Requires="wps">
            <w:drawing>
              <wp:anchor distT="45720" distB="45720" distL="114300" distR="114300" simplePos="0" relativeHeight="251728896" behindDoc="0" locked="0" layoutInCell="1" allowOverlap="1" wp14:anchorId="677286B7" wp14:editId="5724A2D9">
                <wp:simplePos x="0" y="0"/>
                <wp:positionH relativeFrom="column">
                  <wp:posOffset>-297180</wp:posOffset>
                </wp:positionH>
                <wp:positionV relativeFrom="paragraph">
                  <wp:posOffset>569150</wp:posOffset>
                </wp:positionV>
                <wp:extent cx="6238240" cy="4329430"/>
                <wp:effectExtent l="0" t="0" r="0" b="0"/>
                <wp:wrapSquare wrapText="bothSides"/>
                <wp:docPr id="525992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4329430"/>
                        </a:xfrm>
                        <a:prstGeom prst="rect">
                          <a:avLst/>
                        </a:prstGeom>
                        <a:noFill/>
                        <a:ln w="9525">
                          <a:noFill/>
                          <a:miter lim="800000"/>
                          <a:headEnd/>
                          <a:tailEnd/>
                        </a:ln>
                      </wps:spPr>
                      <wps:txbx>
                        <w:txbxContent>
                          <w:p w14:paraId="3AB85D9C" w14:textId="77777777" w:rsidR="00684427" w:rsidRPr="002E0CBE" w:rsidRDefault="00BA22AA" w:rsidP="00684427">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Since the introduction of the Local Government Act (2000), the implementation of an Overview and Scrutiny Committee was deemed a statutory requirement for all Councils which operate on a Leader / Cabinet model of governance, such as Babergh. The role of the Overview and Scrutiny Committee is to act as a ‘critical friend’ to the decision-makers of the Council, also known as the Executive, and to provide steer and direction to ensure that the Council are delivering the best and most effective services for our residents.  </w:t>
                            </w:r>
                          </w:p>
                          <w:p w14:paraId="728627CD" w14:textId="77777777" w:rsidR="00684427" w:rsidRPr="002E0CBE" w:rsidRDefault="00684427" w:rsidP="00684427">
                            <w:pPr>
                              <w:spacing w:after="0"/>
                              <w:rPr>
                                <w:rFonts w:ascii="Leelawadee UI Semilight" w:hAnsi="Leelawadee UI Semilight" w:cs="Leelawadee UI Semilight"/>
                                <w:sz w:val="24"/>
                                <w:szCs w:val="24"/>
                              </w:rPr>
                            </w:pPr>
                          </w:p>
                          <w:p w14:paraId="063BBA36" w14:textId="708F2F05" w:rsidR="00684427" w:rsidRPr="002E0CBE" w:rsidRDefault="00684427" w:rsidP="00684427">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The Overview and Scrutiny Committee acts as an independent body within the Council’s governance structure. Members of the Overview and Scrutiny Committee must not be members of the Executive, and must not be involved in the scrutiny of any decisions / strategies that they have had a part in developing. </w:t>
                            </w:r>
                            <w:r w:rsidR="00BA22AA" w:rsidRPr="002E0CBE">
                              <w:rPr>
                                <w:rFonts w:ascii="Leelawadee UI Semilight" w:hAnsi="Leelawadee UI Semilight" w:cs="Leelawadee UI Semilight"/>
                                <w:sz w:val="24"/>
                                <w:szCs w:val="24"/>
                              </w:rPr>
                              <w:t xml:space="preserve"> </w:t>
                            </w:r>
                          </w:p>
                          <w:p w14:paraId="38EA52E7" w14:textId="77777777" w:rsidR="00415985" w:rsidRPr="002E0CBE" w:rsidRDefault="00415985" w:rsidP="00684427">
                            <w:pPr>
                              <w:spacing w:after="0"/>
                              <w:rPr>
                                <w:rFonts w:ascii="Leelawadee UI Semilight" w:hAnsi="Leelawadee UI Semilight" w:cs="Leelawadee UI Semilight"/>
                                <w:sz w:val="24"/>
                                <w:szCs w:val="24"/>
                              </w:rPr>
                            </w:pPr>
                          </w:p>
                          <w:p w14:paraId="4BAED34F" w14:textId="77777777" w:rsidR="00415985" w:rsidRPr="002E0CBE" w:rsidRDefault="00415985" w:rsidP="009F7319">
                            <w:pPr>
                              <w:spacing w:after="0" w:line="240" w:lineRule="auto"/>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Due to working in partnership, the Babergh Overview and Scrutiny Committee often combines with the Mid Suffolk Overview and Scrutiny Committee to undertake joint meetings where there are items for consideration that affect both Councils to equal measure. Each Council is still able to convene an independent meeting to scrutinise specific items (e.g. the budgets) where appropriate. </w:t>
                            </w:r>
                          </w:p>
                          <w:p w14:paraId="0CED621B" w14:textId="77777777" w:rsidR="00415985" w:rsidRPr="002E0CBE" w:rsidRDefault="00415985" w:rsidP="00415985">
                            <w:pPr>
                              <w:spacing w:after="0" w:line="240" w:lineRule="auto"/>
                              <w:jc w:val="both"/>
                              <w:rPr>
                                <w:rFonts w:ascii="Leelawadee UI Semilight" w:hAnsi="Leelawadee UI Semilight" w:cs="Leelawadee UI Semilight"/>
                                <w:color w:val="262626" w:themeColor="text1" w:themeTint="D9"/>
                                <w:sz w:val="24"/>
                                <w:szCs w:val="24"/>
                              </w:rPr>
                            </w:pPr>
                          </w:p>
                          <w:p w14:paraId="09D96893" w14:textId="664A5998" w:rsidR="00415985" w:rsidRPr="002E0CBE" w:rsidRDefault="00415985" w:rsidP="00415985">
                            <w:pPr>
                              <w:spacing w:after="0" w:line="240" w:lineRule="auto"/>
                              <w:jc w:val="both"/>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A full terms of reference for Babergh’s Overview and Scrutiny Committee can be found in Part 3: Rules of Procedures in the Constitution as linked </w:t>
                            </w:r>
                            <w:hyperlink r:id="rId22" w:history="1">
                              <w:r w:rsidRPr="002E0CBE">
                                <w:rPr>
                                  <w:rStyle w:val="Hyperlink"/>
                                  <w:rFonts w:ascii="Leelawadee UI Semilight" w:hAnsi="Leelawadee UI Semilight" w:cs="Leelawadee UI Semilight"/>
                                  <w:sz w:val="24"/>
                                  <w:szCs w:val="24"/>
                                </w:rPr>
                                <w:t>here</w:t>
                              </w:r>
                            </w:hyperlink>
                            <w:r w:rsidRPr="002E0CBE">
                              <w:rPr>
                                <w:rFonts w:ascii="Leelawadee UI Semilight" w:hAnsi="Leelawadee UI Semilight" w:cs="Leelawadee UI Semilight"/>
                                <w:color w:val="262626" w:themeColor="text1" w:themeTint="D9"/>
                                <w:sz w:val="24"/>
                                <w:szCs w:val="24"/>
                              </w:rPr>
                              <w:t>.</w:t>
                            </w:r>
                          </w:p>
                          <w:p w14:paraId="60CDA138" w14:textId="77777777" w:rsidR="00415985" w:rsidRPr="002E0CBE" w:rsidRDefault="00415985" w:rsidP="00684427">
                            <w:pPr>
                              <w:spacing w:after="0"/>
                              <w:rPr>
                                <w:rFonts w:ascii="Leelawadee UI Semilight" w:hAnsi="Leelawadee UI Semilight" w:cs="Leelawadee UI Semiligh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77286B7" id="_x0000_s1049" type="#_x0000_t202" style="position:absolute;margin-left:-23.4pt;margin-top:44.8pt;width:491.2pt;height:340.9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" filled="f" stroked="f">
                <v:textbox>
                  <w:txbxContent>
                    <w:p w14:paraId="3AB85D9C" w14:textId="77777777" w:rsidR="00684427" w:rsidRPr="002E0CBE" w:rsidRDefault="00BA22AA" w:rsidP="00684427">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Since the introduction of the Local Government Act (2000), the implementation of an Overview and Scrutiny Committee was deemed a statutory requirement for all Councils which operate on a Leader / Cabinet model of governance, such as Babergh. The role of the Overview and Scrutiny Committee is to act as a ‘critical friend’ to the decision-makers of the Council, also known as the Executive, and to provide steer and direction to ensure that the Council are delivering the best and most effective services for our residents.  </w:t>
                      </w:r>
                    </w:p>
                    <w:p w14:paraId="728627CD" w14:textId="77777777" w:rsidR="00684427" w:rsidRPr="002E0CBE" w:rsidRDefault="00684427" w:rsidP="00684427">
                      <w:pPr>
                        <w:spacing w:after="0"/>
                        <w:rPr>
                          <w:rFonts w:ascii="Leelawadee UI Semilight" w:hAnsi="Leelawadee UI Semilight" w:cs="Leelawadee UI Semilight"/>
                          <w:sz w:val="24"/>
                          <w:szCs w:val="24"/>
                        </w:rPr>
                      </w:pPr>
                    </w:p>
                    <w:p w14:paraId="063BBA36" w14:textId="708F2F05" w:rsidR="00684427" w:rsidRPr="002E0CBE" w:rsidRDefault="00684427" w:rsidP="00684427">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The Overview and Scrutiny Committee acts as an independent body within the Council’s governance structure. Members of the Overview and Scrutiny Committee must not be members of the Executive, and must not be involved in the scrutiny of any decisions / strategies that they have had a part in developing. </w:t>
                      </w:r>
                      <w:r w:rsidR="00BA22AA" w:rsidRPr="002E0CBE">
                        <w:rPr>
                          <w:rFonts w:ascii="Leelawadee UI Semilight" w:hAnsi="Leelawadee UI Semilight" w:cs="Leelawadee UI Semilight"/>
                          <w:sz w:val="24"/>
                          <w:szCs w:val="24"/>
                        </w:rPr>
                        <w:t xml:space="preserve"> </w:t>
                      </w:r>
                    </w:p>
                    <w:p w14:paraId="38EA52E7" w14:textId="77777777" w:rsidR="00415985" w:rsidRPr="002E0CBE" w:rsidRDefault="00415985" w:rsidP="00684427">
                      <w:pPr>
                        <w:spacing w:after="0"/>
                        <w:rPr>
                          <w:rFonts w:ascii="Leelawadee UI Semilight" w:hAnsi="Leelawadee UI Semilight" w:cs="Leelawadee UI Semilight"/>
                          <w:sz w:val="24"/>
                          <w:szCs w:val="24"/>
                        </w:rPr>
                      </w:pPr>
                    </w:p>
                    <w:p w14:paraId="4BAED34F" w14:textId="77777777" w:rsidR="00415985" w:rsidRPr="002E0CBE" w:rsidRDefault="00415985" w:rsidP="009F7319">
                      <w:pPr>
                        <w:spacing w:after="0" w:line="240" w:lineRule="auto"/>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Due to working in partnership, the Babergh Overview and Scrutiny Committee often combines with the Mid Suffolk Overview and Scrutiny Committee to undertake joint meetings where there are items for consideration that affect both Councils to equal measure. Each Council is still able to convene an independent meeting to scrutinise specific items (e.g. the budgets) where appropriate. </w:t>
                      </w:r>
                    </w:p>
                    <w:p w14:paraId="0CED621B" w14:textId="77777777" w:rsidR="00415985" w:rsidRPr="002E0CBE" w:rsidRDefault="00415985" w:rsidP="00415985">
                      <w:pPr>
                        <w:spacing w:after="0" w:line="240" w:lineRule="auto"/>
                        <w:jc w:val="both"/>
                        <w:rPr>
                          <w:rFonts w:ascii="Leelawadee UI Semilight" w:hAnsi="Leelawadee UI Semilight" w:cs="Leelawadee UI Semilight"/>
                          <w:color w:val="262626" w:themeColor="text1" w:themeTint="D9"/>
                          <w:sz w:val="24"/>
                          <w:szCs w:val="24"/>
                        </w:rPr>
                      </w:pPr>
                    </w:p>
                    <w:p w14:paraId="09D96893" w14:textId="664A5998" w:rsidR="00415985" w:rsidRPr="002E0CBE" w:rsidRDefault="00415985" w:rsidP="00415985">
                      <w:pPr>
                        <w:spacing w:after="0" w:line="240" w:lineRule="auto"/>
                        <w:jc w:val="both"/>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A full terms of reference for Babergh’s Overview and Scrutiny Committee can be found in Part 3: Rules of Procedures in the Constitution as linked </w:t>
                      </w:r>
                      <w:hyperlink r:id="rId23" w:history="1">
                        <w:r w:rsidRPr="002E0CBE">
                          <w:rPr>
                            <w:rStyle w:val="Hyperlink"/>
                            <w:rFonts w:ascii="Leelawadee UI Semilight" w:hAnsi="Leelawadee UI Semilight" w:cs="Leelawadee UI Semilight"/>
                            <w:sz w:val="24"/>
                            <w:szCs w:val="24"/>
                          </w:rPr>
                          <w:t>here</w:t>
                        </w:r>
                      </w:hyperlink>
                      <w:r w:rsidRPr="002E0CBE">
                        <w:rPr>
                          <w:rFonts w:ascii="Leelawadee UI Semilight" w:hAnsi="Leelawadee UI Semilight" w:cs="Leelawadee UI Semilight"/>
                          <w:color w:val="262626" w:themeColor="text1" w:themeTint="D9"/>
                          <w:sz w:val="24"/>
                          <w:szCs w:val="24"/>
                        </w:rPr>
                        <w:t>.</w:t>
                      </w:r>
                    </w:p>
                    <w:p w14:paraId="60CDA138" w14:textId="77777777" w:rsidR="00415985" w:rsidRPr="002E0CBE" w:rsidRDefault="00415985" w:rsidP="00684427">
                      <w:pPr>
                        <w:spacing w:after="0"/>
                        <w:rPr>
                          <w:rFonts w:ascii="Leelawadee UI Semilight" w:hAnsi="Leelawadee UI Semilight" w:cs="Leelawadee UI Semilight"/>
                          <w:sz w:val="24"/>
                          <w:szCs w:val="24"/>
                        </w:rPr>
                      </w:pPr>
                    </w:p>
                  </w:txbxContent>
                </v:textbox>
                <w10:wrap type="square"/>
              </v:shape>
            </w:pict>
          </mc:Fallback>
        </mc:AlternateContent>
      </w:r>
      <w:r w:rsidR="00F31202">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4496" behindDoc="0" locked="0" layoutInCell="1" allowOverlap="1" wp14:anchorId="4F90D66B" wp14:editId="7CF46820">
                <wp:simplePos x="0" y="0"/>
                <wp:positionH relativeFrom="column">
                  <wp:posOffset>5506720</wp:posOffset>
                </wp:positionH>
                <wp:positionV relativeFrom="paragraph">
                  <wp:posOffset>8001000</wp:posOffset>
                </wp:positionV>
                <wp:extent cx="0" cy="84667"/>
                <wp:effectExtent l="0" t="0" r="38100" b="29845"/>
                <wp:wrapNone/>
                <wp:docPr id="3132260" name="Straight Connector 39"/>
                <wp:cNvGraphicFramePr/>
                <a:graphic xmlns:a="http://schemas.openxmlformats.org/drawingml/2006/main">
                  <a:graphicData uri="http://schemas.microsoft.com/office/word/2010/wordprocessingShape">
                    <wps:wsp>
                      <wps:cNvCnPr/>
                      <wps:spPr>
                        <a:xfrm>
                          <a:off x="0" y="0"/>
                          <a:ext cx="0" cy="84667"/>
                        </a:xfrm>
                        <a:prstGeom prst="line">
                          <a:avLst/>
                        </a:prstGeom>
                        <a:ln>
                          <a:solidFill>
                            <a:schemeClr val="accent6">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060B2BFB" id="Straight Connector 39"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433.6pt,630pt" to="433.6pt,6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" strokecolor="#8dd873 [1945]" strokeweight="1.5pt">
                <v:stroke joinstyle="miter"/>
              </v:line>
            </w:pict>
          </mc:Fallback>
        </mc:AlternateContent>
      </w:r>
      <w:r w:rsidR="00F31202">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2448" behindDoc="0" locked="0" layoutInCell="1" allowOverlap="1" wp14:anchorId="52FE2408" wp14:editId="75A95A26">
                <wp:simplePos x="0" y="0"/>
                <wp:positionH relativeFrom="column">
                  <wp:posOffset>3259667</wp:posOffset>
                </wp:positionH>
                <wp:positionV relativeFrom="paragraph">
                  <wp:posOffset>8001000</wp:posOffset>
                </wp:positionV>
                <wp:extent cx="0" cy="84667"/>
                <wp:effectExtent l="0" t="0" r="38100" b="29845"/>
                <wp:wrapNone/>
                <wp:docPr id="2124315035" name="Straight Connector 39"/>
                <wp:cNvGraphicFramePr/>
                <a:graphic xmlns:a="http://schemas.openxmlformats.org/drawingml/2006/main">
                  <a:graphicData uri="http://schemas.microsoft.com/office/word/2010/wordprocessingShape">
                    <wps:wsp>
                      <wps:cNvCnPr/>
                      <wps:spPr>
                        <a:xfrm>
                          <a:off x="0" y="0"/>
                          <a:ext cx="0" cy="84667"/>
                        </a:xfrm>
                        <a:prstGeom prst="line">
                          <a:avLst/>
                        </a:prstGeom>
                        <a:ln>
                          <a:solidFill>
                            <a:schemeClr val="accent6">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49F6BE7E" id="Straight Connector 39"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256.65pt,630pt" to="256.65pt,6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" strokecolor="#8dd873 [1945]" strokeweight="1.5pt">
                <v:stroke joinstyle="miter"/>
              </v:lin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1424" behindDoc="0" locked="0" layoutInCell="1" allowOverlap="1" wp14:anchorId="0EFDEDDB" wp14:editId="0FBA35A9">
                <wp:simplePos x="0" y="0"/>
                <wp:positionH relativeFrom="column">
                  <wp:posOffset>3259667</wp:posOffset>
                </wp:positionH>
                <wp:positionV relativeFrom="paragraph">
                  <wp:posOffset>8001000</wp:posOffset>
                </wp:positionV>
                <wp:extent cx="2256366" cy="0"/>
                <wp:effectExtent l="0" t="0" r="0" b="0"/>
                <wp:wrapNone/>
                <wp:docPr id="173152226" name="Straight Connector 38"/>
                <wp:cNvGraphicFramePr/>
                <a:graphic xmlns:a="http://schemas.openxmlformats.org/drawingml/2006/main">
                  <a:graphicData uri="http://schemas.microsoft.com/office/word/2010/wordprocessingShape">
                    <wps:wsp>
                      <wps:cNvCnPr/>
                      <wps:spPr>
                        <a:xfrm>
                          <a:off x="0" y="0"/>
                          <a:ext cx="2256366" cy="0"/>
                        </a:xfrm>
                        <a:prstGeom prst="line">
                          <a:avLst/>
                        </a:prstGeom>
                        <a:ln>
                          <a:solidFill>
                            <a:schemeClr val="accent6">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3C76AFE9" id="Straight Connector 38"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256.65pt,630pt" to="434.3pt,6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" strokecolor="#8dd873 [1945]" strokeweight="1.5pt">
                <v:stroke joinstyle="miter"/>
              </v:lin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0400" behindDoc="0" locked="0" layoutInCell="1" allowOverlap="1" wp14:anchorId="74FD6B1A" wp14:editId="03D786E5">
                <wp:simplePos x="0" y="0"/>
                <wp:positionH relativeFrom="column">
                  <wp:posOffset>4368800</wp:posOffset>
                </wp:positionH>
                <wp:positionV relativeFrom="paragraph">
                  <wp:posOffset>7933267</wp:posOffset>
                </wp:positionV>
                <wp:extent cx="0" cy="152400"/>
                <wp:effectExtent l="0" t="0" r="38100" b="19050"/>
                <wp:wrapNone/>
                <wp:docPr id="1045630726" name="Straight Connector 37"/>
                <wp:cNvGraphicFramePr/>
                <a:graphic xmlns:a="http://schemas.openxmlformats.org/drawingml/2006/main">
                  <a:graphicData uri="http://schemas.microsoft.com/office/word/2010/wordprocessingShape">
                    <wps:wsp>
                      <wps:cNvCnPr/>
                      <wps:spPr>
                        <a:xfrm>
                          <a:off x="0" y="0"/>
                          <a:ext cx="0" cy="152400"/>
                        </a:xfrm>
                        <a:prstGeom prst="line">
                          <a:avLst/>
                        </a:prstGeom>
                        <a:ln>
                          <a:solidFill>
                            <a:schemeClr val="accent6">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4F7FCDDB" id="Straight Connector 37"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344pt,624.65pt" to="344pt,6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" strokecolor="#8dd873 [1945]" strokeweight="1.5pt">
                <v:stroke joinstyle="miter"/>
              </v:line>
            </w:pict>
          </mc:Fallback>
        </mc:AlternateContent>
      </w:r>
      <w:r w:rsidR="00317B08" w:rsidRP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1968" behindDoc="0" locked="0" layoutInCell="1" allowOverlap="1" wp14:anchorId="63D0A8E3" wp14:editId="3A69145D">
                <wp:simplePos x="0" y="0"/>
                <wp:positionH relativeFrom="margin">
                  <wp:posOffset>281093</wp:posOffset>
                </wp:positionH>
                <wp:positionV relativeFrom="paragraph">
                  <wp:posOffset>6292850</wp:posOffset>
                </wp:positionV>
                <wp:extent cx="2127250" cy="1619250"/>
                <wp:effectExtent l="19050" t="19050" r="44450" b="38100"/>
                <wp:wrapNone/>
                <wp:docPr id="130466999" name="Rectangle: Rounded Corners 30"/>
                <wp:cNvGraphicFramePr/>
                <a:graphic xmlns:a="http://schemas.openxmlformats.org/drawingml/2006/main">
                  <a:graphicData uri="http://schemas.microsoft.com/office/word/2010/wordprocessingShape">
                    <wps:wsp>
                      <wps:cNvSpPr/>
                      <wps:spPr>
                        <a:xfrm>
                          <a:off x="0" y="0"/>
                          <a:ext cx="2127250" cy="1619250"/>
                        </a:xfrm>
                        <a:custGeom>
                          <a:avLst/>
                          <a:gdLst>
                            <a:gd name="csX0" fmla="*/ 0 w 2127250"/>
                            <a:gd name="csY0" fmla="*/ 269880 h 1619250"/>
                            <a:gd name="csX1" fmla="*/ 269880 w 2127250"/>
                            <a:gd name="csY1" fmla="*/ 0 h 1619250"/>
                            <a:gd name="csX2" fmla="*/ 783168 w 2127250"/>
                            <a:gd name="csY2" fmla="*/ 0 h 1619250"/>
                            <a:gd name="csX3" fmla="*/ 1344082 w 2127250"/>
                            <a:gd name="csY3" fmla="*/ 0 h 1619250"/>
                            <a:gd name="csX4" fmla="*/ 1857370 w 2127250"/>
                            <a:gd name="csY4" fmla="*/ 0 h 1619250"/>
                            <a:gd name="csX5" fmla="*/ 2127250 w 2127250"/>
                            <a:gd name="csY5" fmla="*/ 269880 h 1619250"/>
                            <a:gd name="csX6" fmla="*/ 2127250 w 2127250"/>
                            <a:gd name="csY6" fmla="*/ 788035 h 1619250"/>
                            <a:gd name="csX7" fmla="*/ 2127250 w 2127250"/>
                            <a:gd name="csY7" fmla="*/ 1349370 h 1619250"/>
                            <a:gd name="csX8" fmla="*/ 1857370 w 2127250"/>
                            <a:gd name="csY8" fmla="*/ 1619250 h 1619250"/>
                            <a:gd name="csX9" fmla="*/ 1375831 w 2127250"/>
                            <a:gd name="csY9" fmla="*/ 1619250 h 1619250"/>
                            <a:gd name="csX10" fmla="*/ 894293 w 2127250"/>
                            <a:gd name="csY10" fmla="*/ 1619250 h 1619250"/>
                            <a:gd name="csX11" fmla="*/ 269880 w 2127250"/>
                            <a:gd name="csY11" fmla="*/ 1619250 h 1619250"/>
                            <a:gd name="csX12" fmla="*/ 0 w 2127250"/>
                            <a:gd name="csY12" fmla="*/ 1349370 h 1619250"/>
                            <a:gd name="csX13" fmla="*/ 0 w 2127250"/>
                            <a:gd name="csY13" fmla="*/ 798830 h 1619250"/>
                            <a:gd name="csX14" fmla="*/ 0 w 2127250"/>
                            <a:gd name="csY14" fmla="*/ 269880 h 16192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27250" h="1619250" fill="none" extrusionOk="0">
                              <a:moveTo>
                                <a:pt x="0" y="269880"/>
                              </a:moveTo>
                              <a:cubicBezTo>
                                <a:pt x="-8935" y="116227"/>
                                <a:pt x="109333" y="-18099"/>
                                <a:pt x="269880" y="0"/>
                              </a:cubicBezTo>
                              <a:cubicBezTo>
                                <a:pt x="496014" y="12085"/>
                                <a:pt x="611783" y="-24518"/>
                                <a:pt x="783168" y="0"/>
                              </a:cubicBezTo>
                              <a:cubicBezTo>
                                <a:pt x="954553" y="24518"/>
                                <a:pt x="1142058" y="8225"/>
                                <a:pt x="1344082" y="0"/>
                              </a:cubicBezTo>
                              <a:cubicBezTo>
                                <a:pt x="1546106" y="-8225"/>
                                <a:pt x="1698082" y="20835"/>
                                <a:pt x="1857370" y="0"/>
                              </a:cubicBezTo>
                              <a:cubicBezTo>
                                <a:pt x="2022177" y="8331"/>
                                <a:pt x="2133441" y="115834"/>
                                <a:pt x="2127250" y="269880"/>
                              </a:cubicBezTo>
                              <a:cubicBezTo>
                                <a:pt x="2140480" y="461812"/>
                                <a:pt x="2152885" y="529178"/>
                                <a:pt x="2127250" y="788035"/>
                              </a:cubicBezTo>
                              <a:cubicBezTo>
                                <a:pt x="2101615" y="1046893"/>
                                <a:pt x="2123489" y="1174340"/>
                                <a:pt x="2127250" y="1349370"/>
                              </a:cubicBezTo>
                              <a:cubicBezTo>
                                <a:pt x="2100080" y="1483650"/>
                                <a:pt x="2027450" y="1621161"/>
                                <a:pt x="1857370" y="1619250"/>
                              </a:cubicBezTo>
                              <a:cubicBezTo>
                                <a:pt x="1684318" y="1603131"/>
                                <a:pt x="1520023" y="1619954"/>
                                <a:pt x="1375831" y="1619250"/>
                              </a:cubicBezTo>
                              <a:cubicBezTo>
                                <a:pt x="1231639" y="1618546"/>
                                <a:pt x="1020932" y="1596375"/>
                                <a:pt x="894293" y="1619250"/>
                              </a:cubicBezTo>
                              <a:cubicBezTo>
                                <a:pt x="767654" y="1642125"/>
                                <a:pt x="525456" y="1600624"/>
                                <a:pt x="269880" y="1619250"/>
                              </a:cubicBezTo>
                              <a:cubicBezTo>
                                <a:pt x="125483" y="1588082"/>
                                <a:pt x="-4292" y="1503960"/>
                                <a:pt x="0" y="1349370"/>
                              </a:cubicBezTo>
                              <a:cubicBezTo>
                                <a:pt x="-990" y="1229210"/>
                                <a:pt x="18586" y="1024073"/>
                                <a:pt x="0" y="798830"/>
                              </a:cubicBezTo>
                              <a:cubicBezTo>
                                <a:pt x="-18586" y="573587"/>
                                <a:pt x="16386" y="378805"/>
                                <a:pt x="0" y="269880"/>
                              </a:cubicBezTo>
                              <a:close/>
                            </a:path>
                            <a:path w="2127250" h="1619250" stroke="0" extrusionOk="0">
                              <a:moveTo>
                                <a:pt x="0" y="269880"/>
                              </a:moveTo>
                              <a:cubicBezTo>
                                <a:pt x="-5060" y="115701"/>
                                <a:pt x="120253" y="-6054"/>
                                <a:pt x="269880" y="0"/>
                              </a:cubicBezTo>
                              <a:cubicBezTo>
                                <a:pt x="456707" y="-14116"/>
                                <a:pt x="703491" y="26721"/>
                                <a:pt x="814918" y="0"/>
                              </a:cubicBezTo>
                              <a:cubicBezTo>
                                <a:pt x="926345" y="-26721"/>
                                <a:pt x="1074094" y="-3740"/>
                                <a:pt x="1328207" y="0"/>
                              </a:cubicBezTo>
                              <a:cubicBezTo>
                                <a:pt x="1582320" y="3740"/>
                                <a:pt x="1737967" y="-10795"/>
                                <a:pt x="1857370" y="0"/>
                              </a:cubicBezTo>
                              <a:cubicBezTo>
                                <a:pt x="1983027" y="-4976"/>
                                <a:pt x="2123919" y="151061"/>
                                <a:pt x="2127250" y="269880"/>
                              </a:cubicBezTo>
                              <a:cubicBezTo>
                                <a:pt x="2119225" y="398551"/>
                                <a:pt x="2146581" y="608149"/>
                                <a:pt x="2127250" y="831215"/>
                              </a:cubicBezTo>
                              <a:cubicBezTo>
                                <a:pt x="2107919" y="1054282"/>
                                <a:pt x="2126892" y="1199625"/>
                                <a:pt x="2127250" y="1349370"/>
                              </a:cubicBezTo>
                              <a:cubicBezTo>
                                <a:pt x="2120556" y="1521227"/>
                                <a:pt x="1997083" y="1603684"/>
                                <a:pt x="1857370" y="1619250"/>
                              </a:cubicBezTo>
                              <a:cubicBezTo>
                                <a:pt x="1690746" y="1630977"/>
                                <a:pt x="1479933" y="1642126"/>
                                <a:pt x="1375831" y="1619250"/>
                              </a:cubicBezTo>
                              <a:cubicBezTo>
                                <a:pt x="1271729" y="1596374"/>
                                <a:pt x="1026047" y="1625486"/>
                                <a:pt x="878418" y="1619250"/>
                              </a:cubicBezTo>
                              <a:cubicBezTo>
                                <a:pt x="730789" y="1613014"/>
                                <a:pt x="495196" y="1637185"/>
                                <a:pt x="269880" y="1619250"/>
                              </a:cubicBezTo>
                              <a:cubicBezTo>
                                <a:pt x="137407" y="1625138"/>
                                <a:pt x="11677" y="1468268"/>
                                <a:pt x="0" y="1349370"/>
                              </a:cubicBezTo>
                              <a:cubicBezTo>
                                <a:pt x="26271" y="1148586"/>
                                <a:pt x="10664" y="1025843"/>
                                <a:pt x="0" y="788035"/>
                              </a:cubicBezTo>
                              <a:cubicBezTo>
                                <a:pt x="-10664" y="550227"/>
                                <a:pt x="-21650" y="391370"/>
                                <a:pt x="0" y="269880"/>
                              </a:cubicBezTo>
                              <a:close/>
                            </a:path>
                          </a:pathLst>
                        </a:custGeom>
                        <a:solidFill>
                          <a:srgbClr val="67A955"/>
                        </a:solidFill>
                        <a:ln>
                          <a:solidFill>
                            <a:srgbClr val="88BC7A"/>
                          </a:solidFill>
                          <a:extLst>
                            <a:ext uri="{C807C97D-BFC1-408E-A445-0C87EB9F89A2}">
                              <ask:lineSketchStyleProps xmlns:ask="http://schemas.microsoft.com/office/drawing/2018/sketchyshapes" sd="3818829315">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A08CE9F" w14:textId="19CE1D4C" w:rsidR="00B567FB" w:rsidRDefault="00B567FB" w:rsidP="00B567FB">
                            <w:pPr>
                              <w:spacing w:after="0"/>
                              <w:jc w:val="center"/>
                              <w:rPr>
                                <w:rFonts w:ascii="Arial Rounded MT Bold" w:hAnsi="Arial Rounded MT Bold"/>
                                <w:b/>
                                <w:bCs/>
                                <w:sz w:val="32"/>
                                <w:szCs w:val="32"/>
                              </w:rPr>
                            </w:pPr>
                            <w:r w:rsidRPr="00B567FB">
                              <w:rPr>
                                <w:rFonts w:ascii="Arial Rounded MT Bold" w:hAnsi="Arial Rounded MT Bold"/>
                                <w:b/>
                                <w:bCs/>
                                <w:sz w:val="32"/>
                                <w:szCs w:val="32"/>
                              </w:rPr>
                              <w:t>C</w:t>
                            </w:r>
                            <w:r>
                              <w:rPr>
                                <w:rFonts w:ascii="Arial Rounded MT Bold" w:hAnsi="Arial Rounded MT Bold"/>
                                <w:b/>
                                <w:bCs/>
                                <w:sz w:val="32"/>
                                <w:szCs w:val="32"/>
                              </w:rPr>
                              <w:t>abinet</w:t>
                            </w:r>
                          </w:p>
                          <w:p w14:paraId="3C6CC052" w14:textId="04BA885D" w:rsidR="00F31202" w:rsidRPr="00F31202" w:rsidRDefault="00F31202" w:rsidP="00B567FB">
                            <w:pPr>
                              <w:spacing w:after="0"/>
                              <w:jc w:val="center"/>
                              <w:rPr>
                                <w:sz w:val="18"/>
                                <w:szCs w:val="18"/>
                              </w:rPr>
                            </w:pPr>
                            <w:r w:rsidRPr="00F31202">
                              <w:rPr>
                                <w:sz w:val="18"/>
                                <w:szCs w:val="18"/>
                              </w:rPr>
                              <w:t>The Cabinet is the key decision-making body within the Council. It consists of councillors from the ruling party/coalition.</w:t>
                            </w:r>
                            <w:r>
                              <w:rPr>
                                <w:sz w:val="18"/>
                                <w:szCs w:val="18"/>
                              </w:rPr>
                              <w:t xml:space="preserve"> </w:t>
                            </w:r>
                            <w:r w:rsidRPr="00F31202">
                              <w:rPr>
                                <w:sz w:val="18"/>
                                <w:szCs w:val="18"/>
                              </w:rPr>
                              <w:t>Each Cabinet member has a 'portfolio', denoting responsibility for particular services.</w:t>
                            </w:r>
                          </w:p>
                          <w:p w14:paraId="0EEB5872" w14:textId="403CD135" w:rsidR="00B567FB" w:rsidRPr="00F31202" w:rsidRDefault="00B567FB" w:rsidP="00B567FB">
                            <w:pPr>
                              <w:spacing w:after="0" w:line="240" w:lineRule="auto"/>
                              <w:jc w:val="center"/>
                              <w:rPr>
                                <w:rFonts w:asciiTheme="majorHAnsi" w:hAnsiTheme="majorHAnsi"/>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3D0A8E3" id="_x0000_s1050" style="position:absolute;margin-left:22.15pt;margin-top:495.5pt;width:167.5pt;height:127.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" fillcolor="#67a955" strokecolor="#88bc7a" strokeweight="1.5pt">
                <v:stroke joinstyle="miter"/>
                <v:textbox>
                  <w:txbxContent>
                    <w:p w14:paraId="0A08CE9F" w14:textId="19CE1D4C" w:rsidR="00B567FB" w:rsidRDefault="00B567FB" w:rsidP="00B567FB">
                      <w:pPr>
                        <w:spacing w:after="0"/>
                        <w:jc w:val="center"/>
                        <w:rPr>
                          <w:rFonts w:ascii="Arial Rounded MT Bold" w:hAnsi="Arial Rounded MT Bold"/>
                          <w:b/>
                          <w:bCs/>
                          <w:sz w:val="32"/>
                          <w:szCs w:val="32"/>
                        </w:rPr>
                      </w:pPr>
                      <w:r w:rsidRPr="00B567FB">
                        <w:rPr>
                          <w:rFonts w:ascii="Arial Rounded MT Bold" w:hAnsi="Arial Rounded MT Bold"/>
                          <w:b/>
                          <w:bCs/>
                          <w:sz w:val="32"/>
                          <w:szCs w:val="32"/>
                        </w:rPr>
                        <w:t>C</w:t>
                      </w:r>
                      <w:r>
                        <w:rPr>
                          <w:rFonts w:ascii="Arial Rounded MT Bold" w:hAnsi="Arial Rounded MT Bold"/>
                          <w:b/>
                          <w:bCs/>
                          <w:sz w:val="32"/>
                          <w:szCs w:val="32"/>
                        </w:rPr>
                        <w:t>abinet</w:t>
                      </w:r>
                    </w:p>
                    <w:p w14:paraId="3C6CC052" w14:textId="04BA885D" w:rsidR="00F31202" w:rsidRPr="00F31202" w:rsidRDefault="00F31202" w:rsidP="00B567FB">
                      <w:pPr>
                        <w:spacing w:after="0"/>
                        <w:jc w:val="center"/>
                        <w:rPr>
                          <w:sz w:val="18"/>
                          <w:szCs w:val="18"/>
                        </w:rPr>
                      </w:pPr>
                      <w:r w:rsidRPr="00F31202">
                        <w:rPr>
                          <w:sz w:val="18"/>
                          <w:szCs w:val="18"/>
                        </w:rPr>
                        <w:t>The Cabinet is the key decision-making body within the Council. It consists of councillors from the ruling party/coalition.</w:t>
                      </w:r>
                      <w:r>
                        <w:rPr>
                          <w:sz w:val="18"/>
                          <w:szCs w:val="18"/>
                        </w:rPr>
                        <w:t xml:space="preserve"> </w:t>
                      </w:r>
                      <w:r w:rsidRPr="00F31202">
                        <w:rPr>
                          <w:sz w:val="18"/>
                          <w:szCs w:val="18"/>
                        </w:rPr>
                        <w:t>Each Cabinet member has a 'portfolio', denoting responsibility for particular services.</w:t>
                      </w:r>
                    </w:p>
                    <w:p w14:paraId="0EEB5872" w14:textId="403CD135" w:rsidR="00B567FB" w:rsidRPr="00F31202" w:rsidRDefault="00B567FB" w:rsidP="00B567FB">
                      <w:pPr>
                        <w:spacing w:after="0" w:line="240" w:lineRule="auto"/>
                        <w:jc w:val="center"/>
                        <w:rPr>
                          <w:rFonts w:asciiTheme="majorHAnsi" w:hAnsiTheme="majorHAnsi"/>
                          <w:b/>
                          <w:bCs/>
                          <w:sz w:val="18"/>
                          <w:szCs w:val="18"/>
                        </w:rPr>
                      </w:pPr>
                    </w:p>
                  </w:txbxContent>
                </v:textbox>
                <w10:wrap anchorx="margin"/>
              </v:roundrect>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5280" behindDoc="0" locked="0" layoutInCell="1" allowOverlap="1" wp14:anchorId="11E8585E" wp14:editId="627DD133">
                <wp:simplePos x="0" y="0"/>
                <wp:positionH relativeFrom="margin">
                  <wp:align>center</wp:align>
                </wp:positionH>
                <wp:positionV relativeFrom="paragraph">
                  <wp:posOffset>6658822</wp:posOffset>
                </wp:positionV>
                <wp:extent cx="630767" cy="0"/>
                <wp:effectExtent l="38100" t="76200" r="17145" b="95250"/>
                <wp:wrapNone/>
                <wp:docPr id="98515819" name="Connector: Elbow 36"/>
                <wp:cNvGraphicFramePr/>
                <a:graphic xmlns:a="http://schemas.openxmlformats.org/drawingml/2006/main">
                  <a:graphicData uri="http://schemas.microsoft.com/office/word/2010/wordprocessingShape">
                    <wps:wsp>
                      <wps:cNvCnPr/>
                      <wps:spPr>
                        <a:xfrm>
                          <a:off x="0" y="0"/>
                          <a:ext cx="630767" cy="0"/>
                        </a:xfrm>
                        <a:prstGeom prst="bentConnector3">
                          <a:avLst/>
                        </a:prstGeom>
                        <a:ln>
                          <a:solidFill>
                            <a:schemeClr val="accent6">
                              <a:lumMod val="75000"/>
                            </a:schemeClr>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type w14:anchorId="507B6C91"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6" o:spid="_x0000_s1026" type="#_x0000_t34" style="position:absolute;margin-left:0;margin-top:524.3pt;width:49.65pt;height:0;z-index:251745280;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" strokecolor="#3a7c22 [2409]" strokeweight="1.5pt">
                <v:stroke startarrow="block" endarrow="block"/>
                <w10:wrap anchorx="margin"/>
              </v:shap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7328" behindDoc="0" locked="0" layoutInCell="1" allowOverlap="1" wp14:anchorId="4385B06C" wp14:editId="26170723">
                <wp:simplePos x="0" y="0"/>
                <wp:positionH relativeFrom="margin">
                  <wp:align>center</wp:align>
                </wp:positionH>
                <wp:positionV relativeFrom="paragraph">
                  <wp:posOffset>7116022</wp:posOffset>
                </wp:positionV>
                <wp:extent cx="630767" cy="0"/>
                <wp:effectExtent l="38100" t="76200" r="17145" b="95250"/>
                <wp:wrapNone/>
                <wp:docPr id="1294799615" name="Connector: Elbow 36"/>
                <wp:cNvGraphicFramePr/>
                <a:graphic xmlns:a="http://schemas.openxmlformats.org/drawingml/2006/main">
                  <a:graphicData uri="http://schemas.microsoft.com/office/word/2010/wordprocessingShape">
                    <wps:wsp>
                      <wps:cNvCnPr/>
                      <wps:spPr>
                        <a:xfrm>
                          <a:off x="0" y="0"/>
                          <a:ext cx="630767" cy="0"/>
                        </a:xfrm>
                        <a:prstGeom prst="bentConnector3">
                          <a:avLst/>
                        </a:prstGeom>
                        <a:ln>
                          <a:solidFill>
                            <a:schemeClr val="accent6">
                              <a:lumMod val="75000"/>
                            </a:schemeClr>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3D8A090B" id="Connector: Elbow 36" o:spid="_x0000_s1026" type="#_x0000_t34" style="position:absolute;margin-left:0;margin-top:560.3pt;width:49.65pt;height:0;z-index:251747328;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" strokecolor="#3a7c22 [2409]" strokeweight="1.5pt">
                <v:stroke startarrow="block" endarrow="block"/>
                <w10:wrap anchorx="margin"/>
              </v:shap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9376" behindDoc="0" locked="0" layoutInCell="1" allowOverlap="1" wp14:anchorId="39E30222" wp14:editId="5C7996E4">
                <wp:simplePos x="0" y="0"/>
                <wp:positionH relativeFrom="margin">
                  <wp:align>center</wp:align>
                </wp:positionH>
                <wp:positionV relativeFrom="margin">
                  <wp:posOffset>7616190</wp:posOffset>
                </wp:positionV>
                <wp:extent cx="630767" cy="0"/>
                <wp:effectExtent l="38100" t="76200" r="17145" b="95250"/>
                <wp:wrapNone/>
                <wp:docPr id="2011659372" name="Connector: Elbow 36"/>
                <wp:cNvGraphicFramePr/>
                <a:graphic xmlns:a="http://schemas.openxmlformats.org/drawingml/2006/main">
                  <a:graphicData uri="http://schemas.microsoft.com/office/word/2010/wordprocessingShape">
                    <wps:wsp>
                      <wps:cNvCnPr/>
                      <wps:spPr>
                        <a:xfrm>
                          <a:off x="0" y="0"/>
                          <a:ext cx="630767" cy="0"/>
                        </a:xfrm>
                        <a:prstGeom prst="bentConnector3">
                          <a:avLst/>
                        </a:prstGeom>
                        <a:ln>
                          <a:solidFill>
                            <a:schemeClr val="accent6">
                              <a:lumMod val="75000"/>
                            </a:schemeClr>
                          </a:solidFill>
                          <a:headEnd type="triangle"/>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shape w14:anchorId="63F58177" id="Connector: Elbow 36" o:spid="_x0000_s1026" type="#_x0000_t34" style="position:absolute;margin-left:0;margin-top:599.7pt;width:49.65pt;height:0;z-index:251749376;visibility:visible;mso-wrap-style:square;mso-wrap-distance-left:9pt;mso-wrap-distance-top:0;mso-wrap-distance-right:9pt;mso-wrap-distance-bottom:0;mso-position-horizontal:center;mso-position-horizontal-relative:margin;mso-position-vertical:absolute;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" strokecolor="#3a7c22 [2409]" strokeweight="1.5pt">
                <v:stroke startarrow="block" endarrow="block"/>
                <w10:wrap anchorx="margin" anchory="margin"/>
              </v:shape>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0160" behindDoc="0" locked="0" layoutInCell="1" allowOverlap="1" wp14:anchorId="24FB441B" wp14:editId="230DB3DB">
                <wp:simplePos x="0" y="0"/>
                <wp:positionH relativeFrom="column">
                  <wp:posOffset>2870200</wp:posOffset>
                </wp:positionH>
                <wp:positionV relativeFrom="paragraph">
                  <wp:posOffset>8121650</wp:posOffset>
                </wp:positionV>
                <wp:extent cx="850900" cy="850900"/>
                <wp:effectExtent l="19050" t="19050" r="25400" b="44450"/>
                <wp:wrapNone/>
                <wp:docPr id="524971912" name="Rectangle: Rounded Corners 35"/>
                <wp:cNvGraphicFramePr/>
                <a:graphic xmlns:a="http://schemas.openxmlformats.org/drawingml/2006/main">
                  <a:graphicData uri="http://schemas.microsoft.com/office/word/2010/wordprocessingShape">
                    <wps:wsp>
                      <wps:cNvSpPr/>
                      <wps:spPr>
                        <a:xfrm>
                          <a:off x="0" y="0"/>
                          <a:ext cx="850900" cy="850900"/>
                        </a:xfrm>
                        <a:custGeom>
                          <a:avLst/>
                          <a:gdLst>
                            <a:gd name="csX0" fmla="*/ 0 w 850900"/>
                            <a:gd name="csY0" fmla="*/ 141820 h 850900"/>
                            <a:gd name="csX1" fmla="*/ 141820 w 850900"/>
                            <a:gd name="csY1" fmla="*/ 0 h 850900"/>
                            <a:gd name="csX2" fmla="*/ 709080 w 850900"/>
                            <a:gd name="csY2" fmla="*/ 0 h 850900"/>
                            <a:gd name="csX3" fmla="*/ 850900 w 850900"/>
                            <a:gd name="csY3" fmla="*/ 141820 h 850900"/>
                            <a:gd name="csX4" fmla="*/ 850900 w 850900"/>
                            <a:gd name="csY4" fmla="*/ 709080 h 850900"/>
                            <a:gd name="csX5" fmla="*/ 709080 w 850900"/>
                            <a:gd name="csY5" fmla="*/ 850900 h 850900"/>
                            <a:gd name="csX6" fmla="*/ 141820 w 850900"/>
                            <a:gd name="csY6" fmla="*/ 850900 h 850900"/>
                            <a:gd name="csX7" fmla="*/ 0 w 850900"/>
                            <a:gd name="csY7" fmla="*/ 709080 h 850900"/>
                            <a:gd name="csX8" fmla="*/ 0 w 850900"/>
                            <a:gd name="csY8" fmla="*/ 141820 h 850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50900" h="850900" fill="none" extrusionOk="0">
                              <a:moveTo>
                                <a:pt x="0" y="141820"/>
                              </a:moveTo>
                              <a:cubicBezTo>
                                <a:pt x="8695" y="67346"/>
                                <a:pt x="64523" y="-8214"/>
                                <a:pt x="141820" y="0"/>
                              </a:cubicBezTo>
                              <a:cubicBezTo>
                                <a:pt x="400808" y="10883"/>
                                <a:pt x="426307" y="25607"/>
                                <a:pt x="709080" y="0"/>
                              </a:cubicBezTo>
                              <a:cubicBezTo>
                                <a:pt x="782882" y="-1691"/>
                                <a:pt x="851274" y="46289"/>
                                <a:pt x="850900" y="141820"/>
                              </a:cubicBezTo>
                              <a:cubicBezTo>
                                <a:pt x="834393" y="349706"/>
                                <a:pt x="846910" y="467326"/>
                                <a:pt x="850900" y="709080"/>
                              </a:cubicBezTo>
                              <a:cubicBezTo>
                                <a:pt x="847592" y="791298"/>
                                <a:pt x="792121" y="854827"/>
                                <a:pt x="709080" y="850900"/>
                              </a:cubicBezTo>
                              <a:cubicBezTo>
                                <a:pt x="444213" y="834291"/>
                                <a:pt x="386454" y="849160"/>
                                <a:pt x="141820" y="850900"/>
                              </a:cubicBezTo>
                              <a:cubicBezTo>
                                <a:pt x="71375" y="842112"/>
                                <a:pt x="2944" y="791075"/>
                                <a:pt x="0" y="709080"/>
                              </a:cubicBezTo>
                              <a:cubicBezTo>
                                <a:pt x="24921" y="517023"/>
                                <a:pt x="-8313" y="345990"/>
                                <a:pt x="0" y="141820"/>
                              </a:cubicBezTo>
                              <a:close/>
                            </a:path>
                            <a:path w="850900" h="850900" stroke="0" extrusionOk="0">
                              <a:moveTo>
                                <a:pt x="0" y="141820"/>
                              </a:moveTo>
                              <a:cubicBezTo>
                                <a:pt x="-3495" y="63478"/>
                                <a:pt x="78496" y="4411"/>
                                <a:pt x="141820" y="0"/>
                              </a:cubicBezTo>
                              <a:cubicBezTo>
                                <a:pt x="269611" y="14253"/>
                                <a:pt x="496496" y="17390"/>
                                <a:pt x="709080" y="0"/>
                              </a:cubicBezTo>
                              <a:cubicBezTo>
                                <a:pt x="784111" y="-17477"/>
                                <a:pt x="850736" y="55841"/>
                                <a:pt x="850900" y="141820"/>
                              </a:cubicBezTo>
                              <a:cubicBezTo>
                                <a:pt x="863154" y="346236"/>
                                <a:pt x="849554" y="532166"/>
                                <a:pt x="850900" y="709080"/>
                              </a:cubicBezTo>
                              <a:cubicBezTo>
                                <a:pt x="860758" y="784844"/>
                                <a:pt x="791040" y="853174"/>
                                <a:pt x="709080" y="850900"/>
                              </a:cubicBezTo>
                              <a:cubicBezTo>
                                <a:pt x="569327" y="865330"/>
                                <a:pt x="277886" y="866525"/>
                                <a:pt x="141820" y="850900"/>
                              </a:cubicBezTo>
                              <a:cubicBezTo>
                                <a:pt x="52670" y="855206"/>
                                <a:pt x="18256" y="791191"/>
                                <a:pt x="0" y="709080"/>
                              </a:cubicBezTo>
                              <a:cubicBezTo>
                                <a:pt x="-17156" y="496926"/>
                                <a:pt x="23247" y="313496"/>
                                <a:pt x="0" y="141820"/>
                              </a:cubicBezTo>
                              <a:close/>
                            </a:path>
                          </a:pathLst>
                        </a:custGeom>
                        <a:solidFill>
                          <a:srgbClr val="67A955"/>
                        </a:solidFill>
                        <a:ln>
                          <a:solidFill>
                            <a:srgbClr val="88BC7A"/>
                          </a:solidFill>
                          <a:extLst>
                            <a:ext uri="{C807C97D-BFC1-408E-A445-0C87EB9F89A2}">
                              <ask:lineSketchStyleProps xmlns:ask="http://schemas.microsoft.com/office/drawing/2018/sketchyshapes" sd="2148082453">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33E7A078" w14:textId="480F6BDA" w:rsidR="00317B08" w:rsidRPr="00317B08" w:rsidRDefault="00317B08" w:rsidP="00317B08">
                            <w:pPr>
                              <w:spacing w:after="0"/>
                              <w:jc w:val="center"/>
                              <w:rPr>
                                <w:rFonts w:ascii="Arial Rounded MT Bold" w:hAnsi="Arial Rounded MT Bold"/>
                                <w:sz w:val="14"/>
                                <w:szCs w:val="14"/>
                              </w:rPr>
                            </w:pPr>
                            <w:r w:rsidRPr="00317B08">
                              <w:rPr>
                                <w:rFonts w:ascii="Arial Rounded MT Bold" w:hAnsi="Arial Rounded MT Bold"/>
                                <w:sz w:val="18"/>
                                <w:szCs w:val="18"/>
                              </w:rPr>
                              <w:t>Non-Exec Members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24FB441B" id="Rectangle: Rounded Corners 35" o:spid="_x0000_s1051" style="position:absolute;margin-left:226pt;margin-top:639.5pt;width:67pt;height:67pt;z-index:251740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" fillcolor="#67a955" strokecolor="#88bc7a" strokeweight="1.5pt">
                <v:stroke joinstyle="miter"/>
                <v:textbox>
                  <w:txbxContent>
                    <w:p w14:paraId="33E7A078" w14:textId="480F6BDA" w:rsidR="00317B08" w:rsidRPr="00317B08" w:rsidRDefault="00317B08" w:rsidP="00317B08">
                      <w:pPr>
                        <w:spacing w:after="0"/>
                        <w:jc w:val="center"/>
                        <w:rPr>
                          <w:rFonts w:ascii="Arial Rounded MT Bold" w:hAnsi="Arial Rounded MT Bold"/>
                          <w:sz w:val="14"/>
                          <w:szCs w:val="14"/>
                        </w:rPr>
                      </w:pPr>
                      <w:r w:rsidRPr="00317B08">
                        <w:rPr>
                          <w:rFonts w:ascii="Arial Rounded MT Bold" w:hAnsi="Arial Rounded MT Bold"/>
                          <w:sz w:val="18"/>
                          <w:szCs w:val="18"/>
                        </w:rPr>
                        <w:t>Non-Exec Members</w:t>
                      </w:r>
                    </w:p>
                  </w:txbxContent>
                </v:textbox>
              </v:roundrect>
            </w:pict>
          </mc:Fallback>
        </mc:AlternateContent>
      </w:r>
      <w:r w:rsidR="00317B08">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44256" behindDoc="0" locked="0" layoutInCell="1" allowOverlap="1" wp14:anchorId="622679D4" wp14:editId="46546FDA">
                <wp:simplePos x="0" y="0"/>
                <wp:positionH relativeFrom="column">
                  <wp:posOffset>5082540</wp:posOffset>
                </wp:positionH>
                <wp:positionV relativeFrom="paragraph">
                  <wp:posOffset>8121650</wp:posOffset>
                </wp:positionV>
                <wp:extent cx="850900" cy="850900"/>
                <wp:effectExtent l="19050" t="19050" r="44450" b="44450"/>
                <wp:wrapNone/>
                <wp:docPr id="327975409" name="Rectangle: Rounded Corners 35"/>
                <wp:cNvGraphicFramePr/>
                <a:graphic xmlns:a="http://schemas.openxmlformats.org/drawingml/2006/main">
                  <a:graphicData uri="http://schemas.microsoft.com/office/word/2010/wordprocessingShape">
                    <wps:wsp>
                      <wps:cNvSpPr/>
                      <wps:spPr>
                        <a:xfrm>
                          <a:off x="0" y="0"/>
                          <a:ext cx="850900" cy="850900"/>
                        </a:xfrm>
                        <a:custGeom>
                          <a:avLst/>
                          <a:gdLst>
                            <a:gd name="csX0" fmla="*/ 0 w 850900"/>
                            <a:gd name="csY0" fmla="*/ 141820 h 850900"/>
                            <a:gd name="csX1" fmla="*/ 141820 w 850900"/>
                            <a:gd name="csY1" fmla="*/ 0 h 850900"/>
                            <a:gd name="csX2" fmla="*/ 709080 w 850900"/>
                            <a:gd name="csY2" fmla="*/ 0 h 850900"/>
                            <a:gd name="csX3" fmla="*/ 850900 w 850900"/>
                            <a:gd name="csY3" fmla="*/ 141820 h 850900"/>
                            <a:gd name="csX4" fmla="*/ 850900 w 850900"/>
                            <a:gd name="csY4" fmla="*/ 709080 h 850900"/>
                            <a:gd name="csX5" fmla="*/ 709080 w 850900"/>
                            <a:gd name="csY5" fmla="*/ 850900 h 850900"/>
                            <a:gd name="csX6" fmla="*/ 141820 w 850900"/>
                            <a:gd name="csY6" fmla="*/ 850900 h 850900"/>
                            <a:gd name="csX7" fmla="*/ 0 w 850900"/>
                            <a:gd name="csY7" fmla="*/ 709080 h 850900"/>
                            <a:gd name="csX8" fmla="*/ 0 w 850900"/>
                            <a:gd name="csY8" fmla="*/ 141820 h 850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50900" h="850900" fill="none" extrusionOk="0">
                              <a:moveTo>
                                <a:pt x="0" y="141820"/>
                              </a:moveTo>
                              <a:cubicBezTo>
                                <a:pt x="2812" y="53326"/>
                                <a:pt x="50916" y="3851"/>
                                <a:pt x="141820" y="0"/>
                              </a:cubicBezTo>
                              <a:cubicBezTo>
                                <a:pt x="298044" y="-17157"/>
                                <a:pt x="523736" y="-19594"/>
                                <a:pt x="709080" y="0"/>
                              </a:cubicBezTo>
                              <a:cubicBezTo>
                                <a:pt x="790412" y="-1386"/>
                                <a:pt x="847076" y="44969"/>
                                <a:pt x="850900" y="141820"/>
                              </a:cubicBezTo>
                              <a:cubicBezTo>
                                <a:pt x="837128" y="276569"/>
                                <a:pt x="827784" y="575559"/>
                                <a:pt x="850900" y="709080"/>
                              </a:cubicBezTo>
                              <a:cubicBezTo>
                                <a:pt x="868948" y="788184"/>
                                <a:pt x="796746" y="856810"/>
                                <a:pt x="709080" y="850900"/>
                              </a:cubicBezTo>
                              <a:cubicBezTo>
                                <a:pt x="498042" y="851935"/>
                                <a:pt x="318996" y="875432"/>
                                <a:pt x="141820" y="850900"/>
                              </a:cubicBezTo>
                              <a:cubicBezTo>
                                <a:pt x="62914" y="852808"/>
                                <a:pt x="9643" y="801861"/>
                                <a:pt x="0" y="709080"/>
                              </a:cubicBezTo>
                              <a:cubicBezTo>
                                <a:pt x="-19942" y="553232"/>
                                <a:pt x="22152" y="389129"/>
                                <a:pt x="0" y="141820"/>
                              </a:cubicBezTo>
                              <a:close/>
                            </a:path>
                            <a:path w="850900" h="850900" stroke="0" extrusionOk="0">
                              <a:moveTo>
                                <a:pt x="0" y="141820"/>
                              </a:moveTo>
                              <a:cubicBezTo>
                                <a:pt x="2331" y="59935"/>
                                <a:pt x="80173" y="9180"/>
                                <a:pt x="141820" y="0"/>
                              </a:cubicBezTo>
                              <a:cubicBezTo>
                                <a:pt x="397844" y="-19196"/>
                                <a:pt x="564244" y="23203"/>
                                <a:pt x="709080" y="0"/>
                              </a:cubicBezTo>
                              <a:cubicBezTo>
                                <a:pt x="794998" y="2218"/>
                                <a:pt x="840587" y="47668"/>
                                <a:pt x="850900" y="141820"/>
                              </a:cubicBezTo>
                              <a:cubicBezTo>
                                <a:pt x="822735" y="278654"/>
                                <a:pt x="840726" y="472747"/>
                                <a:pt x="850900" y="709080"/>
                              </a:cubicBezTo>
                              <a:cubicBezTo>
                                <a:pt x="840626" y="775787"/>
                                <a:pt x="777132" y="855584"/>
                                <a:pt x="709080" y="850900"/>
                              </a:cubicBezTo>
                              <a:cubicBezTo>
                                <a:pt x="456171" y="866510"/>
                                <a:pt x="275304" y="850966"/>
                                <a:pt x="141820" y="850900"/>
                              </a:cubicBezTo>
                              <a:cubicBezTo>
                                <a:pt x="54183" y="852787"/>
                                <a:pt x="5942" y="771901"/>
                                <a:pt x="0" y="709080"/>
                              </a:cubicBezTo>
                              <a:cubicBezTo>
                                <a:pt x="18274" y="555246"/>
                                <a:pt x="-20372" y="317560"/>
                                <a:pt x="0" y="141820"/>
                              </a:cubicBezTo>
                              <a:close/>
                            </a:path>
                          </a:pathLst>
                        </a:custGeom>
                        <a:solidFill>
                          <a:srgbClr val="67A955"/>
                        </a:solidFill>
                        <a:ln>
                          <a:solidFill>
                            <a:srgbClr val="88BC7A"/>
                          </a:solidFill>
                          <a:extLst>
                            <a:ext uri="{C807C97D-BFC1-408E-A445-0C87EB9F89A2}">
                              <ask:lineSketchStyleProps xmlns:ask="http://schemas.microsoft.com/office/drawing/2018/sketchyshapes" sd="2619338093">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EE445BE" w14:textId="079A0174" w:rsidR="00317B08" w:rsidRPr="00317B08" w:rsidRDefault="00317B08" w:rsidP="00317B08">
                            <w:pPr>
                              <w:spacing w:after="0"/>
                              <w:jc w:val="center"/>
                              <w:rPr>
                                <w:rFonts w:ascii="Arial Rounded MT Bold" w:hAnsi="Arial Rounded MT Bold"/>
                                <w:sz w:val="18"/>
                                <w:szCs w:val="18"/>
                              </w:rPr>
                            </w:pPr>
                            <w:r w:rsidRPr="00317B08">
                              <w:rPr>
                                <w:rFonts w:ascii="Arial Rounded MT Bold" w:hAnsi="Arial Rounded MT Bold"/>
                                <w:sz w:val="18"/>
                                <w:szCs w:val="18"/>
                              </w:rPr>
                              <w:t>Residents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622679D4" id="_x0000_s1052" style="position:absolute;margin-left:400.2pt;margin-top:639.5pt;width:67pt;height:67pt;z-index:251744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" fillcolor="#67a955" strokecolor="#88bc7a" strokeweight="1.5pt">
                <v:stroke joinstyle="miter"/>
                <v:textbox>
                  <w:txbxContent>
                    <w:p w14:paraId="6EE445BE" w14:textId="079A0174" w:rsidR="00317B08" w:rsidRPr="00317B08" w:rsidRDefault="00317B08" w:rsidP="00317B08">
                      <w:pPr>
                        <w:spacing w:after="0"/>
                        <w:jc w:val="center"/>
                        <w:rPr>
                          <w:rFonts w:ascii="Arial Rounded MT Bold" w:hAnsi="Arial Rounded MT Bold"/>
                          <w:sz w:val="18"/>
                          <w:szCs w:val="18"/>
                        </w:rPr>
                      </w:pPr>
                      <w:r w:rsidRPr="00317B08">
                        <w:rPr>
                          <w:rFonts w:ascii="Arial Rounded MT Bold" w:hAnsi="Arial Rounded MT Bold"/>
                          <w:sz w:val="18"/>
                          <w:szCs w:val="18"/>
                        </w:rPr>
                        <w:t>Residents</w:t>
                      </w:r>
                    </w:p>
                  </w:txbxContent>
                </v:textbox>
              </v:roundrect>
            </w:pict>
          </mc:Fallback>
        </mc:AlternateContent>
      </w:r>
      <w:r w:rsidR="00317B08" w:rsidRPr="00317B08">
        <w:rPr>
          <w:rFonts w:ascii="Arial Rounded MT Bold" w:hAnsi="Arial Rounded MT Bold"/>
          <w:noProof/>
          <w:color w:val="FFFFFF" w:themeColor="background1"/>
          <w:sz w:val="18"/>
          <w:szCs w:val="18"/>
          <w14:ligatures w14:val="standardContextual"/>
        </w:rPr>
        <mc:AlternateContent>
          <mc:Choice Requires="wps">
            <w:drawing>
              <wp:anchor distT="0" distB="0" distL="114300" distR="114300" simplePos="0" relativeHeight="251742208" behindDoc="0" locked="0" layoutInCell="1" allowOverlap="1" wp14:anchorId="4444DE5D" wp14:editId="06DF121F">
                <wp:simplePos x="0" y="0"/>
                <wp:positionH relativeFrom="column">
                  <wp:posOffset>3985260</wp:posOffset>
                </wp:positionH>
                <wp:positionV relativeFrom="paragraph">
                  <wp:posOffset>8121650</wp:posOffset>
                </wp:positionV>
                <wp:extent cx="850900" cy="850900"/>
                <wp:effectExtent l="19050" t="19050" r="44450" b="44450"/>
                <wp:wrapNone/>
                <wp:docPr id="717602104" name="Rectangle: Rounded Corners 35"/>
                <wp:cNvGraphicFramePr/>
                <a:graphic xmlns:a="http://schemas.openxmlformats.org/drawingml/2006/main">
                  <a:graphicData uri="http://schemas.microsoft.com/office/word/2010/wordprocessingShape">
                    <wps:wsp>
                      <wps:cNvSpPr/>
                      <wps:spPr>
                        <a:xfrm>
                          <a:off x="0" y="0"/>
                          <a:ext cx="850900" cy="850900"/>
                        </a:xfrm>
                        <a:custGeom>
                          <a:avLst/>
                          <a:gdLst>
                            <a:gd name="csX0" fmla="*/ 0 w 850900"/>
                            <a:gd name="csY0" fmla="*/ 141820 h 850900"/>
                            <a:gd name="csX1" fmla="*/ 141820 w 850900"/>
                            <a:gd name="csY1" fmla="*/ 0 h 850900"/>
                            <a:gd name="csX2" fmla="*/ 709080 w 850900"/>
                            <a:gd name="csY2" fmla="*/ 0 h 850900"/>
                            <a:gd name="csX3" fmla="*/ 850900 w 850900"/>
                            <a:gd name="csY3" fmla="*/ 141820 h 850900"/>
                            <a:gd name="csX4" fmla="*/ 850900 w 850900"/>
                            <a:gd name="csY4" fmla="*/ 709080 h 850900"/>
                            <a:gd name="csX5" fmla="*/ 709080 w 850900"/>
                            <a:gd name="csY5" fmla="*/ 850900 h 850900"/>
                            <a:gd name="csX6" fmla="*/ 141820 w 850900"/>
                            <a:gd name="csY6" fmla="*/ 850900 h 850900"/>
                            <a:gd name="csX7" fmla="*/ 0 w 850900"/>
                            <a:gd name="csY7" fmla="*/ 709080 h 850900"/>
                            <a:gd name="csX8" fmla="*/ 0 w 850900"/>
                            <a:gd name="csY8" fmla="*/ 141820 h 8509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50900" h="850900" fill="none" extrusionOk="0">
                              <a:moveTo>
                                <a:pt x="0" y="141820"/>
                              </a:moveTo>
                              <a:cubicBezTo>
                                <a:pt x="-4067" y="70917"/>
                                <a:pt x="52345" y="13062"/>
                                <a:pt x="141820" y="0"/>
                              </a:cubicBezTo>
                              <a:cubicBezTo>
                                <a:pt x="415028" y="10830"/>
                                <a:pt x="464905" y="2576"/>
                                <a:pt x="709080" y="0"/>
                              </a:cubicBezTo>
                              <a:cubicBezTo>
                                <a:pt x="795524" y="2029"/>
                                <a:pt x="845285" y="72025"/>
                                <a:pt x="850900" y="141820"/>
                              </a:cubicBezTo>
                              <a:cubicBezTo>
                                <a:pt x="829604" y="402956"/>
                                <a:pt x="844562" y="473061"/>
                                <a:pt x="850900" y="709080"/>
                              </a:cubicBezTo>
                              <a:cubicBezTo>
                                <a:pt x="854778" y="804328"/>
                                <a:pt x="777871" y="836916"/>
                                <a:pt x="709080" y="850900"/>
                              </a:cubicBezTo>
                              <a:cubicBezTo>
                                <a:pt x="547562" y="825292"/>
                                <a:pt x="347290" y="855960"/>
                                <a:pt x="141820" y="850900"/>
                              </a:cubicBezTo>
                              <a:cubicBezTo>
                                <a:pt x="72095" y="839977"/>
                                <a:pt x="-4277" y="803150"/>
                                <a:pt x="0" y="709080"/>
                              </a:cubicBezTo>
                              <a:cubicBezTo>
                                <a:pt x="-11530" y="556077"/>
                                <a:pt x="26646" y="313922"/>
                                <a:pt x="0" y="141820"/>
                              </a:cubicBezTo>
                              <a:close/>
                            </a:path>
                            <a:path w="850900" h="850900" stroke="0" extrusionOk="0">
                              <a:moveTo>
                                <a:pt x="0" y="141820"/>
                              </a:moveTo>
                              <a:cubicBezTo>
                                <a:pt x="10202" y="65763"/>
                                <a:pt x="61944" y="14565"/>
                                <a:pt x="141820" y="0"/>
                              </a:cubicBezTo>
                              <a:cubicBezTo>
                                <a:pt x="384575" y="3823"/>
                                <a:pt x="556175" y="-9081"/>
                                <a:pt x="709080" y="0"/>
                              </a:cubicBezTo>
                              <a:cubicBezTo>
                                <a:pt x="801004" y="4521"/>
                                <a:pt x="855634" y="45632"/>
                                <a:pt x="850900" y="141820"/>
                              </a:cubicBezTo>
                              <a:cubicBezTo>
                                <a:pt x="852085" y="392313"/>
                                <a:pt x="873452" y="572610"/>
                                <a:pt x="850900" y="709080"/>
                              </a:cubicBezTo>
                              <a:cubicBezTo>
                                <a:pt x="848432" y="794068"/>
                                <a:pt x="786829" y="836721"/>
                                <a:pt x="709080" y="850900"/>
                              </a:cubicBezTo>
                              <a:cubicBezTo>
                                <a:pt x="525457" y="877247"/>
                                <a:pt x="349906" y="853957"/>
                                <a:pt x="141820" y="850900"/>
                              </a:cubicBezTo>
                              <a:cubicBezTo>
                                <a:pt x="77420" y="854298"/>
                                <a:pt x="11652" y="778577"/>
                                <a:pt x="0" y="709080"/>
                              </a:cubicBezTo>
                              <a:cubicBezTo>
                                <a:pt x="17785" y="449092"/>
                                <a:pt x="24679" y="324538"/>
                                <a:pt x="0" y="141820"/>
                              </a:cubicBezTo>
                              <a:close/>
                            </a:path>
                          </a:pathLst>
                        </a:custGeom>
                        <a:solidFill>
                          <a:srgbClr val="67A955"/>
                        </a:solidFill>
                        <a:ln>
                          <a:solidFill>
                            <a:srgbClr val="88BC7A"/>
                          </a:solidFill>
                          <a:extLst>
                            <a:ext uri="{C807C97D-BFC1-408E-A445-0C87EB9F89A2}">
                              <ask:lineSketchStyleProps xmlns:ask="http://schemas.microsoft.com/office/drawing/2018/sketchyshapes" sd="4090125520">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A100450" w14:textId="6A9CBB95" w:rsidR="00317B08" w:rsidRPr="00317B08" w:rsidRDefault="00317B08" w:rsidP="00317B08">
                            <w:pPr>
                              <w:spacing w:after="0"/>
                              <w:jc w:val="center"/>
                              <w:rPr>
                                <w:rFonts w:ascii="Arial Rounded MT Bold" w:hAnsi="Arial Rounded MT Bold"/>
                                <w:sz w:val="18"/>
                                <w:szCs w:val="18"/>
                              </w:rPr>
                            </w:pPr>
                            <w:r w:rsidRPr="00317B08">
                              <w:rPr>
                                <w:rFonts w:ascii="Arial Rounded MT Bold" w:hAnsi="Arial Rounded MT Bold"/>
                                <w:sz w:val="18"/>
                                <w:szCs w:val="18"/>
                              </w:rPr>
                              <w:t>Statutory + Partner Orgs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oundrect w14:anchorId="4444DE5D" id="_x0000_s1053" style="position:absolute;margin-left:313.8pt;margin-top:639.5pt;width:67pt;height:67pt;z-index:2517422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" fillcolor="#67a955" strokecolor="#88bc7a" strokeweight="1.5pt">
                <v:stroke joinstyle="miter"/>
                <v:textbox>
                  <w:txbxContent>
                    <w:p w14:paraId="7A100450" w14:textId="6A9CBB95" w:rsidR="00317B08" w:rsidRPr="00317B08" w:rsidRDefault="00317B08" w:rsidP="00317B08">
                      <w:pPr>
                        <w:spacing w:after="0"/>
                        <w:jc w:val="center"/>
                        <w:rPr>
                          <w:rFonts w:ascii="Arial Rounded MT Bold" w:hAnsi="Arial Rounded MT Bold"/>
                          <w:sz w:val="18"/>
                          <w:szCs w:val="18"/>
                        </w:rPr>
                      </w:pPr>
                      <w:r w:rsidRPr="00317B08">
                        <w:rPr>
                          <w:rFonts w:ascii="Arial Rounded MT Bold" w:hAnsi="Arial Rounded MT Bold"/>
                          <w:sz w:val="18"/>
                          <w:szCs w:val="18"/>
                        </w:rPr>
                        <w:t>Statutory + Partner Orgs</w:t>
                      </w:r>
                    </w:p>
                  </w:txbxContent>
                </v:textbox>
              </v:roundrect>
            </w:pict>
          </mc:Fallback>
        </mc:AlternateContent>
      </w:r>
      <w:r w:rsid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9136" behindDoc="0" locked="0" layoutInCell="1" allowOverlap="1" wp14:anchorId="49DA4AF8" wp14:editId="457561AB">
                <wp:simplePos x="0" y="0"/>
                <wp:positionH relativeFrom="column">
                  <wp:posOffset>4413250</wp:posOffset>
                </wp:positionH>
                <wp:positionV relativeFrom="paragraph">
                  <wp:posOffset>6165850</wp:posOffset>
                </wp:positionV>
                <wp:extent cx="0" cy="69850"/>
                <wp:effectExtent l="19050" t="0" r="19050" b="25400"/>
                <wp:wrapNone/>
                <wp:docPr id="507184148" name="Straight Connector 34"/>
                <wp:cNvGraphicFramePr/>
                <a:graphic xmlns:a="http://schemas.openxmlformats.org/drawingml/2006/main">
                  <a:graphicData uri="http://schemas.microsoft.com/office/word/2010/wordprocessingShape">
                    <wps:wsp>
                      <wps:cNvCnPr/>
                      <wps:spPr>
                        <a:xfrm>
                          <a:off x="0" y="0"/>
                          <a:ext cx="0" cy="69850"/>
                        </a:xfrm>
                        <a:prstGeom prst="line">
                          <a:avLst/>
                        </a:prstGeom>
                        <a:ln w="28575">
                          <a:solidFill>
                            <a:schemeClr val="accent6">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77121897" id="Straight Connector 34"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347.5pt,485.5pt" to="347.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" strokecolor="#8dd873 [1945]" strokeweight="2.25pt">
                <v:stroke joinstyle="miter"/>
              </v:line>
            </w:pict>
          </mc:Fallback>
        </mc:AlternateContent>
      </w:r>
      <w:r w:rsid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7088" behindDoc="0" locked="0" layoutInCell="1" allowOverlap="1" wp14:anchorId="49DF2702" wp14:editId="4330C38C">
                <wp:simplePos x="0" y="0"/>
                <wp:positionH relativeFrom="column">
                  <wp:posOffset>1397000</wp:posOffset>
                </wp:positionH>
                <wp:positionV relativeFrom="paragraph">
                  <wp:posOffset>6172200</wp:posOffset>
                </wp:positionV>
                <wp:extent cx="0" cy="69850"/>
                <wp:effectExtent l="19050" t="0" r="19050" b="25400"/>
                <wp:wrapNone/>
                <wp:docPr id="1792473291" name="Straight Connector 34"/>
                <wp:cNvGraphicFramePr/>
                <a:graphic xmlns:a="http://schemas.openxmlformats.org/drawingml/2006/main">
                  <a:graphicData uri="http://schemas.microsoft.com/office/word/2010/wordprocessingShape">
                    <wps:wsp>
                      <wps:cNvCnPr/>
                      <wps:spPr>
                        <a:xfrm>
                          <a:off x="0" y="0"/>
                          <a:ext cx="0" cy="69850"/>
                        </a:xfrm>
                        <a:prstGeom prst="line">
                          <a:avLst/>
                        </a:prstGeom>
                        <a:ln w="28575">
                          <a:solidFill>
                            <a:schemeClr val="accent6">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33A35B21" id="Straight Connector 34"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110pt,486pt" to="110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" strokecolor="#8dd873 [1945]" strokeweight="2.25pt">
                <v:stroke joinstyle="miter"/>
              </v:line>
            </w:pict>
          </mc:Fallback>
        </mc:AlternateContent>
      </w:r>
      <w:r w:rsid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6064" behindDoc="0" locked="0" layoutInCell="1" allowOverlap="1" wp14:anchorId="244BC047" wp14:editId="40CAB750">
                <wp:simplePos x="0" y="0"/>
                <wp:positionH relativeFrom="column">
                  <wp:posOffset>1397000</wp:posOffset>
                </wp:positionH>
                <wp:positionV relativeFrom="paragraph">
                  <wp:posOffset>6172200</wp:posOffset>
                </wp:positionV>
                <wp:extent cx="3016250" cy="0"/>
                <wp:effectExtent l="19050" t="19050" r="12700" b="19050"/>
                <wp:wrapNone/>
                <wp:docPr id="1649067177" name="Straight Connector 33"/>
                <wp:cNvGraphicFramePr/>
                <a:graphic xmlns:a="http://schemas.openxmlformats.org/drawingml/2006/main">
                  <a:graphicData uri="http://schemas.microsoft.com/office/word/2010/wordprocessingShape">
                    <wps:wsp>
                      <wps:cNvCnPr/>
                      <wps:spPr>
                        <a:xfrm flipH="1" flipV="1">
                          <a:off x="0" y="0"/>
                          <a:ext cx="3016250" cy="0"/>
                        </a:xfrm>
                        <a:prstGeom prst="line">
                          <a:avLst/>
                        </a:prstGeom>
                        <a:ln w="28575">
                          <a:solidFill>
                            <a:schemeClr val="accent6">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2BC2CB5" id="Straight Connector 33" o:spid="_x0000_s1026" style="position:absolute;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0pt,486pt" to="347.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" strokecolor="#8dd873 [1945]" strokeweight="2.25pt">
                <v:stroke joinstyle="miter"/>
              </v:line>
            </w:pict>
          </mc:Fallback>
        </mc:AlternateContent>
      </w:r>
      <w:r w:rsid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5040" behindDoc="0" locked="0" layoutInCell="1" allowOverlap="1" wp14:anchorId="651C7193" wp14:editId="7D01B478">
                <wp:simplePos x="0" y="0"/>
                <wp:positionH relativeFrom="column">
                  <wp:posOffset>2851150</wp:posOffset>
                </wp:positionH>
                <wp:positionV relativeFrom="paragraph">
                  <wp:posOffset>6038850</wp:posOffset>
                </wp:positionV>
                <wp:extent cx="0" cy="133350"/>
                <wp:effectExtent l="19050" t="0" r="19050" b="19050"/>
                <wp:wrapNone/>
                <wp:docPr id="1933228130" name="Straight Connector 32"/>
                <wp:cNvGraphicFramePr/>
                <a:graphic xmlns:a="http://schemas.openxmlformats.org/drawingml/2006/main">
                  <a:graphicData uri="http://schemas.microsoft.com/office/word/2010/wordprocessingShape">
                    <wps:wsp>
                      <wps:cNvCnPr/>
                      <wps:spPr>
                        <a:xfrm>
                          <a:off x="0" y="0"/>
                          <a:ext cx="0" cy="133350"/>
                        </a:xfrm>
                        <a:prstGeom prst="line">
                          <a:avLst/>
                        </a:prstGeom>
                        <a:ln w="28575">
                          <a:solidFill>
                            <a:schemeClr val="accent6">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3E353C7E" id="Straight Connector 32"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224.5pt,475.5pt" to="224.5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" strokecolor="#8dd873 [1945]" strokeweight="2.25pt">
                <v:stroke joinstyle="miter"/>
              </v:line>
            </w:pict>
          </mc:Fallback>
        </mc:AlternateContent>
      </w:r>
      <w:r w:rsidR="00B567FB" w:rsidRPr="00B567FB">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34016" behindDoc="0" locked="0" layoutInCell="1" allowOverlap="1" wp14:anchorId="3AA2F315" wp14:editId="09E7C13C">
                <wp:simplePos x="0" y="0"/>
                <wp:positionH relativeFrom="margin">
                  <wp:posOffset>3327400</wp:posOffset>
                </wp:positionH>
                <wp:positionV relativeFrom="paragraph">
                  <wp:posOffset>6292850</wp:posOffset>
                </wp:positionV>
                <wp:extent cx="2127250" cy="1619250"/>
                <wp:effectExtent l="19050" t="19050" r="44450" b="38100"/>
                <wp:wrapNone/>
                <wp:docPr id="1586019671" name="Rectangle: Rounded Corners 30"/>
                <wp:cNvGraphicFramePr/>
                <a:graphic xmlns:a="http://schemas.openxmlformats.org/drawingml/2006/main">
                  <a:graphicData uri="http://schemas.microsoft.com/office/word/2010/wordprocessingShape">
                    <wps:wsp>
                      <wps:cNvSpPr/>
                      <wps:spPr>
                        <a:xfrm>
                          <a:off x="0" y="0"/>
                          <a:ext cx="2127250" cy="1619250"/>
                        </a:xfrm>
                        <a:custGeom>
                          <a:avLst/>
                          <a:gdLst>
                            <a:gd name="csX0" fmla="*/ 0 w 2127250"/>
                            <a:gd name="csY0" fmla="*/ 269880 h 1619250"/>
                            <a:gd name="csX1" fmla="*/ 269880 w 2127250"/>
                            <a:gd name="csY1" fmla="*/ 0 h 1619250"/>
                            <a:gd name="csX2" fmla="*/ 783168 w 2127250"/>
                            <a:gd name="csY2" fmla="*/ 0 h 1619250"/>
                            <a:gd name="csX3" fmla="*/ 1344082 w 2127250"/>
                            <a:gd name="csY3" fmla="*/ 0 h 1619250"/>
                            <a:gd name="csX4" fmla="*/ 1857370 w 2127250"/>
                            <a:gd name="csY4" fmla="*/ 0 h 1619250"/>
                            <a:gd name="csX5" fmla="*/ 2127250 w 2127250"/>
                            <a:gd name="csY5" fmla="*/ 269880 h 1619250"/>
                            <a:gd name="csX6" fmla="*/ 2127250 w 2127250"/>
                            <a:gd name="csY6" fmla="*/ 788035 h 1619250"/>
                            <a:gd name="csX7" fmla="*/ 2127250 w 2127250"/>
                            <a:gd name="csY7" fmla="*/ 1349370 h 1619250"/>
                            <a:gd name="csX8" fmla="*/ 1857370 w 2127250"/>
                            <a:gd name="csY8" fmla="*/ 1619250 h 1619250"/>
                            <a:gd name="csX9" fmla="*/ 1375831 w 2127250"/>
                            <a:gd name="csY9" fmla="*/ 1619250 h 1619250"/>
                            <a:gd name="csX10" fmla="*/ 894293 w 2127250"/>
                            <a:gd name="csY10" fmla="*/ 1619250 h 1619250"/>
                            <a:gd name="csX11" fmla="*/ 269880 w 2127250"/>
                            <a:gd name="csY11" fmla="*/ 1619250 h 1619250"/>
                            <a:gd name="csX12" fmla="*/ 0 w 2127250"/>
                            <a:gd name="csY12" fmla="*/ 1349370 h 1619250"/>
                            <a:gd name="csX13" fmla="*/ 0 w 2127250"/>
                            <a:gd name="csY13" fmla="*/ 798830 h 1619250"/>
                            <a:gd name="csX14" fmla="*/ 0 w 2127250"/>
                            <a:gd name="csY14" fmla="*/ 269880 h 16192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27250" h="1619250" fill="none" extrusionOk="0">
                              <a:moveTo>
                                <a:pt x="0" y="269880"/>
                              </a:moveTo>
                              <a:cubicBezTo>
                                <a:pt x="-8935" y="116227"/>
                                <a:pt x="109333" y="-18099"/>
                                <a:pt x="269880" y="0"/>
                              </a:cubicBezTo>
                              <a:cubicBezTo>
                                <a:pt x="496014" y="12085"/>
                                <a:pt x="611783" y="-24518"/>
                                <a:pt x="783168" y="0"/>
                              </a:cubicBezTo>
                              <a:cubicBezTo>
                                <a:pt x="954553" y="24518"/>
                                <a:pt x="1142058" y="8225"/>
                                <a:pt x="1344082" y="0"/>
                              </a:cubicBezTo>
                              <a:cubicBezTo>
                                <a:pt x="1546106" y="-8225"/>
                                <a:pt x="1698082" y="20835"/>
                                <a:pt x="1857370" y="0"/>
                              </a:cubicBezTo>
                              <a:cubicBezTo>
                                <a:pt x="2022177" y="8331"/>
                                <a:pt x="2133441" y="115834"/>
                                <a:pt x="2127250" y="269880"/>
                              </a:cubicBezTo>
                              <a:cubicBezTo>
                                <a:pt x="2140480" y="461812"/>
                                <a:pt x="2152885" y="529178"/>
                                <a:pt x="2127250" y="788035"/>
                              </a:cubicBezTo>
                              <a:cubicBezTo>
                                <a:pt x="2101615" y="1046893"/>
                                <a:pt x="2123489" y="1174340"/>
                                <a:pt x="2127250" y="1349370"/>
                              </a:cubicBezTo>
                              <a:cubicBezTo>
                                <a:pt x="2100080" y="1483650"/>
                                <a:pt x="2027450" y="1621161"/>
                                <a:pt x="1857370" y="1619250"/>
                              </a:cubicBezTo>
                              <a:cubicBezTo>
                                <a:pt x="1684318" y="1603131"/>
                                <a:pt x="1520023" y="1619954"/>
                                <a:pt x="1375831" y="1619250"/>
                              </a:cubicBezTo>
                              <a:cubicBezTo>
                                <a:pt x="1231639" y="1618546"/>
                                <a:pt x="1020932" y="1596375"/>
                                <a:pt x="894293" y="1619250"/>
                              </a:cubicBezTo>
                              <a:cubicBezTo>
                                <a:pt x="767654" y="1642125"/>
                                <a:pt x="525456" y="1600624"/>
                                <a:pt x="269880" y="1619250"/>
                              </a:cubicBezTo>
                              <a:cubicBezTo>
                                <a:pt x="125483" y="1588082"/>
                                <a:pt x="-4292" y="1503960"/>
                                <a:pt x="0" y="1349370"/>
                              </a:cubicBezTo>
                              <a:cubicBezTo>
                                <a:pt x="-990" y="1229210"/>
                                <a:pt x="18586" y="1024073"/>
                                <a:pt x="0" y="798830"/>
                              </a:cubicBezTo>
                              <a:cubicBezTo>
                                <a:pt x="-18586" y="573587"/>
                                <a:pt x="16386" y="378805"/>
                                <a:pt x="0" y="269880"/>
                              </a:cubicBezTo>
                              <a:close/>
                            </a:path>
                            <a:path w="2127250" h="1619250" stroke="0" extrusionOk="0">
                              <a:moveTo>
                                <a:pt x="0" y="269880"/>
                              </a:moveTo>
                              <a:cubicBezTo>
                                <a:pt x="-5060" y="115701"/>
                                <a:pt x="120253" y="-6054"/>
                                <a:pt x="269880" y="0"/>
                              </a:cubicBezTo>
                              <a:cubicBezTo>
                                <a:pt x="456707" y="-14116"/>
                                <a:pt x="703491" y="26721"/>
                                <a:pt x="814918" y="0"/>
                              </a:cubicBezTo>
                              <a:cubicBezTo>
                                <a:pt x="926345" y="-26721"/>
                                <a:pt x="1074094" y="-3740"/>
                                <a:pt x="1328207" y="0"/>
                              </a:cubicBezTo>
                              <a:cubicBezTo>
                                <a:pt x="1582320" y="3740"/>
                                <a:pt x="1737967" y="-10795"/>
                                <a:pt x="1857370" y="0"/>
                              </a:cubicBezTo>
                              <a:cubicBezTo>
                                <a:pt x="1983027" y="-4976"/>
                                <a:pt x="2123919" y="151061"/>
                                <a:pt x="2127250" y="269880"/>
                              </a:cubicBezTo>
                              <a:cubicBezTo>
                                <a:pt x="2119225" y="398551"/>
                                <a:pt x="2146581" y="608149"/>
                                <a:pt x="2127250" y="831215"/>
                              </a:cubicBezTo>
                              <a:cubicBezTo>
                                <a:pt x="2107919" y="1054282"/>
                                <a:pt x="2126892" y="1199625"/>
                                <a:pt x="2127250" y="1349370"/>
                              </a:cubicBezTo>
                              <a:cubicBezTo>
                                <a:pt x="2120556" y="1521227"/>
                                <a:pt x="1997083" y="1603684"/>
                                <a:pt x="1857370" y="1619250"/>
                              </a:cubicBezTo>
                              <a:cubicBezTo>
                                <a:pt x="1690746" y="1630977"/>
                                <a:pt x="1479933" y="1642126"/>
                                <a:pt x="1375831" y="1619250"/>
                              </a:cubicBezTo>
                              <a:cubicBezTo>
                                <a:pt x="1271729" y="1596374"/>
                                <a:pt x="1026047" y="1625486"/>
                                <a:pt x="878418" y="1619250"/>
                              </a:cubicBezTo>
                              <a:cubicBezTo>
                                <a:pt x="730789" y="1613014"/>
                                <a:pt x="495196" y="1637185"/>
                                <a:pt x="269880" y="1619250"/>
                              </a:cubicBezTo>
                              <a:cubicBezTo>
                                <a:pt x="137407" y="1625138"/>
                                <a:pt x="11677" y="1468268"/>
                                <a:pt x="0" y="1349370"/>
                              </a:cubicBezTo>
                              <a:cubicBezTo>
                                <a:pt x="26271" y="1148586"/>
                                <a:pt x="10664" y="1025843"/>
                                <a:pt x="0" y="788035"/>
                              </a:cubicBezTo>
                              <a:cubicBezTo>
                                <a:pt x="-10664" y="550227"/>
                                <a:pt x="-21650" y="391370"/>
                                <a:pt x="0" y="269880"/>
                              </a:cubicBezTo>
                              <a:close/>
                            </a:path>
                          </a:pathLst>
                        </a:custGeom>
                        <a:solidFill>
                          <a:srgbClr val="67A955"/>
                        </a:solidFill>
                        <a:ln>
                          <a:solidFill>
                            <a:srgbClr val="88BC7A"/>
                          </a:solidFill>
                          <a:extLst>
                            <a:ext uri="{C807C97D-BFC1-408E-A445-0C87EB9F89A2}">
                              <ask:lineSketchStyleProps xmlns:ask="http://schemas.microsoft.com/office/drawing/2018/sketchyshapes" sd="3818829315">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B42D204" w14:textId="76AE4C62" w:rsidR="00B567FB" w:rsidRDefault="00B567FB" w:rsidP="00B567FB">
                            <w:pPr>
                              <w:spacing w:after="0"/>
                              <w:jc w:val="center"/>
                              <w:rPr>
                                <w:rFonts w:ascii="Arial Rounded MT Bold" w:hAnsi="Arial Rounded MT Bold"/>
                                <w:b/>
                                <w:bCs/>
                                <w:sz w:val="32"/>
                                <w:szCs w:val="32"/>
                              </w:rPr>
                            </w:pPr>
                            <w:r>
                              <w:rPr>
                                <w:rFonts w:ascii="Arial Rounded MT Bold" w:hAnsi="Arial Rounded MT Bold"/>
                                <w:b/>
                                <w:bCs/>
                                <w:sz w:val="32"/>
                                <w:szCs w:val="32"/>
                              </w:rPr>
                              <w:t>O &amp; S</w:t>
                            </w:r>
                          </w:p>
                          <w:p w14:paraId="3A37421E" w14:textId="5845E289" w:rsidR="00FB2CCE" w:rsidRPr="00FB2CCE" w:rsidRDefault="00FB2CCE" w:rsidP="00B567FB">
                            <w:pPr>
                              <w:spacing w:after="0"/>
                              <w:jc w:val="center"/>
                              <w:rPr>
                                <w:sz w:val="18"/>
                                <w:szCs w:val="18"/>
                              </w:rPr>
                            </w:pPr>
                            <w:r>
                              <w:rPr>
                                <w:sz w:val="18"/>
                                <w:szCs w:val="18"/>
                              </w:rPr>
                              <w:t>The Overview and Scrutiny Committee provides in depth pre and post scrutiny to decisions made by the Executive</w:t>
                            </w:r>
                            <w:r w:rsidR="00080A18">
                              <w:rPr>
                                <w:sz w:val="18"/>
                                <w:szCs w:val="18"/>
                              </w:rPr>
                              <w:t>, ensuring that the Council is delivering the best possible service for our residents and stakeholders</w:t>
                            </w:r>
                            <w:r>
                              <w:rPr>
                                <w:sz w:val="18"/>
                                <w:szCs w:val="18"/>
                              </w:rPr>
                              <w:t xml:space="preserve">.  </w:t>
                            </w:r>
                          </w:p>
                          <w:p w14:paraId="4D7FE42E" w14:textId="7832AC53" w:rsidR="00B567FB" w:rsidRPr="00B567FB" w:rsidRDefault="00B567FB" w:rsidP="00B567FB">
                            <w:pPr>
                              <w:spacing w:after="0" w:line="240" w:lineRule="auto"/>
                              <w:jc w:val="center"/>
                              <w:rPr>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AA2F315" id="_x0000_s1054" style="position:absolute;margin-left:262pt;margin-top:495.5pt;width:167.5pt;height:127.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" fillcolor="#67a955" strokecolor="#88bc7a" strokeweight="1.5pt">
                <v:stroke joinstyle="miter"/>
                <v:textbox>
                  <w:txbxContent>
                    <w:p w14:paraId="7B42D204" w14:textId="76AE4C62" w:rsidR="00B567FB" w:rsidRDefault="00B567FB" w:rsidP="00B567FB">
                      <w:pPr>
                        <w:spacing w:after="0"/>
                        <w:jc w:val="center"/>
                        <w:rPr>
                          <w:rFonts w:ascii="Arial Rounded MT Bold" w:hAnsi="Arial Rounded MT Bold"/>
                          <w:b/>
                          <w:bCs/>
                          <w:sz w:val="32"/>
                          <w:szCs w:val="32"/>
                        </w:rPr>
                      </w:pPr>
                      <w:r>
                        <w:rPr>
                          <w:rFonts w:ascii="Arial Rounded MT Bold" w:hAnsi="Arial Rounded MT Bold"/>
                          <w:b/>
                          <w:bCs/>
                          <w:sz w:val="32"/>
                          <w:szCs w:val="32"/>
                        </w:rPr>
                        <w:t>O &amp; S</w:t>
                      </w:r>
                    </w:p>
                    <w:p w14:paraId="3A37421E" w14:textId="5845E289" w:rsidR="00FB2CCE" w:rsidRPr="00FB2CCE" w:rsidRDefault="00FB2CCE" w:rsidP="00B567FB">
                      <w:pPr>
                        <w:spacing w:after="0"/>
                        <w:jc w:val="center"/>
                        <w:rPr>
                          <w:sz w:val="18"/>
                          <w:szCs w:val="18"/>
                        </w:rPr>
                      </w:pPr>
                      <w:r>
                        <w:rPr>
                          <w:sz w:val="18"/>
                          <w:szCs w:val="18"/>
                        </w:rPr>
                        <w:t>The Overview and Scrutiny Committee provides in depth pre and post scrutiny to decisions made by the Executive</w:t>
                      </w:r>
                      <w:r w:rsidR="00080A18">
                        <w:rPr>
                          <w:sz w:val="18"/>
                          <w:szCs w:val="18"/>
                        </w:rPr>
                        <w:t>, ensuring that the Council is delivering the best possible service for our residents and stakeholders</w:t>
                      </w:r>
                      <w:r>
                        <w:rPr>
                          <w:sz w:val="18"/>
                          <w:szCs w:val="18"/>
                        </w:rPr>
                        <w:t xml:space="preserve">.  </w:t>
                      </w:r>
                    </w:p>
                    <w:p w14:paraId="4D7FE42E" w14:textId="7832AC53" w:rsidR="00B567FB" w:rsidRPr="00B567FB" w:rsidRDefault="00B567FB" w:rsidP="00B567FB">
                      <w:pPr>
                        <w:spacing w:after="0" w:line="240" w:lineRule="auto"/>
                        <w:jc w:val="center"/>
                        <w:rPr>
                          <w:b/>
                          <w:bCs/>
                          <w:sz w:val="18"/>
                          <w:szCs w:val="18"/>
                        </w:rPr>
                      </w:pPr>
                    </w:p>
                  </w:txbxContent>
                </v:textbox>
                <w10:wrap anchorx="margin"/>
              </v:roundrect>
            </w:pict>
          </mc:Fallback>
        </mc:AlternateContent>
      </w:r>
      <w:r w:rsidR="008A53C2">
        <w:rPr>
          <w:noProof/>
          <w14:ligatures w14:val="standardContextual"/>
        </w:rPr>
        <w:drawing>
          <wp:anchor distT="0" distB="0" distL="114300" distR="114300" simplePos="0" relativeHeight="251726848" behindDoc="0" locked="0" layoutInCell="1" allowOverlap="1" wp14:anchorId="3525665F" wp14:editId="451B869A">
            <wp:simplePos x="0" y="0"/>
            <wp:positionH relativeFrom="column">
              <wp:posOffset>4940300</wp:posOffset>
            </wp:positionH>
            <wp:positionV relativeFrom="paragraph">
              <wp:posOffset>-212252</wp:posOffset>
            </wp:positionV>
            <wp:extent cx="1204362" cy="848741"/>
            <wp:effectExtent l="0" t="0" r="0" b="0"/>
            <wp:wrapNone/>
            <wp:docPr id="1103971976"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53C2">
        <w:rPr>
          <w:noProof/>
          <w14:ligatures w14:val="standardContextual"/>
        </w:rPr>
        <mc:AlternateContent>
          <mc:Choice Requires="wps">
            <w:drawing>
              <wp:anchor distT="0" distB="0" distL="114300" distR="114300" simplePos="0" relativeHeight="251722752" behindDoc="0" locked="0" layoutInCell="1" allowOverlap="1" wp14:anchorId="7B81319E" wp14:editId="6E608EC8">
                <wp:simplePos x="0" y="0"/>
                <wp:positionH relativeFrom="column">
                  <wp:posOffset>369097</wp:posOffset>
                </wp:positionH>
                <wp:positionV relativeFrom="paragraph">
                  <wp:posOffset>-20955</wp:posOffset>
                </wp:positionV>
                <wp:extent cx="4518660" cy="503555"/>
                <wp:effectExtent l="0" t="0" r="15240" b="10795"/>
                <wp:wrapNone/>
                <wp:docPr id="69948574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001CC647" w14:textId="442A5BDD" w:rsidR="008A53C2" w:rsidRPr="004C1AC3" w:rsidRDefault="008A53C2" w:rsidP="008A53C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B81319E" id="_x0000_s1055" style="position:absolute;margin-left:29.05pt;margin-top:-1.65pt;width:355.8pt;height:3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Fw23R34CAAB0&#10;BQAADgAAAAAAAAAAAAAAAAAuAgAAZHJzL2Uyb0RvYy54bWxQSwECLQAUAAYACAAAACEAxTyI7t0A&#10;AAAIAQAADwAAAAAAAAAAAAAAAADYBAAAZHJzL2Rvd25yZXYueG1sUEsFBgAAAAAEAAQA8wAAAOIF&#10;AAAAAA==&#10;" fillcolor="#67a955" strokecolor="#459329" strokeweight="1.5pt">
                <v:textbox>
                  <w:txbxContent>
                    <w:p w14:paraId="001CC647" w14:textId="442A5BDD" w:rsidR="008A53C2" w:rsidRPr="004C1AC3" w:rsidRDefault="008A53C2" w:rsidP="008A53C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Introduction</w:t>
                      </w:r>
                    </w:p>
                  </w:txbxContent>
                </v:textbox>
              </v:rect>
            </w:pict>
          </mc:Fallback>
        </mc:AlternateContent>
      </w:r>
      <w:r w:rsidR="008A53C2"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23776" behindDoc="0" locked="0" layoutInCell="1" allowOverlap="1" wp14:anchorId="5017CAD5" wp14:editId="09527144">
                <wp:simplePos x="0" y="0"/>
                <wp:positionH relativeFrom="column">
                  <wp:posOffset>-244653</wp:posOffset>
                </wp:positionH>
                <wp:positionV relativeFrom="paragraph">
                  <wp:posOffset>-21693</wp:posOffset>
                </wp:positionV>
                <wp:extent cx="504000" cy="504000"/>
                <wp:effectExtent l="0" t="0" r="10795" b="10795"/>
                <wp:wrapNone/>
                <wp:docPr id="167893485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A377DF" w14:textId="28964D55" w:rsidR="008A53C2" w:rsidRPr="004C1AC3" w:rsidRDefault="008A53C2" w:rsidP="008A53C2">
                            <w:pPr>
                              <w:spacing w:after="0"/>
                              <w:jc w:val="center"/>
                              <w:rPr>
                                <w:rFonts w:ascii="Arial Rounded MT Bold" w:hAnsi="Arial Rounded MT Bold"/>
                                <w:b/>
                                <w:bCs/>
                                <w:sz w:val="32"/>
                                <w:szCs w:val="32"/>
                              </w:rPr>
                            </w:pPr>
                            <w:r>
                              <w:rPr>
                                <w:rFonts w:ascii="Arial Rounded MT Bold" w:hAnsi="Arial Rounded MT Bold"/>
                                <w:b/>
                                <w:bCs/>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017CAD5" id="_x0000_s1056" style="position:absolute;margin-left:-19.25pt;margin-top:-1.7pt;width:39.7pt;height:39.7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CDrCNTjgIAAJoFAAAOAAAAAAAAAAAAAAAAAC4CAABkcnMvZTJvRG9jLnhtbFBLAQIt&#10;ABQABgAIAAAAIQB85jZP3gAAAAgBAAAPAAAAAAAAAAAAAAAAAOgEAABkcnMvZG93bnJldi54bWxQ&#10;SwUGAAAAAAQABADzAAAA8wUAAAAA&#10;" fillcolor="#67a955" strokecolor="#459329" strokeweight="1.5pt">
                <v:textbox>
                  <w:txbxContent>
                    <w:p w14:paraId="75A377DF" w14:textId="28964D55" w:rsidR="008A53C2" w:rsidRPr="004C1AC3" w:rsidRDefault="008A53C2" w:rsidP="008A53C2">
                      <w:pPr>
                        <w:spacing w:after="0"/>
                        <w:jc w:val="center"/>
                        <w:rPr>
                          <w:rFonts w:ascii="Arial Rounded MT Bold" w:hAnsi="Arial Rounded MT Bold"/>
                          <w:b/>
                          <w:bCs/>
                          <w:sz w:val="32"/>
                          <w:szCs w:val="32"/>
                        </w:rPr>
                      </w:pPr>
                      <w:r>
                        <w:rPr>
                          <w:rFonts w:ascii="Arial Rounded MT Bold" w:hAnsi="Arial Rounded MT Bold"/>
                          <w:b/>
                          <w:bCs/>
                          <w:sz w:val="32"/>
                          <w:szCs w:val="32"/>
                        </w:rPr>
                        <w:t>3</w:t>
                      </w:r>
                    </w:p>
                  </w:txbxContent>
                </v:textbox>
              </v:rect>
            </w:pict>
          </mc:Fallback>
        </mc:AlternateContent>
      </w:r>
      <w:r w:rsidR="008A53C2">
        <w:rPr>
          <w:noProof/>
        </w:rPr>
        <mc:AlternateContent>
          <mc:Choice Requires="wps">
            <w:drawing>
              <wp:anchor distT="0" distB="0" distL="114300" distR="114300" simplePos="0" relativeHeight="251721728" behindDoc="0" locked="0" layoutInCell="1" allowOverlap="1" wp14:anchorId="48CAFC7D" wp14:editId="2E452A04">
                <wp:simplePos x="0" y="0"/>
                <wp:positionH relativeFrom="margin">
                  <wp:align>center</wp:align>
                </wp:positionH>
                <wp:positionV relativeFrom="margin">
                  <wp:align>center</wp:align>
                </wp:positionV>
                <wp:extent cx="9513570" cy="6741795"/>
                <wp:effectExtent l="0" t="4763" r="25718" b="25717"/>
                <wp:wrapSquare wrapText="bothSides"/>
                <wp:docPr id="723663929"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wps:spPr>
                      <wps:style>
                        <a:lnRef idx="2">
                          <a:schemeClr val="accent6"/>
                        </a:lnRef>
                        <a:fillRef idx="1">
                          <a:schemeClr val="lt1"/>
                        </a:fillRef>
                        <a:effectRef idx="0">
                          <a:schemeClr val="accent6"/>
                        </a:effectRef>
                        <a:fontRef idx="minor">
                          <a:schemeClr val="dk1"/>
                        </a:fontRef>
                      </wps:style>
                      <wps:txbx>
                        <w:txbxContent>
                          <w:p w14:paraId="308C45D2" w14:textId="77777777" w:rsidR="008A53C2" w:rsidRPr="00301398" w:rsidRDefault="008A53C2" w:rsidP="008A53C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8CAFC7D" id="_x0000_s1057" style="position:absolute;margin-left:0;margin-top:0;width:749.1pt;height:530.85pt;rotation:90;z-index:251721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" adj="-11796480,,5400" path="m,l8978406,v295563,,535164,239601,535164,535164l9513570,6741795,,6741795,,xe" strokecolor="#4ea72e [3209]" strokeweight="1.5pt">
                <v:stroke joinstyle="miter"/>
                <v:formulas/>
                <v:path arrowok="t" o:connecttype="custom" o:connectlocs="0,0;8978406,0;9513570,535164;9513570,6741795;0,6741795;0,0" o:connectangles="0,0,0,0,0,0" textboxrect="0,0,9513570,6741795"/>
                <v:textbox>
                  <w:txbxContent>
                    <w:p w14:paraId="308C45D2" w14:textId="77777777" w:rsidR="008A53C2" w:rsidRPr="00301398" w:rsidRDefault="008A53C2" w:rsidP="008A53C2">
                      <w:pPr>
                        <w:jc w:val="center"/>
                        <w:rPr>
                          <w:rFonts w:ascii="Arial Rounded MT Bold" w:hAnsi="Arial Rounded MT Bold"/>
                          <w:sz w:val="32"/>
                          <w:szCs w:val="32"/>
                        </w:rPr>
                      </w:pPr>
                    </w:p>
                  </w:txbxContent>
                </v:textbox>
                <w10:wrap type="square" anchorx="margin" anchory="margin"/>
              </v:shape>
            </w:pict>
          </mc:Fallback>
        </mc:AlternateContent>
      </w:r>
      <w:r w:rsidR="008A53C2">
        <w:rPr>
          <w:noProof/>
          <w14:ligatures w14:val="standardContextual"/>
        </w:rPr>
        <w:tab/>
      </w:r>
    </w:p>
    <w:p w14:paraId="7B7445A4" w14:textId="6FE7BE68" w:rsidR="005069DE" w:rsidRDefault="005F7512" w:rsidP="005069DE">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760640" behindDoc="0" locked="0" layoutInCell="1" allowOverlap="1" wp14:anchorId="36A09E7D" wp14:editId="36808DA2">
                <wp:simplePos x="0" y="0"/>
                <wp:positionH relativeFrom="column">
                  <wp:posOffset>-298450</wp:posOffset>
                </wp:positionH>
                <wp:positionV relativeFrom="paragraph">
                  <wp:posOffset>768350</wp:posOffset>
                </wp:positionV>
                <wp:extent cx="6238240" cy="755650"/>
                <wp:effectExtent l="0" t="0" r="0" b="6350"/>
                <wp:wrapSquare wrapText="bothSides"/>
                <wp:docPr id="241530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755650"/>
                        </a:xfrm>
                        <a:prstGeom prst="rect">
                          <a:avLst/>
                        </a:prstGeom>
                        <a:noFill/>
                        <a:ln w="9525">
                          <a:noFill/>
                          <a:miter lim="800000"/>
                          <a:headEnd/>
                          <a:tailEnd/>
                        </a:ln>
                      </wps:spPr>
                      <wps:txbx>
                        <w:txbxContent>
                          <w:p w14:paraId="776E7EB7" w14:textId="31A9DBD0" w:rsidR="005069DE" w:rsidRPr="002E0CBE" w:rsidRDefault="005069DE" w:rsidP="005069DE">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During 202</w:t>
                            </w:r>
                            <w:r w:rsidR="001E52B3">
                              <w:rPr>
                                <w:rFonts w:ascii="Leelawadee UI Semilight" w:hAnsi="Leelawadee UI Semilight" w:cs="Leelawadee UI Semilight"/>
                                <w:sz w:val="24"/>
                                <w:szCs w:val="24"/>
                              </w:rPr>
                              <w:t>5</w:t>
                            </w:r>
                            <w:r w:rsidRPr="002E0CBE">
                              <w:rPr>
                                <w:rFonts w:ascii="Leelawadee UI Semilight" w:hAnsi="Leelawadee UI Semilight" w:cs="Leelawadee UI Semilight"/>
                                <w:sz w:val="24"/>
                                <w:szCs w:val="24"/>
                              </w:rPr>
                              <w:t>/2</w:t>
                            </w:r>
                            <w:r w:rsidR="001E52B3">
                              <w:rPr>
                                <w:rFonts w:ascii="Leelawadee UI Semilight" w:hAnsi="Leelawadee UI Semilight" w:cs="Leelawadee UI Semilight"/>
                                <w:sz w:val="24"/>
                                <w:szCs w:val="24"/>
                              </w:rPr>
                              <w:t>6</w:t>
                            </w:r>
                            <w:r w:rsidRPr="002E0CBE">
                              <w:rPr>
                                <w:rFonts w:ascii="Leelawadee UI Semilight" w:hAnsi="Leelawadee UI Semilight" w:cs="Leelawadee UI Semilight"/>
                                <w:sz w:val="24"/>
                                <w:szCs w:val="24"/>
                              </w:rPr>
                              <w:t xml:space="preserve"> the Babergh Overview and Scrutiny Committee, often in partnership with the Mid Suffolk Overview and Scrutiny Committee in a joint capacity, was responsible for the following: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A09E7D" id="_x0000_s1058" type="#_x0000_t202" style="position:absolute;margin-left:-23.5pt;margin-top:60.5pt;width:491.2pt;height:59.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" filled="f" stroked="f">
                <v:textbox>
                  <w:txbxContent>
                    <w:p w14:paraId="776E7EB7" w14:textId="31A9DBD0" w:rsidR="005069DE" w:rsidRPr="002E0CBE" w:rsidRDefault="005069DE" w:rsidP="005069DE">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During 202</w:t>
                      </w:r>
                      <w:r w:rsidR="001E52B3">
                        <w:rPr>
                          <w:rFonts w:ascii="Leelawadee UI Semilight" w:hAnsi="Leelawadee UI Semilight" w:cs="Leelawadee UI Semilight"/>
                          <w:sz w:val="24"/>
                          <w:szCs w:val="24"/>
                        </w:rPr>
                        <w:t>5</w:t>
                      </w:r>
                      <w:r w:rsidRPr="002E0CBE">
                        <w:rPr>
                          <w:rFonts w:ascii="Leelawadee UI Semilight" w:hAnsi="Leelawadee UI Semilight" w:cs="Leelawadee UI Semilight"/>
                          <w:sz w:val="24"/>
                          <w:szCs w:val="24"/>
                        </w:rPr>
                        <w:t>/2</w:t>
                      </w:r>
                      <w:r w:rsidR="001E52B3">
                        <w:rPr>
                          <w:rFonts w:ascii="Leelawadee UI Semilight" w:hAnsi="Leelawadee UI Semilight" w:cs="Leelawadee UI Semilight"/>
                          <w:sz w:val="24"/>
                          <w:szCs w:val="24"/>
                        </w:rPr>
                        <w:t>6</w:t>
                      </w:r>
                      <w:r w:rsidRPr="002E0CBE">
                        <w:rPr>
                          <w:rFonts w:ascii="Leelawadee UI Semilight" w:hAnsi="Leelawadee UI Semilight" w:cs="Leelawadee UI Semilight"/>
                          <w:sz w:val="24"/>
                          <w:szCs w:val="24"/>
                        </w:rPr>
                        <w:t xml:space="preserve"> the Babergh Overview and Scrutiny Committee, often in partnership with the Mid Suffolk Overview and Scrutiny Committee in a joint capacity, was responsible for the following:</w:t>
                      </w:r>
                    </w:p>
                  </w:txbxContent>
                </v:textbox>
                <w10:wrap type="square"/>
              </v:shape>
            </w:pict>
          </mc:Fallback>
        </mc:AlternateContent>
      </w:r>
      <w:r>
        <w:rPr>
          <w:noProof/>
          <w14:ligatures w14:val="standardContextual"/>
        </w:rPr>
        <mc:AlternateContent>
          <mc:Choice Requires="wps">
            <w:drawing>
              <wp:anchor distT="0" distB="0" distL="114300" distR="114300" simplePos="0" relativeHeight="251778048" behindDoc="0" locked="0" layoutInCell="1" allowOverlap="1" wp14:anchorId="430F4F26" wp14:editId="655084E5">
                <wp:simplePos x="0" y="0"/>
                <wp:positionH relativeFrom="column">
                  <wp:posOffset>105410</wp:posOffset>
                </wp:positionH>
                <wp:positionV relativeFrom="paragraph">
                  <wp:posOffset>6082030</wp:posOffset>
                </wp:positionV>
                <wp:extent cx="1619885" cy="1619885"/>
                <wp:effectExtent l="38100" t="38100" r="37465" b="37465"/>
                <wp:wrapNone/>
                <wp:docPr id="335303913"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31541 h 1619885"/>
                            <a:gd name="csX6" fmla="*/ 1619885 w 1619885"/>
                            <a:gd name="csY6" fmla="*/ 1349904 h 1619885"/>
                            <a:gd name="csX7" fmla="*/ 1349904 w 1619885"/>
                            <a:gd name="csY7" fmla="*/ 1619885 h 1619885"/>
                            <a:gd name="csX8" fmla="*/ 799143 w 1619885"/>
                            <a:gd name="csY8" fmla="*/ 1619885 h 1619885"/>
                            <a:gd name="csX9" fmla="*/ 269981 w 1619885"/>
                            <a:gd name="csY9" fmla="*/ 1619885 h 1619885"/>
                            <a:gd name="csX10" fmla="*/ 0 w 1619885"/>
                            <a:gd name="csY10" fmla="*/ 1349904 h 1619885"/>
                            <a:gd name="csX11" fmla="*/ 0 w 1619885"/>
                            <a:gd name="csY11" fmla="*/ 809943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21993" y="142269"/>
                                <a:pt x="126743" y="-12465"/>
                                <a:pt x="269981" y="0"/>
                              </a:cubicBezTo>
                              <a:cubicBezTo>
                                <a:pt x="439282" y="23234"/>
                                <a:pt x="593570" y="22855"/>
                                <a:pt x="831541" y="0"/>
                              </a:cubicBezTo>
                              <a:cubicBezTo>
                                <a:pt x="1069512" y="-22855"/>
                                <a:pt x="1096256" y="-5247"/>
                                <a:pt x="1349904" y="0"/>
                              </a:cubicBezTo>
                              <a:cubicBezTo>
                                <a:pt x="1520869" y="1039"/>
                                <a:pt x="1635231" y="113243"/>
                                <a:pt x="1619885" y="269981"/>
                              </a:cubicBezTo>
                              <a:cubicBezTo>
                                <a:pt x="1616893" y="444535"/>
                                <a:pt x="1617240" y="666712"/>
                                <a:pt x="1619885" y="831541"/>
                              </a:cubicBezTo>
                              <a:cubicBezTo>
                                <a:pt x="1622530" y="996370"/>
                                <a:pt x="1603572" y="1243603"/>
                                <a:pt x="1619885" y="1349904"/>
                              </a:cubicBezTo>
                              <a:cubicBezTo>
                                <a:pt x="1611571" y="1514598"/>
                                <a:pt x="1465170" y="1605116"/>
                                <a:pt x="1349904" y="1619885"/>
                              </a:cubicBezTo>
                              <a:cubicBezTo>
                                <a:pt x="1103389" y="1642411"/>
                                <a:pt x="945346" y="1633334"/>
                                <a:pt x="799143" y="1619885"/>
                              </a:cubicBezTo>
                              <a:cubicBezTo>
                                <a:pt x="652940" y="1606436"/>
                                <a:pt x="429812" y="1625245"/>
                                <a:pt x="269981" y="1619885"/>
                              </a:cubicBezTo>
                              <a:cubicBezTo>
                                <a:pt x="132303" y="1593389"/>
                                <a:pt x="-10722" y="1506127"/>
                                <a:pt x="0" y="1349904"/>
                              </a:cubicBezTo>
                              <a:cubicBezTo>
                                <a:pt x="20463" y="1103673"/>
                                <a:pt x="-12305" y="933502"/>
                                <a:pt x="0" y="809943"/>
                              </a:cubicBezTo>
                              <a:cubicBezTo>
                                <a:pt x="12305" y="686384"/>
                                <a:pt x="4391" y="437993"/>
                                <a:pt x="0" y="269981"/>
                              </a:cubicBezTo>
                              <a:close/>
                            </a:path>
                            <a:path w="1619885" h="1619885" stroke="0" extrusionOk="0">
                              <a:moveTo>
                                <a:pt x="0" y="269981"/>
                              </a:moveTo>
                              <a:cubicBezTo>
                                <a:pt x="15672" y="102738"/>
                                <a:pt x="127872" y="-3060"/>
                                <a:pt x="269981" y="0"/>
                              </a:cubicBezTo>
                              <a:cubicBezTo>
                                <a:pt x="404307" y="14010"/>
                                <a:pt x="653684" y="3111"/>
                                <a:pt x="788344" y="0"/>
                              </a:cubicBezTo>
                              <a:cubicBezTo>
                                <a:pt x="923004" y="-3111"/>
                                <a:pt x="1080581" y="6080"/>
                                <a:pt x="1349904" y="0"/>
                              </a:cubicBezTo>
                              <a:cubicBezTo>
                                <a:pt x="1481543" y="16145"/>
                                <a:pt x="1620760" y="110406"/>
                                <a:pt x="1619885" y="269981"/>
                              </a:cubicBezTo>
                              <a:cubicBezTo>
                                <a:pt x="1602294" y="419913"/>
                                <a:pt x="1632349" y="546326"/>
                                <a:pt x="1619885" y="799143"/>
                              </a:cubicBezTo>
                              <a:cubicBezTo>
                                <a:pt x="1607421" y="1051960"/>
                                <a:pt x="1608999" y="1204594"/>
                                <a:pt x="1619885" y="1349904"/>
                              </a:cubicBezTo>
                              <a:cubicBezTo>
                                <a:pt x="1622586" y="1477671"/>
                                <a:pt x="1518496" y="1613810"/>
                                <a:pt x="1349904" y="1619885"/>
                              </a:cubicBezTo>
                              <a:cubicBezTo>
                                <a:pt x="1229323" y="1597225"/>
                                <a:pt x="1026159" y="1629305"/>
                                <a:pt x="831541" y="1619885"/>
                              </a:cubicBezTo>
                              <a:cubicBezTo>
                                <a:pt x="636923" y="1610465"/>
                                <a:pt x="442061" y="1592385"/>
                                <a:pt x="269981" y="1619885"/>
                              </a:cubicBezTo>
                              <a:cubicBezTo>
                                <a:pt x="97411" y="1636031"/>
                                <a:pt x="11705" y="1505182"/>
                                <a:pt x="0" y="1349904"/>
                              </a:cubicBezTo>
                              <a:cubicBezTo>
                                <a:pt x="8530" y="1222319"/>
                                <a:pt x="10661" y="1019372"/>
                                <a:pt x="0" y="831541"/>
                              </a:cubicBezTo>
                              <a:cubicBezTo>
                                <a:pt x="-10661" y="643710"/>
                                <a:pt x="24022" y="459052"/>
                                <a:pt x="0" y="269981"/>
                              </a:cubicBezTo>
                              <a:close/>
                            </a:path>
                          </a:pathLst>
                        </a:custGeom>
                        <a:solidFill>
                          <a:srgbClr val="67A955"/>
                        </a:solidFill>
                        <a:ln w="28575">
                          <a:solidFill>
                            <a:srgbClr val="88BC7A"/>
                          </a:solidFill>
                          <a:extLst>
                            <a:ext uri="{C807C97D-BFC1-408E-A445-0C87EB9F89A2}">
                              <ask:lineSketchStyleProps xmlns:ask="http://schemas.microsoft.com/office/drawing/2018/sketchyshapes" sd="2553684455">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34CBCABB"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56</w:t>
                            </w:r>
                          </w:p>
                          <w:p w14:paraId="092D4154" w14:textId="77777777" w:rsidR="004E45F3" w:rsidRPr="00F73392" w:rsidRDefault="004E45F3" w:rsidP="004E45F3">
                            <w:pPr>
                              <w:jc w:val="center"/>
                              <w:rPr>
                                <w:b/>
                                <w:bCs/>
                              </w:rPr>
                            </w:pPr>
                            <w:r w:rsidRPr="00D42EC0">
                              <w:rPr>
                                <w:b/>
                                <w:bCs/>
                              </w:rPr>
                              <w:t>Recommendations</w:t>
                            </w:r>
                            <w:r>
                              <w:rPr>
                                <w:b/>
                                <w:bCs/>
                              </w:rPr>
                              <w:t xml:space="preserve"> Overall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30F4F2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42" o:spid="_x0000_s1059" type="#_x0000_t176" style="position:absolute;margin-left:8.3pt;margin-top:478.9pt;width:127.55pt;height:127.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" fillcolor="#67a955" strokecolor="#88bc7a" strokeweight="2.25pt">
                <v:textbox>
                  <w:txbxContent>
                    <w:p w14:paraId="34CBCABB"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56</w:t>
                      </w:r>
                    </w:p>
                    <w:p w14:paraId="092D4154" w14:textId="77777777" w:rsidR="004E45F3" w:rsidRPr="00F73392" w:rsidRDefault="004E45F3" w:rsidP="004E45F3">
                      <w:pPr>
                        <w:jc w:val="center"/>
                        <w:rPr>
                          <w:b/>
                          <w:bCs/>
                        </w:rPr>
                      </w:pPr>
                      <w:r w:rsidRPr="00D42EC0">
                        <w:rPr>
                          <w:b/>
                          <w:bCs/>
                        </w:rPr>
                        <w:t>Recommendations</w:t>
                      </w:r>
                      <w:r>
                        <w:rPr>
                          <w:b/>
                          <w:bCs/>
                        </w:rPr>
                        <w:t xml:space="preserve"> Overall</w:t>
                      </w:r>
                    </w:p>
                  </w:txbxContent>
                </v:textbox>
              </v:shape>
            </w:pict>
          </mc:Fallback>
        </mc:AlternateContent>
      </w:r>
      <w:r>
        <w:rPr>
          <w:noProof/>
          <w14:ligatures w14:val="standardContextual"/>
        </w:rPr>
        <mc:AlternateContent>
          <mc:Choice Requires="wps">
            <w:drawing>
              <wp:anchor distT="0" distB="0" distL="114300" distR="114300" simplePos="0" relativeHeight="251776000" behindDoc="0" locked="0" layoutInCell="1" allowOverlap="1" wp14:anchorId="065D073D" wp14:editId="52E2E3F8">
                <wp:simplePos x="0" y="0"/>
                <wp:positionH relativeFrom="margin">
                  <wp:posOffset>3975735</wp:posOffset>
                </wp:positionH>
                <wp:positionV relativeFrom="margin">
                  <wp:posOffset>6079490</wp:posOffset>
                </wp:positionV>
                <wp:extent cx="1619885" cy="1619885"/>
                <wp:effectExtent l="38100" t="38100" r="37465" b="37465"/>
                <wp:wrapNone/>
                <wp:docPr id="1850806940"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6392" y="97049"/>
                                <a:pt x="129580" y="8644"/>
                                <a:pt x="269981" y="0"/>
                              </a:cubicBezTo>
                              <a:cubicBezTo>
                                <a:pt x="522977" y="-23303"/>
                                <a:pt x="638924" y="-17736"/>
                                <a:pt x="831541" y="0"/>
                              </a:cubicBezTo>
                              <a:cubicBezTo>
                                <a:pt x="1024158" y="17736"/>
                                <a:pt x="1102022" y="-4836"/>
                                <a:pt x="1349904" y="0"/>
                              </a:cubicBezTo>
                              <a:cubicBezTo>
                                <a:pt x="1500631" y="3305"/>
                                <a:pt x="1626943" y="130661"/>
                                <a:pt x="1619885" y="269981"/>
                              </a:cubicBezTo>
                              <a:cubicBezTo>
                                <a:pt x="1611864" y="409059"/>
                                <a:pt x="1642562" y="623501"/>
                                <a:pt x="1619885" y="809943"/>
                              </a:cubicBezTo>
                              <a:cubicBezTo>
                                <a:pt x="1597208" y="996385"/>
                                <a:pt x="1632608" y="1087992"/>
                                <a:pt x="1619885" y="1349904"/>
                              </a:cubicBezTo>
                              <a:cubicBezTo>
                                <a:pt x="1599924" y="1502088"/>
                                <a:pt x="1476284" y="1624195"/>
                                <a:pt x="1349904" y="1619885"/>
                              </a:cubicBezTo>
                              <a:cubicBezTo>
                                <a:pt x="1110121" y="1614636"/>
                                <a:pt x="1011439" y="1602333"/>
                                <a:pt x="831541" y="1619885"/>
                              </a:cubicBezTo>
                              <a:cubicBezTo>
                                <a:pt x="651643" y="1637437"/>
                                <a:pt x="517896" y="1622830"/>
                                <a:pt x="269981" y="1619885"/>
                              </a:cubicBezTo>
                              <a:cubicBezTo>
                                <a:pt x="95495" y="1605036"/>
                                <a:pt x="9018" y="1494351"/>
                                <a:pt x="0" y="1349904"/>
                              </a:cubicBezTo>
                              <a:cubicBezTo>
                                <a:pt x="-2663" y="1192841"/>
                                <a:pt x="-6004" y="959876"/>
                                <a:pt x="0" y="788344"/>
                              </a:cubicBezTo>
                              <a:cubicBezTo>
                                <a:pt x="6004" y="616812"/>
                                <a:pt x="369" y="463723"/>
                                <a:pt x="0" y="269981"/>
                              </a:cubicBezTo>
                              <a:close/>
                            </a:path>
                            <a:path w="1619885" h="1619885" stroke="0" extrusionOk="0">
                              <a:moveTo>
                                <a:pt x="0" y="269981"/>
                              </a:moveTo>
                              <a:cubicBezTo>
                                <a:pt x="1068" y="129580"/>
                                <a:pt x="133203" y="-29702"/>
                                <a:pt x="269981" y="0"/>
                              </a:cubicBezTo>
                              <a:cubicBezTo>
                                <a:pt x="515357" y="1028"/>
                                <a:pt x="579058" y="-2283"/>
                                <a:pt x="820742" y="0"/>
                              </a:cubicBezTo>
                              <a:cubicBezTo>
                                <a:pt x="1062426" y="2283"/>
                                <a:pt x="1107422" y="-804"/>
                                <a:pt x="1349904" y="0"/>
                              </a:cubicBezTo>
                              <a:cubicBezTo>
                                <a:pt x="1498905" y="3790"/>
                                <a:pt x="1631767" y="89353"/>
                                <a:pt x="1619885" y="269981"/>
                              </a:cubicBezTo>
                              <a:cubicBezTo>
                                <a:pt x="1605419" y="539668"/>
                                <a:pt x="1601235" y="625275"/>
                                <a:pt x="1619885" y="820742"/>
                              </a:cubicBezTo>
                              <a:cubicBezTo>
                                <a:pt x="1638535" y="1016209"/>
                                <a:pt x="1623009" y="1155250"/>
                                <a:pt x="1619885" y="1349904"/>
                              </a:cubicBezTo>
                              <a:cubicBezTo>
                                <a:pt x="1629771" y="1475479"/>
                                <a:pt x="1474743" y="1621346"/>
                                <a:pt x="1349904" y="1619885"/>
                              </a:cubicBezTo>
                              <a:cubicBezTo>
                                <a:pt x="1149454" y="1617986"/>
                                <a:pt x="1052492" y="1626966"/>
                                <a:pt x="831541" y="1619885"/>
                              </a:cubicBezTo>
                              <a:cubicBezTo>
                                <a:pt x="610590" y="1612804"/>
                                <a:pt x="424869" y="1646897"/>
                                <a:pt x="269981" y="1619885"/>
                              </a:cubicBezTo>
                              <a:cubicBezTo>
                                <a:pt x="107800" y="1612431"/>
                                <a:pt x="-5643" y="1524249"/>
                                <a:pt x="0" y="1349904"/>
                              </a:cubicBezTo>
                              <a:cubicBezTo>
                                <a:pt x="18112" y="1098168"/>
                                <a:pt x="20205" y="1016239"/>
                                <a:pt x="0" y="820742"/>
                              </a:cubicBezTo>
                              <a:cubicBezTo>
                                <a:pt x="-20205" y="625245"/>
                                <a:pt x="10373" y="458553"/>
                                <a:pt x="0" y="269981"/>
                              </a:cubicBezTo>
                              <a:close/>
                            </a:path>
                          </a:pathLst>
                        </a:custGeom>
                        <a:solidFill>
                          <a:srgbClr val="67A955"/>
                        </a:solidFill>
                        <a:ln w="28575">
                          <a:solidFill>
                            <a:srgbClr val="88BC7A"/>
                          </a:solidFill>
                          <a:extLst>
                            <a:ext uri="{C807C97D-BFC1-408E-A445-0C87EB9F89A2}">
                              <ask:lineSketchStyleProps xmlns:ask="http://schemas.microsoft.com/office/drawing/2018/sketchyshapes" sd="396389875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53A5C193" w14:textId="3B94C5CE" w:rsidR="00EE5BE0" w:rsidRPr="00F81396" w:rsidRDefault="003F416D" w:rsidP="00EE5BE0">
                            <w:pPr>
                              <w:spacing w:after="0"/>
                              <w:jc w:val="center"/>
                              <w:rPr>
                                <w:rFonts w:ascii="Arial Rounded MT Bold" w:hAnsi="Arial Rounded MT Bold"/>
                                <w:sz w:val="52"/>
                                <w:szCs w:val="52"/>
                              </w:rPr>
                            </w:pPr>
                            <w:r>
                              <w:rPr>
                                <w:rFonts w:ascii="Arial Rounded MT Bold" w:hAnsi="Arial Rounded MT Bold"/>
                                <w:sz w:val="52"/>
                                <w:szCs w:val="52"/>
                              </w:rPr>
                              <w:t>2</w:t>
                            </w:r>
                            <w:r w:rsidR="00B07CDF">
                              <w:rPr>
                                <w:rFonts w:ascii="Arial Rounded MT Bold" w:hAnsi="Arial Rounded MT Bold"/>
                                <w:sz w:val="52"/>
                                <w:szCs w:val="52"/>
                              </w:rPr>
                              <w:t>0</w:t>
                            </w:r>
                          </w:p>
                          <w:p w14:paraId="18FFF40E" w14:textId="6F03B572" w:rsidR="00EE5BE0" w:rsidRPr="00EE5BE0" w:rsidRDefault="00EE5BE0" w:rsidP="00EE5BE0">
                            <w:pPr>
                              <w:spacing w:after="0"/>
                              <w:jc w:val="center"/>
                              <w:rPr>
                                <w:b/>
                                <w:bCs/>
                              </w:rPr>
                            </w:pPr>
                            <w:r>
                              <w:rPr>
                                <w:b/>
                                <w:bCs/>
                              </w:rPr>
                              <w:t xml:space="preserve">Recommendations to </w:t>
                            </w:r>
                            <w:r w:rsidR="00C36DDE">
                              <w:rPr>
                                <w:b/>
                                <w:bCs/>
                              </w:rPr>
                              <w:t>the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5D073D" id="_x0000_s1060" type="#_x0000_t176" style="position:absolute;margin-left:313.05pt;margin-top:478.7pt;width:127.55pt;height:127.5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" fillcolor="#67a955" strokecolor="#88bc7a" strokeweight="2.25pt">
                <v:textbox>
                  <w:txbxContent>
                    <w:p w14:paraId="53A5C193" w14:textId="3B94C5CE" w:rsidR="00EE5BE0" w:rsidRPr="00F81396" w:rsidRDefault="003F416D" w:rsidP="00EE5BE0">
                      <w:pPr>
                        <w:spacing w:after="0"/>
                        <w:jc w:val="center"/>
                        <w:rPr>
                          <w:rFonts w:ascii="Arial Rounded MT Bold" w:hAnsi="Arial Rounded MT Bold"/>
                          <w:sz w:val="52"/>
                          <w:szCs w:val="52"/>
                        </w:rPr>
                      </w:pPr>
                      <w:r>
                        <w:rPr>
                          <w:rFonts w:ascii="Arial Rounded MT Bold" w:hAnsi="Arial Rounded MT Bold"/>
                          <w:sz w:val="52"/>
                          <w:szCs w:val="52"/>
                        </w:rPr>
                        <w:t>2</w:t>
                      </w:r>
                      <w:r w:rsidR="00B07CDF">
                        <w:rPr>
                          <w:rFonts w:ascii="Arial Rounded MT Bold" w:hAnsi="Arial Rounded MT Bold"/>
                          <w:sz w:val="52"/>
                          <w:szCs w:val="52"/>
                        </w:rPr>
                        <w:t>0</w:t>
                      </w:r>
                    </w:p>
                    <w:p w14:paraId="18FFF40E" w14:textId="6F03B572" w:rsidR="00EE5BE0" w:rsidRPr="00EE5BE0" w:rsidRDefault="00EE5BE0" w:rsidP="00EE5BE0">
                      <w:pPr>
                        <w:spacing w:after="0"/>
                        <w:jc w:val="center"/>
                        <w:rPr>
                          <w:b/>
                          <w:bCs/>
                        </w:rPr>
                      </w:pPr>
                      <w:r>
                        <w:rPr>
                          <w:b/>
                          <w:bCs/>
                        </w:rPr>
                        <w:t xml:space="preserve">Recommendations to </w:t>
                      </w:r>
                      <w:r w:rsidR="00C36DDE">
                        <w:rPr>
                          <w:b/>
                          <w:bCs/>
                        </w:rPr>
                        <w:t>the Executive</w:t>
                      </w:r>
                    </w:p>
                  </w:txbxContent>
                </v:textbox>
                <w10:wrap anchorx="margin" anchory="margin"/>
              </v:shape>
            </w:pict>
          </mc:Fallback>
        </mc:AlternateContent>
      </w:r>
      <w:r>
        <w:rPr>
          <w:noProof/>
          <w14:ligatures w14:val="standardContextual"/>
        </w:rPr>
        <mc:AlternateContent>
          <mc:Choice Requires="wps">
            <w:drawing>
              <wp:anchor distT="0" distB="0" distL="114300" distR="114300" simplePos="0" relativeHeight="251767808" behindDoc="0" locked="0" layoutInCell="1" allowOverlap="1" wp14:anchorId="142E74C8" wp14:editId="0E3CF07F">
                <wp:simplePos x="0" y="0"/>
                <wp:positionH relativeFrom="margin">
                  <wp:posOffset>2056130</wp:posOffset>
                </wp:positionH>
                <wp:positionV relativeFrom="paragraph">
                  <wp:posOffset>6079490</wp:posOffset>
                </wp:positionV>
                <wp:extent cx="1619885" cy="1619885"/>
                <wp:effectExtent l="38100" t="38100" r="37465" b="37465"/>
                <wp:wrapNone/>
                <wp:docPr id="1049806837"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31541 h 1619885"/>
                            <a:gd name="csX6" fmla="*/ 1619885 w 1619885"/>
                            <a:gd name="csY6" fmla="*/ 1349904 h 1619885"/>
                            <a:gd name="csX7" fmla="*/ 1349904 w 1619885"/>
                            <a:gd name="csY7" fmla="*/ 1619885 h 1619885"/>
                            <a:gd name="csX8" fmla="*/ 799143 w 1619885"/>
                            <a:gd name="csY8" fmla="*/ 1619885 h 1619885"/>
                            <a:gd name="csX9" fmla="*/ 269981 w 1619885"/>
                            <a:gd name="csY9" fmla="*/ 1619885 h 1619885"/>
                            <a:gd name="csX10" fmla="*/ 0 w 1619885"/>
                            <a:gd name="csY10" fmla="*/ 1349904 h 1619885"/>
                            <a:gd name="csX11" fmla="*/ 0 w 1619885"/>
                            <a:gd name="csY11" fmla="*/ 809943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21993" y="142269"/>
                                <a:pt x="126743" y="-12465"/>
                                <a:pt x="269981" y="0"/>
                              </a:cubicBezTo>
                              <a:cubicBezTo>
                                <a:pt x="439282" y="23234"/>
                                <a:pt x="593570" y="22855"/>
                                <a:pt x="831541" y="0"/>
                              </a:cubicBezTo>
                              <a:cubicBezTo>
                                <a:pt x="1069512" y="-22855"/>
                                <a:pt x="1096256" y="-5247"/>
                                <a:pt x="1349904" y="0"/>
                              </a:cubicBezTo>
                              <a:cubicBezTo>
                                <a:pt x="1520869" y="1039"/>
                                <a:pt x="1635231" y="113243"/>
                                <a:pt x="1619885" y="269981"/>
                              </a:cubicBezTo>
                              <a:cubicBezTo>
                                <a:pt x="1616893" y="444535"/>
                                <a:pt x="1617240" y="666712"/>
                                <a:pt x="1619885" y="831541"/>
                              </a:cubicBezTo>
                              <a:cubicBezTo>
                                <a:pt x="1622530" y="996370"/>
                                <a:pt x="1603572" y="1243603"/>
                                <a:pt x="1619885" y="1349904"/>
                              </a:cubicBezTo>
                              <a:cubicBezTo>
                                <a:pt x="1611571" y="1514598"/>
                                <a:pt x="1465170" y="1605116"/>
                                <a:pt x="1349904" y="1619885"/>
                              </a:cubicBezTo>
                              <a:cubicBezTo>
                                <a:pt x="1103389" y="1642411"/>
                                <a:pt x="945346" y="1633334"/>
                                <a:pt x="799143" y="1619885"/>
                              </a:cubicBezTo>
                              <a:cubicBezTo>
                                <a:pt x="652940" y="1606436"/>
                                <a:pt x="429812" y="1625245"/>
                                <a:pt x="269981" y="1619885"/>
                              </a:cubicBezTo>
                              <a:cubicBezTo>
                                <a:pt x="132303" y="1593389"/>
                                <a:pt x="-10722" y="1506127"/>
                                <a:pt x="0" y="1349904"/>
                              </a:cubicBezTo>
                              <a:cubicBezTo>
                                <a:pt x="20463" y="1103673"/>
                                <a:pt x="-12305" y="933502"/>
                                <a:pt x="0" y="809943"/>
                              </a:cubicBezTo>
                              <a:cubicBezTo>
                                <a:pt x="12305" y="686384"/>
                                <a:pt x="4391" y="437993"/>
                                <a:pt x="0" y="269981"/>
                              </a:cubicBezTo>
                              <a:close/>
                            </a:path>
                            <a:path w="1619885" h="1619885" stroke="0" extrusionOk="0">
                              <a:moveTo>
                                <a:pt x="0" y="269981"/>
                              </a:moveTo>
                              <a:cubicBezTo>
                                <a:pt x="15672" y="102738"/>
                                <a:pt x="127872" y="-3060"/>
                                <a:pt x="269981" y="0"/>
                              </a:cubicBezTo>
                              <a:cubicBezTo>
                                <a:pt x="404307" y="14010"/>
                                <a:pt x="653684" y="3111"/>
                                <a:pt x="788344" y="0"/>
                              </a:cubicBezTo>
                              <a:cubicBezTo>
                                <a:pt x="923004" y="-3111"/>
                                <a:pt x="1080581" y="6080"/>
                                <a:pt x="1349904" y="0"/>
                              </a:cubicBezTo>
                              <a:cubicBezTo>
                                <a:pt x="1481543" y="16145"/>
                                <a:pt x="1620760" y="110406"/>
                                <a:pt x="1619885" y="269981"/>
                              </a:cubicBezTo>
                              <a:cubicBezTo>
                                <a:pt x="1602294" y="419913"/>
                                <a:pt x="1632349" y="546326"/>
                                <a:pt x="1619885" y="799143"/>
                              </a:cubicBezTo>
                              <a:cubicBezTo>
                                <a:pt x="1607421" y="1051960"/>
                                <a:pt x="1608999" y="1204594"/>
                                <a:pt x="1619885" y="1349904"/>
                              </a:cubicBezTo>
                              <a:cubicBezTo>
                                <a:pt x="1622586" y="1477671"/>
                                <a:pt x="1518496" y="1613810"/>
                                <a:pt x="1349904" y="1619885"/>
                              </a:cubicBezTo>
                              <a:cubicBezTo>
                                <a:pt x="1229323" y="1597225"/>
                                <a:pt x="1026159" y="1629305"/>
                                <a:pt x="831541" y="1619885"/>
                              </a:cubicBezTo>
                              <a:cubicBezTo>
                                <a:pt x="636923" y="1610465"/>
                                <a:pt x="442061" y="1592385"/>
                                <a:pt x="269981" y="1619885"/>
                              </a:cubicBezTo>
                              <a:cubicBezTo>
                                <a:pt x="97411" y="1636031"/>
                                <a:pt x="11705" y="1505182"/>
                                <a:pt x="0" y="1349904"/>
                              </a:cubicBezTo>
                              <a:cubicBezTo>
                                <a:pt x="8530" y="1222319"/>
                                <a:pt x="10661" y="1019372"/>
                                <a:pt x="0" y="831541"/>
                              </a:cubicBezTo>
                              <a:cubicBezTo>
                                <a:pt x="-10661" y="643710"/>
                                <a:pt x="24022" y="459052"/>
                                <a:pt x="0" y="269981"/>
                              </a:cubicBezTo>
                              <a:close/>
                            </a:path>
                          </a:pathLst>
                        </a:custGeom>
                        <a:solidFill>
                          <a:srgbClr val="57B14D"/>
                        </a:solidFill>
                        <a:ln w="28575">
                          <a:solidFill>
                            <a:schemeClr val="accent6">
                              <a:lumMod val="40000"/>
                              <a:lumOff val="60000"/>
                            </a:schemeClr>
                          </a:solidFill>
                          <a:extLst>
                            <a:ext uri="{C807C97D-BFC1-408E-A445-0C87EB9F89A2}">
                              <ask:lineSketchStyleProps xmlns:ask="http://schemas.microsoft.com/office/drawing/2018/sketchyshapes" sd="2553684455">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78AC446C" w14:textId="6FC6BE7C" w:rsidR="00D42EC0" w:rsidRPr="00F81396" w:rsidRDefault="004E45F3" w:rsidP="00D42EC0">
                            <w:pPr>
                              <w:spacing w:after="0"/>
                              <w:jc w:val="center"/>
                              <w:rPr>
                                <w:rFonts w:ascii="Arial Rounded MT Bold" w:hAnsi="Arial Rounded MT Bold"/>
                                <w:sz w:val="52"/>
                                <w:szCs w:val="52"/>
                              </w:rPr>
                            </w:pPr>
                            <w:r>
                              <w:rPr>
                                <w:rFonts w:ascii="Arial Rounded MT Bold" w:hAnsi="Arial Rounded MT Bold"/>
                                <w:sz w:val="52"/>
                                <w:szCs w:val="52"/>
                              </w:rPr>
                              <w:t>44</w:t>
                            </w:r>
                          </w:p>
                          <w:p w14:paraId="7026EE2A" w14:textId="058B22BE" w:rsidR="00F73392" w:rsidRPr="00F73392" w:rsidRDefault="00D42EC0" w:rsidP="00F73392">
                            <w:pPr>
                              <w:jc w:val="center"/>
                              <w:rPr>
                                <w:b/>
                                <w:bCs/>
                              </w:rPr>
                            </w:pPr>
                            <w:r w:rsidRPr="00D42EC0">
                              <w:rPr>
                                <w:b/>
                                <w:bCs/>
                              </w:rPr>
                              <w:t>Recommendations</w:t>
                            </w:r>
                            <w:r w:rsidR="00F73392">
                              <w:rPr>
                                <w:b/>
                                <w:bCs/>
                              </w:rPr>
                              <w:t xml:space="preserve"> </w:t>
                            </w:r>
                            <w:r w:rsidR="004E45F3">
                              <w:rPr>
                                <w:b/>
                                <w:bCs/>
                              </w:rPr>
                              <w:t>Implemented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42E74C8" id="_x0000_s1061" type="#_x0000_t176" style="position:absolute;margin-left:161.9pt;margin-top:478.7pt;width:127.55pt;height:127.5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" fillcolor="#57b14d" strokecolor="#b3e5a1 [1305]" strokeweight="2.25pt">
                <v:textbox>
                  <w:txbxContent>
                    <w:p w14:paraId="78AC446C" w14:textId="6FC6BE7C" w:rsidR="00D42EC0" w:rsidRPr="00F81396" w:rsidRDefault="004E45F3" w:rsidP="00D42EC0">
                      <w:pPr>
                        <w:spacing w:after="0"/>
                        <w:jc w:val="center"/>
                        <w:rPr>
                          <w:rFonts w:ascii="Arial Rounded MT Bold" w:hAnsi="Arial Rounded MT Bold"/>
                          <w:sz w:val="52"/>
                          <w:szCs w:val="52"/>
                        </w:rPr>
                      </w:pPr>
                      <w:r>
                        <w:rPr>
                          <w:rFonts w:ascii="Arial Rounded MT Bold" w:hAnsi="Arial Rounded MT Bold"/>
                          <w:sz w:val="52"/>
                          <w:szCs w:val="52"/>
                        </w:rPr>
                        <w:t>44</w:t>
                      </w:r>
                    </w:p>
                    <w:p w14:paraId="7026EE2A" w14:textId="058B22BE" w:rsidR="00F73392" w:rsidRPr="00F73392" w:rsidRDefault="00D42EC0" w:rsidP="00F73392">
                      <w:pPr>
                        <w:jc w:val="center"/>
                        <w:rPr>
                          <w:b/>
                          <w:bCs/>
                        </w:rPr>
                      </w:pPr>
                      <w:r w:rsidRPr="00D42EC0">
                        <w:rPr>
                          <w:b/>
                          <w:bCs/>
                        </w:rPr>
                        <w:t>Recommendations</w:t>
                      </w:r>
                      <w:r w:rsidR="00F73392">
                        <w:rPr>
                          <w:b/>
                          <w:bCs/>
                        </w:rPr>
                        <w:t xml:space="preserve"> </w:t>
                      </w:r>
                      <w:r w:rsidR="004E45F3">
                        <w:rPr>
                          <w:b/>
                          <w:bCs/>
                        </w:rPr>
                        <w:t>Implemented</w:t>
                      </w:r>
                    </w:p>
                  </w:txbxContent>
                </v:textbox>
                <w10:wrap anchorx="margin"/>
              </v:shape>
            </w:pict>
          </mc:Fallback>
        </mc:AlternateContent>
      </w:r>
      <w:r>
        <w:rPr>
          <w:noProof/>
          <w14:ligatures w14:val="standardContextual"/>
        </w:rPr>
        <mc:AlternateContent>
          <mc:Choice Requires="wps">
            <w:drawing>
              <wp:anchor distT="0" distB="0" distL="114300" distR="114300" simplePos="0" relativeHeight="251773952" behindDoc="0" locked="0" layoutInCell="1" allowOverlap="1" wp14:anchorId="6669F2A3" wp14:editId="44806F5C">
                <wp:simplePos x="0" y="0"/>
                <wp:positionH relativeFrom="margin">
                  <wp:posOffset>3984625</wp:posOffset>
                </wp:positionH>
                <wp:positionV relativeFrom="margin">
                  <wp:posOffset>3883660</wp:posOffset>
                </wp:positionV>
                <wp:extent cx="1619885" cy="1619885"/>
                <wp:effectExtent l="38100" t="38100" r="37465" b="37465"/>
                <wp:wrapNone/>
                <wp:docPr id="1467267118"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6392" y="97049"/>
                                <a:pt x="129580" y="8644"/>
                                <a:pt x="269981" y="0"/>
                              </a:cubicBezTo>
                              <a:cubicBezTo>
                                <a:pt x="522977" y="-23303"/>
                                <a:pt x="638924" y="-17736"/>
                                <a:pt x="831541" y="0"/>
                              </a:cubicBezTo>
                              <a:cubicBezTo>
                                <a:pt x="1024158" y="17736"/>
                                <a:pt x="1102022" y="-4836"/>
                                <a:pt x="1349904" y="0"/>
                              </a:cubicBezTo>
                              <a:cubicBezTo>
                                <a:pt x="1500631" y="3305"/>
                                <a:pt x="1626943" y="130661"/>
                                <a:pt x="1619885" y="269981"/>
                              </a:cubicBezTo>
                              <a:cubicBezTo>
                                <a:pt x="1611864" y="409059"/>
                                <a:pt x="1642562" y="623501"/>
                                <a:pt x="1619885" y="809943"/>
                              </a:cubicBezTo>
                              <a:cubicBezTo>
                                <a:pt x="1597208" y="996385"/>
                                <a:pt x="1632608" y="1087992"/>
                                <a:pt x="1619885" y="1349904"/>
                              </a:cubicBezTo>
                              <a:cubicBezTo>
                                <a:pt x="1599924" y="1502088"/>
                                <a:pt x="1476284" y="1624195"/>
                                <a:pt x="1349904" y="1619885"/>
                              </a:cubicBezTo>
                              <a:cubicBezTo>
                                <a:pt x="1110121" y="1614636"/>
                                <a:pt x="1011439" y="1602333"/>
                                <a:pt x="831541" y="1619885"/>
                              </a:cubicBezTo>
                              <a:cubicBezTo>
                                <a:pt x="651643" y="1637437"/>
                                <a:pt x="517896" y="1622830"/>
                                <a:pt x="269981" y="1619885"/>
                              </a:cubicBezTo>
                              <a:cubicBezTo>
                                <a:pt x="95495" y="1605036"/>
                                <a:pt x="9018" y="1494351"/>
                                <a:pt x="0" y="1349904"/>
                              </a:cubicBezTo>
                              <a:cubicBezTo>
                                <a:pt x="-2663" y="1192841"/>
                                <a:pt x="-6004" y="959876"/>
                                <a:pt x="0" y="788344"/>
                              </a:cubicBezTo>
                              <a:cubicBezTo>
                                <a:pt x="6004" y="616812"/>
                                <a:pt x="369" y="463723"/>
                                <a:pt x="0" y="269981"/>
                              </a:cubicBezTo>
                              <a:close/>
                            </a:path>
                            <a:path w="1619885" h="1619885" stroke="0" extrusionOk="0">
                              <a:moveTo>
                                <a:pt x="0" y="269981"/>
                              </a:moveTo>
                              <a:cubicBezTo>
                                <a:pt x="1068" y="129580"/>
                                <a:pt x="133203" y="-29702"/>
                                <a:pt x="269981" y="0"/>
                              </a:cubicBezTo>
                              <a:cubicBezTo>
                                <a:pt x="515357" y="1028"/>
                                <a:pt x="579058" y="-2283"/>
                                <a:pt x="820742" y="0"/>
                              </a:cubicBezTo>
                              <a:cubicBezTo>
                                <a:pt x="1062426" y="2283"/>
                                <a:pt x="1107422" y="-804"/>
                                <a:pt x="1349904" y="0"/>
                              </a:cubicBezTo>
                              <a:cubicBezTo>
                                <a:pt x="1498905" y="3790"/>
                                <a:pt x="1631767" y="89353"/>
                                <a:pt x="1619885" y="269981"/>
                              </a:cubicBezTo>
                              <a:cubicBezTo>
                                <a:pt x="1605419" y="539668"/>
                                <a:pt x="1601235" y="625275"/>
                                <a:pt x="1619885" y="820742"/>
                              </a:cubicBezTo>
                              <a:cubicBezTo>
                                <a:pt x="1638535" y="1016209"/>
                                <a:pt x="1623009" y="1155250"/>
                                <a:pt x="1619885" y="1349904"/>
                              </a:cubicBezTo>
                              <a:cubicBezTo>
                                <a:pt x="1629771" y="1475479"/>
                                <a:pt x="1474743" y="1621346"/>
                                <a:pt x="1349904" y="1619885"/>
                              </a:cubicBezTo>
                              <a:cubicBezTo>
                                <a:pt x="1149454" y="1617986"/>
                                <a:pt x="1052492" y="1626966"/>
                                <a:pt x="831541" y="1619885"/>
                              </a:cubicBezTo>
                              <a:cubicBezTo>
                                <a:pt x="610590" y="1612804"/>
                                <a:pt x="424869" y="1646897"/>
                                <a:pt x="269981" y="1619885"/>
                              </a:cubicBezTo>
                              <a:cubicBezTo>
                                <a:pt x="107800" y="1612431"/>
                                <a:pt x="-5643" y="1524249"/>
                                <a:pt x="0" y="1349904"/>
                              </a:cubicBezTo>
                              <a:cubicBezTo>
                                <a:pt x="18112" y="1098168"/>
                                <a:pt x="20205" y="1016239"/>
                                <a:pt x="0" y="820742"/>
                              </a:cubicBezTo>
                              <a:cubicBezTo>
                                <a:pt x="-20205" y="625245"/>
                                <a:pt x="10373" y="458553"/>
                                <a:pt x="0" y="269981"/>
                              </a:cubicBezTo>
                              <a:close/>
                            </a:path>
                          </a:pathLst>
                        </a:custGeom>
                        <a:solidFill>
                          <a:srgbClr val="57B14D"/>
                        </a:solidFill>
                        <a:ln w="28575">
                          <a:solidFill>
                            <a:schemeClr val="accent6">
                              <a:lumMod val="40000"/>
                              <a:lumOff val="60000"/>
                            </a:schemeClr>
                          </a:solidFill>
                          <a:extLst>
                            <a:ext uri="{C807C97D-BFC1-408E-A445-0C87EB9F89A2}">
                              <ask:lineSketchStyleProps xmlns:ask="http://schemas.microsoft.com/office/drawing/2018/sketchyshapes" sd="396389875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1FD39536"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9</w:t>
                            </w:r>
                          </w:p>
                          <w:p w14:paraId="130FEE6B" w14:textId="77777777" w:rsidR="004E45F3" w:rsidRPr="00C36DDE" w:rsidRDefault="004E45F3" w:rsidP="004E45F3">
                            <w:pPr>
                              <w:jc w:val="center"/>
                              <w:rPr>
                                <w:b/>
                                <w:bCs/>
                                <w:sz w:val="26"/>
                                <w:szCs w:val="26"/>
                              </w:rPr>
                            </w:pPr>
                            <w:r w:rsidRPr="00C36DDE">
                              <w:rPr>
                                <w:b/>
                                <w:bCs/>
                                <w:sz w:val="26"/>
                                <w:szCs w:val="26"/>
                              </w:rPr>
                              <w:t>External Representatives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69F2A3" id="_x0000_s1062" type="#_x0000_t176" style="position:absolute;margin-left:313.75pt;margin-top:305.8pt;width:127.55pt;height:127.5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" fillcolor="#57b14d" strokecolor="#b3e5a1 [1305]" strokeweight="2.25pt">
                <v:textbox>
                  <w:txbxContent>
                    <w:p w14:paraId="1FD39536"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9</w:t>
                      </w:r>
                    </w:p>
                    <w:p w14:paraId="130FEE6B" w14:textId="77777777" w:rsidR="004E45F3" w:rsidRPr="00C36DDE" w:rsidRDefault="004E45F3" w:rsidP="004E45F3">
                      <w:pPr>
                        <w:jc w:val="center"/>
                        <w:rPr>
                          <w:b/>
                          <w:bCs/>
                          <w:sz w:val="26"/>
                          <w:szCs w:val="26"/>
                        </w:rPr>
                      </w:pPr>
                      <w:r w:rsidRPr="00C36DDE">
                        <w:rPr>
                          <w:b/>
                          <w:bCs/>
                          <w:sz w:val="26"/>
                          <w:szCs w:val="26"/>
                        </w:rPr>
                        <w:t>External Representatives</w:t>
                      </w:r>
                    </w:p>
                  </w:txbxContent>
                </v:textbox>
                <w10:wrap anchorx="margin" anchory="margin"/>
              </v:shape>
            </w:pict>
          </mc:Fallback>
        </mc:AlternateContent>
      </w:r>
      <w:r>
        <w:rPr>
          <w:noProof/>
          <w14:ligatures w14:val="standardContextual"/>
        </w:rPr>
        <mc:AlternateContent>
          <mc:Choice Requires="wps">
            <w:drawing>
              <wp:anchor distT="0" distB="0" distL="114300" distR="114300" simplePos="0" relativeHeight="251765760" behindDoc="0" locked="0" layoutInCell="1" allowOverlap="1" wp14:anchorId="69D9C002" wp14:editId="61D50728">
                <wp:simplePos x="0" y="0"/>
                <wp:positionH relativeFrom="margin">
                  <wp:posOffset>2056130</wp:posOffset>
                </wp:positionH>
                <wp:positionV relativeFrom="paragraph">
                  <wp:posOffset>3898265</wp:posOffset>
                </wp:positionV>
                <wp:extent cx="1619885" cy="1619885"/>
                <wp:effectExtent l="38100" t="38100" r="37465" b="37465"/>
                <wp:wrapNone/>
                <wp:docPr id="1609408523"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20742 w 1619885"/>
                            <a:gd name="csY2" fmla="*/ 0 h 1619885"/>
                            <a:gd name="csX3" fmla="*/ 1349904 w 1619885"/>
                            <a:gd name="csY3" fmla="*/ 0 h 1619885"/>
                            <a:gd name="csX4" fmla="*/ 1619885 w 1619885"/>
                            <a:gd name="csY4" fmla="*/ 269981 h 1619885"/>
                            <a:gd name="csX5" fmla="*/ 1619885 w 1619885"/>
                            <a:gd name="csY5" fmla="*/ 820742 h 1619885"/>
                            <a:gd name="csX6" fmla="*/ 1619885 w 1619885"/>
                            <a:gd name="csY6" fmla="*/ 1349904 h 1619885"/>
                            <a:gd name="csX7" fmla="*/ 1349904 w 1619885"/>
                            <a:gd name="csY7" fmla="*/ 1619885 h 1619885"/>
                            <a:gd name="csX8" fmla="*/ 820742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24359" y="105445"/>
                                <a:pt x="152361" y="-15062"/>
                                <a:pt x="269981" y="0"/>
                              </a:cubicBezTo>
                              <a:cubicBezTo>
                                <a:pt x="541823" y="-61"/>
                                <a:pt x="653298" y="-19343"/>
                                <a:pt x="820742" y="0"/>
                              </a:cubicBezTo>
                              <a:cubicBezTo>
                                <a:pt x="988186" y="19343"/>
                                <a:pt x="1176564" y="-19529"/>
                                <a:pt x="1349904" y="0"/>
                              </a:cubicBezTo>
                              <a:cubicBezTo>
                                <a:pt x="1480065" y="3823"/>
                                <a:pt x="1609875" y="116250"/>
                                <a:pt x="1619885" y="269981"/>
                              </a:cubicBezTo>
                              <a:cubicBezTo>
                                <a:pt x="1595646" y="542537"/>
                                <a:pt x="1613212" y="546656"/>
                                <a:pt x="1619885" y="820742"/>
                              </a:cubicBezTo>
                              <a:cubicBezTo>
                                <a:pt x="1626558" y="1094828"/>
                                <a:pt x="1605939" y="1092812"/>
                                <a:pt x="1619885" y="1349904"/>
                              </a:cubicBezTo>
                              <a:cubicBezTo>
                                <a:pt x="1599291" y="1469584"/>
                                <a:pt x="1474994" y="1619126"/>
                                <a:pt x="1349904" y="1619885"/>
                              </a:cubicBezTo>
                              <a:cubicBezTo>
                                <a:pt x="1177880" y="1603870"/>
                                <a:pt x="972305" y="1636080"/>
                                <a:pt x="820742" y="1619885"/>
                              </a:cubicBezTo>
                              <a:cubicBezTo>
                                <a:pt x="669179" y="1603690"/>
                                <a:pt x="446483" y="1603320"/>
                                <a:pt x="269981" y="1619885"/>
                              </a:cubicBezTo>
                              <a:cubicBezTo>
                                <a:pt x="122851" y="1632738"/>
                                <a:pt x="-17180" y="1489514"/>
                                <a:pt x="0" y="1349904"/>
                              </a:cubicBezTo>
                              <a:cubicBezTo>
                                <a:pt x="14577" y="1234504"/>
                                <a:pt x="-1355" y="1050806"/>
                                <a:pt x="0" y="788344"/>
                              </a:cubicBezTo>
                              <a:cubicBezTo>
                                <a:pt x="1355" y="525882"/>
                                <a:pt x="-20816" y="427679"/>
                                <a:pt x="0" y="269981"/>
                              </a:cubicBezTo>
                              <a:close/>
                            </a:path>
                            <a:path w="1619885" h="1619885" stroke="0" extrusionOk="0">
                              <a:moveTo>
                                <a:pt x="0" y="269981"/>
                              </a:moveTo>
                              <a:cubicBezTo>
                                <a:pt x="-29852" y="136031"/>
                                <a:pt x="136858" y="-3908"/>
                                <a:pt x="269981" y="0"/>
                              </a:cubicBezTo>
                              <a:cubicBezTo>
                                <a:pt x="465274" y="18336"/>
                                <a:pt x="665468" y="-15197"/>
                                <a:pt x="809943" y="0"/>
                              </a:cubicBezTo>
                              <a:cubicBezTo>
                                <a:pt x="954418" y="15197"/>
                                <a:pt x="1099555" y="-14857"/>
                                <a:pt x="1349904" y="0"/>
                              </a:cubicBezTo>
                              <a:cubicBezTo>
                                <a:pt x="1512777" y="29770"/>
                                <a:pt x="1625457" y="139735"/>
                                <a:pt x="1619885" y="269981"/>
                              </a:cubicBezTo>
                              <a:cubicBezTo>
                                <a:pt x="1638863" y="506989"/>
                                <a:pt x="1638858" y="577255"/>
                                <a:pt x="1619885" y="788344"/>
                              </a:cubicBezTo>
                              <a:cubicBezTo>
                                <a:pt x="1600912" y="999433"/>
                                <a:pt x="1631763" y="1089671"/>
                                <a:pt x="1619885" y="1349904"/>
                              </a:cubicBezTo>
                              <a:cubicBezTo>
                                <a:pt x="1612008" y="1508277"/>
                                <a:pt x="1498504" y="1615095"/>
                                <a:pt x="1349904" y="1619885"/>
                              </a:cubicBezTo>
                              <a:cubicBezTo>
                                <a:pt x="1130991" y="1634020"/>
                                <a:pt x="945855" y="1602845"/>
                                <a:pt x="799143" y="1619885"/>
                              </a:cubicBezTo>
                              <a:cubicBezTo>
                                <a:pt x="652431" y="1636925"/>
                                <a:pt x="527720" y="1632180"/>
                                <a:pt x="269981" y="1619885"/>
                              </a:cubicBezTo>
                              <a:cubicBezTo>
                                <a:pt x="115681" y="1645587"/>
                                <a:pt x="4137" y="1500473"/>
                                <a:pt x="0" y="1349904"/>
                              </a:cubicBezTo>
                              <a:cubicBezTo>
                                <a:pt x="7846" y="1175339"/>
                                <a:pt x="15988" y="958672"/>
                                <a:pt x="0" y="788344"/>
                              </a:cubicBezTo>
                              <a:cubicBezTo>
                                <a:pt x="-15988" y="618016"/>
                                <a:pt x="9570" y="466476"/>
                                <a:pt x="0" y="269981"/>
                              </a:cubicBezTo>
                              <a:close/>
                            </a:path>
                          </a:pathLst>
                        </a:custGeom>
                        <a:solidFill>
                          <a:srgbClr val="67A955"/>
                        </a:solidFill>
                        <a:ln w="28575">
                          <a:solidFill>
                            <a:srgbClr val="88BC7A"/>
                          </a:solidFill>
                          <a:extLst>
                            <a:ext uri="{C807C97D-BFC1-408E-A445-0C87EB9F89A2}">
                              <ask:lineSketchStyleProps xmlns:ask="http://schemas.microsoft.com/office/drawing/2018/sketchyshapes" sd="871612433">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3AE14820"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29</w:t>
                            </w:r>
                          </w:p>
                          <w:p w14:paraId="6F98D46E" w14:textId="77777777" w:rsidR="004E45F3" w:rsidRPr="004A0F78" w:rsidRDefault="004E45F3" w:rsidP="004E45F3">
                            <w:pPr>
                              <w:spacing w:after="0"/>
                              <w:jc w:val="center"/>
                              <w:rPr>
                                <w:b/>
                                <w:bCs/>
                                <w:sz w:val="28"/>
                                <w:szCs w:val="28"/>
                              </w:rPr>
                            </w:pPr>
                            <w:r>
                              <w:rPr>
                                <w:b/>
                                <w:bCs/>
                                <w:sz w:val="28"/>
                                <w:szCs w:val="28"/>
                              </w:rPr>
                              <w:t>Directors and Officers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D9C002" id="_x0000_s1063" type="#_x0000_t176" style="position:absolute;margin-left:161.9pt;margin-top:306.95pt;width:127.55pt;height:127.5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" fillcolor="#67a955" strokecolor="#88bc7a" strokeweight="2.25pt">
                <v:textbox>
                  <w:txbxContent>
                    <w:p w14:paraId="3AE14820"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29</w:t>
                      </w:r>
                    </w:p>
                    <w:p w14:paraId="6F98D46E" w14:textId="77777777" w:rsidR="004E45F3" w:rsidRPr="004A0F78" w:rsidRDefault="004E45F3" w:rsidP="004E45F3">
                      <w:pPr>
                        <w:spacing w:after="0"/>
                        <w:jc w:val="center"/>
                        <w:rPr>
                          <w:b/>
                          <w:bCs/>
                          <w:sz w:val="28"/>
                          <w:szCs w:val="28"/>
                        </w:rPr>
                      </w:pPr>
                      <w:r>
                        <w:rPr>
                          <w:b/>
                          <w:bCs/>
                          <w:sz w:val="28"/>
                          <w:szCs w:val="28"/>
                        </w:rPr>
                        <w:t>Directors and Officers</w:t>
                      </w:r>
                    </w:p>
                  </w:txbxContent>
                </v:textbox>
                <w10:wrap anchorx="margin"/>
              </v:shape>
            </w:pict>
          </mc:Fallback>
        </mc:AlternateContent>
      </w:r>
      <w:r>
        <w:rPr>
          <w:noProof/>
          <w14:ligatures w14:val="standardContextual"/>
        </w:rPr>
        <mc:AlternateContent>
          <mc:Choice Requires="wps">
            <w:drawing>
              <wp:anchor distT="0" distB="0" distL="114300" distR="114300" simplePos="0" relativeHeight="251763712" behindDoc="0" locked="0" layoutInCell="1" allowOverlap="1" wp14:anchorId="43A4614E" wp14:editId="73CB85B3">
                <wp:simplePos x="0" y="0"/>
                <wp:positionH relativeFrom="margin">
                  <wp:posOffset>139700</wp:posOffset>
                </wp:positionH>
                <wp:positionV relativeFrom="margin">
                  <wp:posOffset>3892550</wp:posOffset>
                </wp:positionV>
                <wp:extent cx="1619885" cy="1619885"/>
                <wp:effectExtent l="38100" t="38100" r="37465" b="37465"/>
                <wp:wrapNone/>
                <wp:docPr id="173090865"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31541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6392" y="97049"/>
                                <a:pt x="129580" y="8644"/>
                                <a:pt x="269981" y="0"/>
                              </a:cubicBezTo>
                              <a:cubicBezTo>
                                <a:pt x="522977" y="-23303"/>
                                <a:pt x="638924" y="-17736"/>
                                <a:pt x="831541" y="0"/>
                              </a:cubicBezTo>
                              <a:cubicBezTo>
                                <a:pt x="1024158" y="17736"/>
                                <a:pt x="1102022" y="-4836"/>
                                <a:pt x="1349904" y="0"/>
                              </a:cubicBezTo>
                              <a:cubicBezTo>
                                <a:pt x="1500631" y="3305"/>
                                <a:pt x="1626943" y="130661"/>
                                <a:pt x="1619885" y="269981"/>
                              </a:cubicBezTo>
                              <a:cubicBezTo>
                                <a:pt x="1611864" y="409059"/>
                                <a:pt x="1642562" y="623501"/>
                                <a:pt x="1619885" y="809943"/>
                              </a:cubicBezTo>
                              <a:cubicBezTo>
                                <a:pt x="1597208" y="996385"/>
                                <a:pt x="1632608" y="1087992"/>
                                <a:pt x="1619885" y="1349904"/>
                              </a:cubicBezTo>
                              <a:cubicBezTo>
                                <a:pt x="1599924" y="1502088"/>
                                <a:pt x="1476284" y="1624195"/>
                                <a:pt x="1349904" y="1619885"/>
                              </a:cubicBezTo>
                              <a:cubicBezTo>
                                <a:pt x="1110121" y="1614636"/>
                                <a:pt x="1011439" y="1602333"/>
                                <a:pt x="831541" y="1619885"/>
                              </a:cubicBezTo>
                              <a:cubicBezTo>
                                <a:pt x="651643" y="1637437"/>
                                <a:pt x="517896" y="1622830"/>
                                <a:pt x="269981" y="1619885"/>
                              </a:cubicBezTo>
                              <a:cubicBezTo>
                                <a:pt x="95495" y="1605036"/>
                                <a:pt x="9018" y="1494351"/>
                                <a:pt x="0" y="1349904"/>
                              </a:cubicBezTo>
                              <a:cubicBezTo>
                                <a:pt x="-2663" y="1192841"/>
                                <a:pt x="-6004" y="959876"/>
                                <a:pt x="0" y="788344"/>
                              </a:cubicBezTo>
                              <a:cubicBezTo>
                                <a:pt x="6004" y="616812"/>
                                <a:pt x="369" y="463723"/>
                                <a:pt x="0" y="269981"/>
                              </a:cubicBezTo>
                              <a:close/>
                            </a:path>
                            <a:path w="1619885" h="1619885" stroke="0" extrusionOk="0">
                              <a:moveTo>
                                <a:pt x="0" y="269981"/>
                              </a:moveTo>
                              <a:cubicBezTo>
                                <a:pt x="1068" y="129580"/>
                                <a:pt x="133203" y="-29702"/>
                                <a:pt x="269981" y="0"/>
                              </a:cubicBezTo>
                              <a:cubicBezTo>
                                <a:pt x="515357" y="1028"/>
                                <a:pt x="579058" y="-2283"/>
                                <a:pt x="820742" y="0"/>
                              </a:cubicBezTo>
                              <a:cubicBezTo>
                                <a:pt x="1062426" y="2283"/>
                                <a:pt x="1107422" y="-804"/>
                                <a:pt x="1349904" y="0"/>
                              </a:cubicBezTo>
                              <a:cubicBezTo>
                                <a:pt x="1498905" y="3790"/>
                                <a:pt x="1631767" y="89353"/>
                                <a:pt x="1619885" y="269981"/>
                              </a:cubicBezTo>
                              <a:cubicBezTo>
                                <a:pt x="1605419" y="539668"/>
                                <a:pt x="1601235" y="625275"/>
                                <a:pt x="1619885" y="820742"/>
                              </a:cubicBezTo>
                              <a:cubicBezTo>
                                <a:pt x="1638535" y="1016209"/>
                                <a:pt x="1623009" y="1155250"/>
                                <a:pt x="1619885" y="1349904"/>
                              </a:cubicBezTo>
                              <a:cubicBezTo>
                                <a:pt x="1629771" y="1475479"/>
                                <a:pt x="1474743" y="1621346"/>
                                <a:pt x="1349904" y="1619885"/>
                              </a:cubicBezTo>
                              <a:cubicBezTo>
                                <a:pt x="1149454" y="1617986"/>
                                <a:pt x="1052492" y="1626966"/>
                                <a:pt x="831541" y="1619885"/>
                              </a:cubicBezTo>
                              <a:cubicBezTo>
                                <a:pt x="610590" y="1612804"/>
                                <a:pt x="424869" y="1646897"/>
                                <a:pt x="269981" y="1619885"/>
                              </a:cubicBezTo>
                              <a:cubicBezTo>
                                <a:pt x="107800" y="1612431"/>
                                <a:pt x="-5643" y="1524249"/>
                                <a:pt x="0" y="1349904"/>
                              </a:cubicBezTo>
                              <a:cubicBezTo>
                                <a:pt x="18112" y="1098168"/>
                                <a:pt x="20205" y="1016239"/>
                                <a:pt x="0" y="820742"/>
                              </a:cubicBezTo>
                              <a:cubicBezTo>
                                <a:pt x="-20205" y="625245"/>
                                <a:pt x="10373" y="458553"/>
                                <a:pt x="0" y="269981"/>
                              </a:cubicBezTo>
                              <a:close/>
                            </a:path>
                          </a:pathLst>
                        </a:custGeom>
                        <a:solidFill>
                          <a:srgbClr val="57B14D"/>
                        </a:solidFill>
                        <a:ln w="28575">
                          <a:solidFill>
                            <a:schemeClr val="accent6">
                              <a:lumMod val="40000"/>
                              <a:lumOff val="60000"/>
                            </a:schemeClr>
                          </a:solidFill>
                          <a:extLst>
                            <a:ext uri="{C807C97D-BFC1-408E-A445-0C87EB9F89A2}">
                              <ask:lineSketchStyleProps xmlns:ask="http://schemas.microsoft.com/office/drawing/2018/sketchyshapes" sd="396389875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1504303B"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6 of 8</w:t>
                            </w:r>
                          </w:p>
                          <w:p w14:paraId="5CBB07F2" w14:textId="77777777" w:rsidR="004E45F3" w:rsidRPr="00DB2E2D" w:rsidRDefault="004E45F3" w:rsidP="004E45F3">
                            <w:pPr>
                              <w:spacing w:after="0"/>
                              <w:jc w:val="center"/>
                              <w:rPr>
                                <w:b/>
                                <w:bCs/>
                                <w:sz w:val="28"/>
                                <w:szCs w:val="28"/>
                              </w:rPr>
                            </w:pPr>
                            <w:r>
                              <w:rPr>
                                <w:b/>
                                <w:bCs/>
                                <w:sz w:val="28"/>
                                <w:szCs w:val="28"/>
                              </w:rPr>
                              <w:t>Cabinet Members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A4614E" id="_x0000_s1064" type="#_x0000_t176" style="position:absolute;margin-left:11pt;margin-top:306.5pt;width:127.55pt;height:127.5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" fillcolor="#57b14d" strokecolor="#b3e5a1 [1305]" strokeweight="2.25pt">
                <v:textbox>
                  <w:txbxContent>
                    <w:p w14:paraId="1504303B"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6 of 8</w:t>
                      </w:r>
                    </w:p>
                    <w:p w14:paraId="5CBB07F2" w14:textId="77777777" w:rsidR="004E45F3" w:rsidRPr="00DB2E2D" w:rsidRDefault="004E45F3" w:rsidP="004E45F3">
                      <w:pPr>
                        <w:spacing w:after="0"/>
                        <w:jc w:val="center"/>
                        <w:rPr>
                          <w:b/>
                          <w:bCs/>
                          <w:sz w:val="28"/>
                          <w:szCs w:val="28"/>
                        </w:rPr>
                      </w:pPr>
                      <w:r>
                        <w:rPr>
                          <w:b/>
                          <w:bCs/>
                          <w:sz w:val="28"/>
                          <w:szCs w:val="28"/>
                        </w:rPr>
                        <w:t>Cabinet Members</w:t>
                      </w:r>
                    </w:p>
                  </w:txbxContent>
                </v:textbox>
                <w10:wrap anchorx="margin" anchory="margin"/>
              </v:shape>
            </w:pict>
          </mc:Fallback>
        </mc:AlternateContent>
      </w:r>
      <w:r w:rsidRPr="00F81396">
        <w:rPr>
          <w:rFonts w:ascii="Arial Rounded MT Bold" w:hAnsi="Arial Rounded MT Bold"/>
          <w:noProof/>
          <w14:ligatures w14:val="standardContextual"/>
        </w:rPr>
        <mc:AlternateContent>
          <mc:Choice Requires="wps">
            <w:drawing>
              <wp:anchor distT="0" distB="0" distL="114300" distR="114300" simplePos="0" relativeHeight="251771904" behindDoc="0" locked="0" layoutInCell="1" allowOverlap="1" wp14:anchorId="447D29B1" wp14:editId="298FEE56">
                <wp:simplePos x="0" y="0"/>
                <wp:positionH relativeFrom="column">
                  <wp:posOffset>3962400</wp:posOffset>
                </wp:positionH>
                <wp:positionV relativeFrom="paragraph">
                  <wp:posOffset>1764665</wp:posOffset>
                </wp:positionV>
                <wp:extent cx="1619885" cy="1619885"/>
                <wp:effectExtent l="38100" t="38100" r="37465" b="37465"/>
                <wp:wrapNone/>
                <wp:docPr id="786624105"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788344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17684" y="100035"/>
                                <a:pt x="149181" y="-11486"/>
                                <a:pt x="269981" y="0"/>
                              </a:cubicBezTo>
                              <a:cubicBezTo>
                                <a:pt x="458097" y="2866"/>
                                <a:pt x="594106" y="13380"/>
                                <a:pt x="788344" y="0"/>
                              </a:cubicBezTo>
                              <a:cubicBezTo>
                                <a:pt x="982582" y="-13380"/>
                                <a:pt x="1231334" y="5334"/>
                                <a:pt x="1349904" y="0"/>
                              </a:cubicBezTo>
                              <a:cubicBezTo>
                                <a:pt x="1504200" y="-3341"/>
                                <a:pt x="1650962" y="138630"/>
                                <a:pt x="1619885" y="269981"/>
                              </a:cubicBezTo>
                              <a:cubicBezTo>
                                <a:pt x="1635947" y="524920"/>
                                <a:pt x="1600758" y="596102"/>
                                <a:pt x="1619885" y="809943"/>
                              </a:cubicBezTo>
                              <a:cubicBezTo>
                                <a:pt x="1639012" y="1023784"/>
                                <a:pt x="1646780" y="1209574"/>
                                <a:pt x="1619885" y="1349904"/>
                              </a:cubicBezTo>
                              <a:cubicBezTo>
                                <a:pt x="1611801" y="1485940"/>
                                <a:pt x="1490392" y="1642502"/>
                                <a:pt x="1349904" y="1619885"/>
                              </a:cubicBezTo>
                              <a:cubicBezTo>
                                <a:pt x="1110993" y="1633359"/>
                                <a:pt x="984651" y="1594004"/>
                                <a:pt x="831541" y="1619885"/>
                              </a:cubicBezTo>
                              <a:cubicBezTo>
                                <a:pt x="678431" y="1645766"/>
                                <a:pt x="437662" y="1605775"/>
                                <a:pt x="269981" y="1619885"/>
                              </a:cubicBezTo>
                              <a:cubicBezTo>
                                <a:pt x="114496" y="1594688"/>
                                <a:pt x="21930" y="1488097"/>
                                <a:pt x="0" y="1349904"/>
                              </a:cubicBezTo>
                              <a:cubicBezTo>
                                <a:pt x="3368" y="1204006"/>
                                <a:pt x="31" y="903007"/>
                                <a:pt x="0" y="788344"/>
                              </a:cubicBezTo>
                              <a:cubicBezTo>
                                <a:pt x="-31" y="673681"/>
                                <a:pt x="-25681" y="500563"/>
                                <a:pt x="0" y="269981"/>
                              </a:cubicBezTo>
                              <a:close/>
                            </a:path>
                            <a:path w="1619885" h="1619885" stroke="0" extrusionOk="0">
                              <a:moveTo>
                                <a:pt x="0" y="269981"/>
                              </a:moveTo>
                              <a:cubicBezTo>
                                <a:pt x="18129" y="106528"/>
                                <a:pt x="124338" y="34556"/>
                                <a:pt x="269981" y="0"/>
                              </a:cubicBezTo>
                              <a:cubicBezTo>
                                <a:pt x="435034" y="23515"/>
                                <a:pt x="698776" y="-2722"/>
                                <a:pt x="831541" y="0"/>
                              </a:cubicBezTo>
                              <a:cubicBezTo>
                                <a:pt x="964306" y="2722"/>
                                <a:pt x="1242416" y="1124"/>
                                <a:pt x="1349904" y="0"/>
                              </a:cubicBezTo>
                              <a:cubicBezTo>
                                <a:pt x="1473397" y="749"/>
                                <a:pt x="1635864" y="89710"/>
                                <a:pt x="1619885" y="269981"/>
                              </a:cubicBezTo>
                              <a:cubicBezTo>
                                <a:pt x="1638836" y="433844"/>
                                <a:pt x="1620779" y="691523"/>
                                <a:pt x="1619885" y="820742"/>
                              </a:cubicBezTo>
                              <a:cubicBezTo>
                                <a:pt x="1618991" y="949961"/>
                                <a:pt x="1601954" y="1139850"/>
                                <a:pt x="1619885" y="1349904"/>
                              </a:cubicBezTo>
                              <a:cubicBezTo>
                                <a:pt x="1613444" y="1471359"/>
                                <a:pt x="1484891" y="1620237"/>
                                <a:pt x="1349904" y="1619885"/>
                              </a:cubicBezTo>
                              <a:cubicBezTo>
                                <a:pt x="1242830" y="1611546"/>
                                <a:pt x="1086100" y="1644742"/>
                                <a:pt x="831541" y="1619885"/>
                              </a:cubicBezTo>
                              <a:cubicBezTo>
                                <a:pt x="576982" y="1595028"/>
                                <a:pt x="487584" y="1599841"/>
                                <a:pt x="269981" y="1619885"/>
                              </a:cubicBezTo>
                              <a:cubicBezTo>
                                <a:pt x="118446" y="1616771"/>
                                <a:pt x="-17036" y="1506496"/>
                                <a:pt x="0" y="1349904"/>
                              </a:cubicBezTo>
                              <a:cubicBezTo>
                                <a:pt x="-8313" y="1128765"/>
                                <a:pt x="15237" y="934065"/>
                                <a:pt x="0" y="788344"/>
                              </a:cubicBezTo>
                              <a:cubicBezTo>
                                <a:pt x="-15237" y="642623"/>
                                <a:pt x="-25747" y="412688"/>
                                <a:pt x="0" y="269981"/>
                              </a:cubicBezTo>
                              <a:close/>
                            </a:path>
                          </a:pathLst>
                        </a:custGeom>
                        <a:solidFill>
                          <a:srgbClr val="67A955"/>
                        </a:solidFill>
                        <a:ln w="28575">
                          <a:solidFill>
                            <a:srgbClr val="88BC7A"/>
                          </a:solidFill>
                          <a:extLst>
                            <a:ext uri="{C807C97D-BFC1-408E-A445-0C87EB9F89A2}">
                              <ask:lineSketchStyleProps xmlns:ask="http://schemas.microsoft.com/office/drawing/2018/sketchyshapes" sd="408965317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63E20651"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7 of 7</w:t>
                            </w:r>
                          </w:p>
                          <w:p w14:paraId="711945F0" w14:textId="77777777" w:rsidR="004E45F3" w:rsidRPr="004A0F78" w:rsidRDefault="004E45F3" w:rsidP="004E45F3">
                            <w:pPr>
                              <w:spacing w:after="0"/>
                              <w:jc w:val="center"/>
                              <w:rPr>
                                <w:b/>
                                <w:bCs/>
                                <w:sz w:val="28"/>
                                <w:szCs w:val="28"/>
                              </w:rPr>
                            </w:pPr>
                            <w:r>
                              <w:rPr>
                                <w:b/>
                                <w:bCs/>
                                <w:sz w:val="28"/>
                                <w:szCs w:val="28"/>
                              </w:rPr>
                              <w:t>Directorates Scrutinised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47D29B1" id="_x0000_s1065" type="#_x0000_t176" style="position:absolute;margin-left:312pt;margin-top:138.95pt;width:127.55pt;height:127.5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" fillcolor="#67a955" strokecolor="#88bc7a" strokeweight="2.25pt">
                <v:textbox>
                  <w:txbxContent>
                    <w:p w14:paraId="63E20651" w14:textId="77777777" w:rsidR="004E45F3" w:rsidRPr="00F81396" w:rsidRDefault="004E45F3" w:rsidP="004E45F3">
                      <w:pPr>
                        <w:spacing w:after="0"/>
                        <w:jc w:val="center"/>
                        <w:rPr>
                          <w:rFonts w:ascii="Arial Rounded MT Bold" w:hAnsi="Arial Rounded MT Bold"/>
                          <w:sz w:val="52"/>
                          <w:szCs w:val="52"/>
                        </w:rPr>
                      </w:pPr>
                      <w:r>
                        <w:rPr>
                          <w:rFonts w:ascii="Arial Rounded MT Bold" w:hAnsi="Arial Rounded MT Bold"/>
                          <w:sz w:val="52"/>
                          <w:szCs w:val="52"/>
                        </w:rPr>
                        <w:t>7 of 7</w:t>
                      </w:r>
                    </w:p>
                    <w:p w14:paraId="711945F0" w14:textId="77777777" w:rsidR="004E45F3" w:rsidRPr="004A0F78" w:rsidRDefault="004E45F3" w:rsidP="004E45F3">
                      <w:pPr>
                        <w:spacing w:after="0"/>
                        <w:jc w:val="center"/>
                        <w:rPr>
                          <w:b/>
                          <w:bCs/>
                          <w:sz w:val="28"/>
                          <w:szCs w:val="28"/>
                        </w:rPr>
                      </w:pPr>
                      <w:r>
                        <w:rPr>
                          <w:b/>
                          <w:bCs/>
                          <w:sz w:val="28"/>
                          <w:szCs w:val="28"/>
                        </w:rPr>
                        <w:t>Directorates Scrutinised</w:t>
                      </w:r>
                    </w:p>
                  </w:txbxContent>
                </v:textbox>
              </v:shape>
            </w:pict>
          </mc:Fallback>
        </mc:AlternateContent>
      </w:r>
      <w:r>
        <w:rPr>
          <w:noProof/>
          <w14:ligatures w14:val="standardContextual"/>
        </w:rPr>
        <mc:AlternateContent>
          <mc:Choice Requires="wps">
            <w:drawing>
              <wp:anchor distT="0" distB="0" distL="114300" distR="114300" simplePos="0" relativeHeight="251769856" behindDoc="0" locked="0" layoutInCell="1" allowOverlap="1" wp14:anchorId="64546808" wp14:editId="360B4B97">
                <wp:simplePos x="0" y="0"/>
                <wp:positionH relativeFrom="margin">
                  <wp:posOffset>2056130</wp:posOffset>
                </wp:positionH>
                <wp:positionV relativeFrom="paragraph">
                  <wp:posOffset>1761490</wp:posOffset>
                </wp:positionV>
                <wp:extent cx="1619885" cy="1619885"/>
                <wp:effectExtent l="38100" t="38100" r="37465" b="37465"/>
                <wp:wrapNone/>
                <wp:docPr id="1998416922"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820742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799143 w 1619885"/>
                            <a:gd name="csY8" fmla="*/ 1619885 h 1619885"/>
                            <a:gd name="csX9" fmla="*/ 269981 w 1619885"/>
                            <a:gd name="csY9" fmla="*/ 1619885 h 1619885"/>
                            <a:gd name="csX10" fmla="*/ 0 w 1619885"/>
                            <a:gd name="csY10" fmla="*/ 1349904 h 1619885"/>
                            <a:gd name="csX11" fmla="*/ 0 w 1619885"/>
                            <a:gd name="csY11" fmla="*/ 809943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16175" y="137280"/>
                                <a:pt x="120894" y="25966"/>
                                <a:pt x="269981" y="0"/>
                              </a:cubicBezTo>
                              <a:cubicBezTo>
                                <a:pt x="533032" y="-17590"/>
                                <a:pt x="684980" y="-5473"/>
                                <a:pt x="820742" y="0"/>
                              </a:cubicBezTo>
                              <a:cubicBezTo>
                                <a:pt x="956504" y="5473"/>
                                <a:pt x="1136128" y="-21475"/>
                                <a:pt x="1349904" y="0"/>
                              </a:cubicBezTo>
                              <a:cubicBezTo>
                                <a:pt x="1490904" y="-36233"/>
                                <a:pt x="1611042" y="130456"/>
                                <a:pt x="1619885" y="269981"/>
                              </a:cubicBezTo>
                              <a:cubicBezTo>
                                <a:pt x="1616135" y="480205"/>
                                <a:pt x="1608031" y="594230"/>
                                <a:pt x="1619885" y="809943"/>
                              </a:cubicBezTo>
                              <a:cubicBezTo>
                                <a:pt x="1631739" y="1025656"/>
                                <a:pt x="1627715" y="1126050"/>
                                <a:pt x="1619885" y="1349904"/>
                              </a:cubicBezTo>
                              <a:cubicBezTo>
                                <a:pt x="1636567" y="1526750"/>
                                <a:pt x="1516645" y="1600381"/>
                                <a:pt x="1349904" y="1619885"/>
                              </a:cubicBezTo>
                              <a:cubicBezTo>
                                <a:pt x="1209170" y="1642571"/>
                                <a:pt x="919063" y="1618454"/>
                                <a:pt x="799143" y="1619885"/>
                              </a:cubicBezTo>
                              <a:cubicBezTo>
                                <a:pt x="679223" y="1621316"/>
                                <a:pt x="439902" y="1605928"/>
                                <a:pt x="269981" y="1619885"/>
                              </a:cubicBezTo>
                              <a:cubicBezTo>
                                <a:pt x="154445" y="1624920"/>
                                <a:pt x="-2920" y="1495347"/>
                                <a:pt x="0" y="1349904"/>
                              </a:cubicBezTo>
                              <a:cubicBezTo>
                                <a:pt x="-2213" y="1205022"/>
                                <a:pt x="-24478" y="1074115"/>
                                <a:pt x="0" y="809943"/>
                              </a:cubicBezTo>
                              <a:cubicBezTo>
                                <a:pt x="24478" y="545771"/>
                                <a:pt x="-8599" y="502625"/>
                                <a:pt x="0" y="269981"/>
                              </a:cubicBezTo>
                              <a:close/>
                            </a:path>
                            <a:path w="1619885" h="1619885" stroke="0" extrusionOk="0">
                              <a:moveTo>
                                <a:pt x="0" y="269981"/>
                              </a:moveTo>
                              <a:cubicBezTo>
                                <a:pt x="-10076" y="118541"/>
                                <a:pt x="130776" y="-6535"/>
                                <a:pt x="269981" y="0"/>
                              </a:cubicBezTo>
                              <a:cubicBezTo>
                                <a:pt x="470973" y="13377"/>
                                <a:pt x="656290" y="-15192"/>
                                <a:pt x="820742" y="0"/>
                              </a:cubicBezTo>
                              <a:cubicBezTo>
                                <a:pt x="985194" y="15192"/>
                                <a:pt x="1140439" y="-12851"/>
                                <a:pt x="1349904" y="0"/>
                              </a:cubicBezTo>
                              <a:cubicBezTo>
                                <a:pt x="1483294" y="10702"/>
                                <a:pt x="1629752" y="138851"/>
                                <a:pt x="1619885" y="269981"/>
                              </a:cubicBezTo>
                              <a:cubicBezTo>
                                <a:pt x="1628837" y="419801"/>
                                <a:pt x="1615758" y="593354"/>
                                <a:pt x="1619885" y="799143"/>
                              </a:cubicBezTo>
                              <a:cubicBezTo>
                                <a:pt x="1624012" y="1004932"/>
                                <a:pt x="1623015" y="1130664"/>
                                <a:pt x="1619885" y="1349904"/>
                              </a:cubicBezTo>
                              <a:cubicBezTo>
                                <a:pt x="1628544" y="1471969"/>
                                <a:pt x="1503461" y="1647561"/>
                                <a:pt x="1349904" y="1619885"/>
                              </a:cubicBezTo>
                              <a:cubicBezTo>
                                <a:pt x="1225597" y="1626820"/>
                                <a:pt x="1053689" y="1625981"/>
                                <a:pt x="788344" y="1619885"/>
                              </a:cubicBezTo>
                              <a:cubicBezTo>
                                <a:pt x="522999" y="1613789"/>
                                <a:pt x="414208" y="1605170"/>
                                <a:pt x="269981" y="1619885"/>
                              </a:cubicBezTo>
                              <a:cubicBezTo>
                                <a:pt x="119939" y="1595675"/>
                                <a:pt x="4233" y="1497077"/>
                                <a:pt x="0" y="1349904"/>
                              </a:cubicBezTo>
                              <a:cubicBezTo>
                                <a:pt x="8520" y="1171573"/>
                                <a:pt x="23271" y="1029235"/>
                                <a:pt x="0" y="799143"/>
                              </a:cubicBezTo>
                              <a:cubicBezTo>
                                <a:pt x="-23271" y="569051"/>
                                <a:pt x="-23390" y="408926"/>
                                <a:pt x="0" y="269981"/>
                              </a:cubicBezTo>
                              <a:close/>
                            </a:path>
                          </a:pathLst>
                        </a:custGeom>
                        <a:solidFill>
                          <a:srgbClr val="57B14D"/>
                        </a:solidFill>
                        <a:ln w="28575">
                          <a:solidFill>
                            <a:schemeClr val="accent6">
                              <a:lumMod val="40000"/>
                              <a:lumOff val="60000"/>
                            </a:schemeClr>
                          </a:solidFill>
                          <a:extLst>
                            <a:ext uri="{C807C97D-BFC1-408E-A445-0C87EB9F89A2}">
                              <ask:lineSketchStyleProps xmlns:ask="http://schemas.microsoft.com/office/drawing/2018/sketchyshapes" sd="350022619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1D3C83E4" w14:textId="295B7027" w:rsidR="00F81396" w:rsidRPr="00F81396" w:rsidRDefault="00B347D6" w:rsidP="00F81396">
                            <w:pPr>
                              <w:spacing w:after="0"/>
                              <w:jc w:val="center"/>
                              <w:rPr>
                                <w:rFonts w:ascii="Arial Rounded MT Bold" w:hAnsi="Arial Rounded MT Bold"/>
                                <w:sz w:val="52"/>
                                <w:szCs w:val="52"/>
                              </w:rPr>
                            </w:pPr>
                            <w:r>
                              <w:rPr>
                                <w:rFonts w:ascii="Arial Rounded MT Bold" w:hAnsi="Arial Rounded MT Bold"/>
                                <w:sz w:val="52"/>
                                <w:szCs w:val="52"/>
                              </w:rPr>
                              <w:t>19</w:t>
                            </w:r>
                          </w:p>
                          <w:p w14:paraId="1B2E9EB9" w14:textId="7A6C3F4E" w:rsidR="00F81396" w:rsidRPr="00F81396" w:rsidRDefault="00F81396" w:rsidP="00F81396">
                            <w:pPr>
                              <w:spacing w:after="0"/>
                              <w:jc w:val="center"/>
                              <w:rPr>
                                <w:b/>
                                <w:bCs/>
                                <w:sz w:val="28"/>
                                <w:szCs w:val="28"/>
                              </w:rPr>
                            </w:pPr>
                            <w:r>
                              <w:rPr>
                                <w:b/>
                                <w:bCs/>
                                <w:sz w:val="28"/>
                                <w:szCs w:val="28"/>
                              </w:rPr>
                              <w:t>Reports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546808" id="_x0000_s1066" type="#_x0000_t176" style="position:absolute;margin-left:161.9pt;margin-top:138.7pt;width:127.55pt;height:127.5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" fillcolor="#57b14d" strokecolor="#b3e5a1 [1305]" strokeweight="2.25pt">
                <v:textbox>
                  <w:txbxContent>
                    <w:p w14:paraId="1D3C83E4" w14:textId="295B7027" w:rsidR="00F81396" w:rsidRPr="00F81396" w:rsidRDefault="00B347D6" w:rsidP="00F81396">
                      <w:pPr>
                        <w:spacing w:after="0"/>
                        <w:jc w:val="center"/>
                        <w:rPr>
                          <w:rFonts w:ascii="Arial Rounded MT Bold" w:hAnsi="Arial Rounded MT Bold"/>
                          <w:sz w:val="52"/>
                          <w:szCs w:val="52"/>
                        </w:rPr>
                      </w:pPr>
                      <w:r>
                        <w:rPr>
                          <w:rFonts w:ascii="Arial Rounded MT Bold" w:hAnsi="Arial Rounded MT Bold"/>
                          <w:sz w:val="52"/>
                          <w:szCs w:val="52"/>
                        </w:rPr>
                        <w:t>19</w:t>
                      </w:r>
                    </w:p>
                    <w:p w14:paraId="1B2E9EB9" w14:textId="7A6C3F4E" w:rsidR="00F81396" w:rsidRPr="00F81396" w:rsidRDefault="00F81396" w:rsidP="00F81396">
                      <w:pPr>
                        <w:spacing w:after="0"/>
                        <w:jc w:val="center"/>
                        <w:rPr>
                          <w:b/>
                          <w:bCs/>
                          <w:sz w:val="28"/>
                          <w:szCs w:val="28"/>
                        </w:rPr>
                      </w:pPr>
                      <w:r>
                        <w:rPr>
                          <w:b/>
                          <w:bCs/>
                          <w:sz w:val="28"/>
                          <w:szCs w:val="28"/>
                        </w:rPr>
                        <w:t>Reports</w:t>
                      </w:r>
                    </w:p>
                  </w:txbxContent>
                </v:textbox>
                <w10:wrap anchorx="margin"/>
              </v:shape>
            </w:pict>
          </mc:Fallback>
        </mc:AlternateContent>
      </w:r>
      <w:r w:rsidRPr="00F81396">
        <w:rPr>
          <w:rFonts w:ascii="Arial Rounded MT Bold" w:hAnsi="Arial Rounded MT Bold"/>
          <w:noProof/>
          <w14:ligatures w14:val="standardContextual"/>
        </w:rPr>
        <mc:AlternateContent>
          <mc:Choice Requires="wps">
            <w:drawing>
              <wp:anchor distT="0" distB="0" distL="114300" distR="114300" simplePos="0" relativeHeight="251761664" behindDoc="0" locked="0" layoutInCell="1" allowOverlap="1" wp14:anchorId="35CD1112" wp14:editId="66401053">
                <wp:simplePos x="0" y="0"/>
                <wp:positionH relativeFrom="column">
                  <wp:posOffset>102235</wp:posOffset>
                </wp:positionH>
                <wp:positionV relativeFrom="paragraph">
                  <wp:posOffset>1755140</wp:posOffset>
                </wp:positionV>
                <wp:extent cx="1619885" cy="1619885"/>
                <wp:effectExtent l="38100" t="38100" r="37465" b="37465"/>
                <wp:wrapNone/>
                <wp:docPr id="1002244221" name="Flowchart: Alternate Process 42"/>
                <wp:cNvGraphicFramePr/>
                <a:graphic xmlns:a="http://schemas.openxmlformats.org/drawingml/2006/main">
                  <a:graphicData uri="http://schemas.microsoft.com/office/word/2010/wordprocessingShape">
                    <wps:wsp>
                      <wps:cNvSpPr/>
                      <wps:spPr>
                        <a:xfrm>
                          <a:off x="0" y="0"/>
                          <a:ext cx="1619885" cy="1619885"/>
                        </a:xfrm>
                        <a:custGeom>
                          <a:avLst/>
                          <a:gdLst>
                            <a:gd name="csX0" fmla="*/ 0 w 1619885"/>
                            <a:gd name="csY0" fmla="*/ 269981 h 1619885"/>
                            <a:gd name="csX1" fmla="*/ 269981 w 1619885"/>
                            <a:gd name="csY1" fmla="*/ 0 h 1619885"/>
                            <a:gd name="csX2" fmla="*/ 788344 w 1619885"/>
                            <a:gd name="csY2" fmla="*/ 0 h 1619885"/>
                            <a:gd name="csX3" fmla="*/ 1349904 w 1619885"/>
                            <a:gd name="csY3" fmla="*/ 0 h 1619885"/>
                            <a:gd name="csX4" fmla="*/ 1619885 w 1619885"/>
                            <a:gd name="csY4" fmla="*/ 269981 h 1619885"/>
                            <a:gd name="csX5" fmla="*/ 1619885 w 1619885"/>
                            <a:gd name="csY5" fmla="*/ 809943 h 1619885"/>
                            <a:gd name="csX6" fmla="*/ 1619885 w 1619885"/>
                            <a:gd name="csY6" fmla="*/ 1349904 h 1619885"/>
                            <a:gd name="csX7" fmla="*/ 1349904 w 1619885"/>
                            <a:gd name="csY7" fmla="*/ 1619885 h 1619885"/>
                            <a:gd name="csX8" fmla="*/ 831541 w 1619885"/>
                            <a:gd name="csY8" fmla="*/ 1619885 h 1619885"/>
                            <a:gd name="csX9" fmla="*/ 269981 w 1619885"/>
                            <a:gd name="csY9" fmla="*/ 1619885 h 1619885"/>
                            <a:gd name="csX10" fmla="*/ 0 w 1619885"/>
                            <a:gd name="csY10" fmla="*/ 1349904 h 1619885"/>
                            <a:gd name="csX11" fmla="*/ 0 w 1619885"/>
                            <a:gd name="csY11" fmla="*/ 788344 h 1619885"/>
                            <a:gd name="csX12" fmla="*/ 0 w 1619885"/>
                            <a:gd name="csY12" fmla="*/ 269981 h 16198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619885" h="1619885" fill="none" extrusionOk="0">
                              <a:moveTo>
                                <a:pt x="0" y="269981"/>
                              </a:moveTo>
                              <a:cubicBezTo>
                                <a:pt x="-17684" y="100035"/>
                                <a:pt x="149181" y="-11486"/>
                                <a:pt x="269981" y="0"/>
                              </a:cubicBezTo>
                              <a:cubicBezTo>
                                <a:pt x="458097" y="2866"/>
                                <a:pt x="594106" y="13380"/>
                                <a:pt x="788344" y="0"/>
                              </a:cubicBezTo>
                              <a:cubicBezTo>
                                <a:pt x="982582" y="-13380"/>
                                <a:pt x="1231334" y="5334"/>
                                <a:pt x="1349904" y="0"/>
                              </a:cubicBezTo>
                              <a:cubicBezTo>
                                <a:pt x="1504200" y="-3341"/>
                                <a:pt x="1650962" y="138630"/>
                                <a:pt x="1619885" y="269981"/>
                              </a:cubicBezTo>
                              <a:cubicBezTo>
                                <a:pt x="1635947" y="524920"/>
                                <a:pt x="1600758" y="596102"/>
                                <a:pt x="1619885" y="809943"/>
                              </a:cubicBezTo>
                              <a:cubicBezTo>
                                <a:pt x="1639012" y="1023784"/>
                                <a:pt x="1646780" y="1209574"/>
                                <a:pt x="1619885" y="1349904"/>
                              </a:cubicBezTo>
                              <a:cubicBezTo>
                                <a:pt x="1611801" y="1485940"/>
                                <a:pt x="1490392" y="1642502"/>
                                <a:pt x="1349904" y="1619885"/>
                              </a:cubicBezTo>
                              <a:cubicBezTo>
                                <a:pt x="1110993" y="1633359"/>
                                <a:pt x="984651" y="1594004"/>
                                <a:pt x="831541" y="1619885"/>
                              </a:cubicBezTo>
                              <a:cubicBezTo>
                                <a:pt x="678431" y="1645766"/>
                                <a:pt x="437662" y="1605775"/>
                                <a:pt x="269981" y="1619885"/>
                              </a:cubicBezTo>
                              <a:cubicBezTo>
                                <a:pt x="114496" y="1594688"/>
                                <a:pt x="21930" y="1488097"/>
                                <a:pt x="0" y="1349904"/>
                              </a:cubicBezTo>
                              <a:cubicBezTo>
                                <a:pt x="3368" y="1204006"/>
                                <a:pt x="31" y="903007"/>
                                <a:pt x="0" y="788344"/>
                              </a:cubicBezTo>
                              <a:cubicBezTo>
                                <a:pt x="-31" y="673681"/>
                                <a:pt x="-25681" y="500563"/>
                                <a:pt x="0" y="269981"/>
                              </a:cubicBezTo>
                              <a:close/>
                            </a:path>
                            <a:path w="1619885" h="1619885" stroke="0" extrusionOk="0">
                              <a:moveTo>
                                <a:pt x="0" y="269981"/>
                              </a:moveTo>
                              <a:cubicBezTo>
                                <a:pt x="18129" y="106528"/>
                                <a:pt x="124338" y="34556"/>
                                <a:pt x="269981" y="0"/>
                              </a:cubicBezTo>
                              <a:cubicBezTo>
                                <a:pt x="435034" y="23515"/>
                                <a:pt x="698776" y="-2722"/>
                                <a:pt x="831541" y="0"/>
                              </a:cubicBezTo>
                              <a:cubicBezTo>
                                <a:pt x="964306" y="2722"/>
                                <a:pt x="1242416" y="1124"/>
                                <a:pt x="1349904" y="0"/>
                              </a:cubicBezTo>
                              <a:cubicBezTo>
                                <a:pt x="1473397" y="749"/>
                                <a:pt x="1635864" y="89710"/>
                                <a:pt x="1619885" y="269981"/>
                              </a:cubicBezTo>
                              <a:cubicBezTo>
                                <a:pt x="1638836" y="433844"/>
                                <a:pt x="1620779" y="691523"/>
                                <a:pt x="1619885" y="820742"/>
                              </a:cubicBezTo>
                              <a:cubicBezTo>
                                <a:pt x="1618991" y="949961"/>
                                <a:pt x="1601954" y="1139850"/>
                                <a:pt x="1619885" y="1349904"/>
                              </a:cubicBezTo>
                              <a:cubicBezTo>
                                <a:pt x="1613444" y="1471359"/>
                                <a:pt x="1484891" y="1620237"/>
                                <a:pt x="1349904" y="1619885"/>
                              </a:cubicBezTo>
                              <a:cubicBezTo>
                                <a:pt x="1242830" y="1611546"/>
                                <a:pt x="1086100" y="1644742"/>
                                <a:pt x="831541" y="1619885"/>
                              </a:cubicBezTo>
                              <a:cubicBezTo>
                                <a:pt x="576982" y="1595028"/>
                                <a:pt x="487584" y="1599841"/>
                                <a:pt x="269981" y="1619885"/>
                              </a:cubicBezTo>
                              <a:cubicBezTo>
                                <a:pt x="118446" y="1616771"/>
                                <a:pt x="-17036" y="1506496"/>
                                <a:pt x="0" y="1349904"/>
                              </a:cubicBezTo>
                              <a:cubicBezTo>
                                <a:pt x="-8313" y="1128765"/>
                                <a:pt x="15237" y="934065"/>
                                <a:pt x="0" y="788344"/>
                              </a:cubicBezTo>
                              <a:cubicBezTo>
                                <a:pt x="-15237" y="642623"/>
                                <a:pt x="-25747" y="412688"/>
                                <a:pt x="0" y="269981"/>
                              </a:cubicBezTo>
                              <a:close/>
                            </a:path>
                          </a:pathLst>
                        </a:custGeom>
                        <a:solidFill>
                          <a:srgbClr val="67A955"/>
                        </a:solidFill>
                        <a:ln w="28575">
                          <a:solidFill>
                            <a:srgbClr val="88BC7A"/>
                          </a:solidFill>
                          <a:extLst>
                            <a:ext uri="{C807C97D-BFC1-408E-A445-0C87EB9F89A2}">
                              <ask:lineSketchStyleProps xmlns:ask="http://schemas.microsoft.com/office/drawing/2018/sketchyshapes" sd="408965317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069E3570" w14:textId="3B518DE5" w:rsidR="00F81396" w:rsidRPr="00F81396" w:rsidRDefault="00B347D6" w:rsidP="00F81396">
                            <w:pPr>
                              <w:spacing w:after="0"/>
                              <w:jc w:val="center"/>
                              <w:rPr>
                                <w:rFonts w:ascii="Arial Rounded MT Bold" w:hAnsi="Arial Rounded MT Bold"/>
                                <w:sz w:val="52"/>
                                <w:szCs w:val="52"/>
                              </w:rPr>
                            </w:pPr>
                            <w:r>
                              <w:rPr>
                                <w:rFonts w:ascii="Arial Rounded MT Bold" w:hAnsi="Arial Rounded MT Bold"/>
                                <w:sz w:val="52"/>
                                <w:szCs w:val="52"/>
                              </w:rPr>
                              <w:t>11</w:t>
                            </w:r>
                          </w:p>
                          <w:p w14:paraId="2456F4A1" w14:textId="4450EC95" w:rsidR="00F81396" w:rsidRPr="00F81396" w:rsidRDefault="00F81396" w:rsidP="00F81396">
                            <w:pPr>
                              <w:spacing w:after="0"/>
                              <w:jc w:val="center"/>
                              <w:rPr>
                                <w:b/>
                                <w:bCs/>
                                <w:sz w:val="28"/>
                                <w:szCs w:val="28"/>
                              </w:rPr>
                            </w:pPr>
                            <w:r w:rsidRPr="00F81396">
                              <w:rPr>
                                <w:b/>
                                <w:bCs/>
                                <w:sz w:val="28"/>
                                <w:szCs w:val="28"/>
                              </w:rPr>
                              <w:t>Committee Meetings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CD1112" id="_x0000_s1067" type="#_x0000_t176" style="position:absolute;margin-left:8.05pt;margin-top:138.2pt;width:127.55pt;height:127.5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" fillcolor="#67a955" strokecolor="#88bc7a" strokeweight="2.25pt">
                <v:textbox>
                  <w:txbxContent>
                    <w:p w14:paraId="069E3570" w14:textId="3B518DE5" w:rsidR="00F81396" w:rsidRPr="00F81396" w:rsidRDefault="00B347D6" w:rsidP="00F81396">
                      <w:pPr>
                        <w:spacing w:after="0"/>
                        <w:jc w:val="center"/>
                        <w:rPr>
                          <w:rFonts w:ascii="Arial Rounded MT Bold" w:hAnsi="Arial Rounded MT Bold"/>
                          <w:sz w:val="52"/>
                          <w:szCs w:val="52"/>
                        </w:rPr>
                      </w:pPr>
                      <w:r>
                        <w:rPr>
                          <w:rFonts w:ascii="Arial Rounded MT Bold" w:hAnsi="Arial Rounded MT Bold"/>
                          <w:sz w:val="52"/>
                          <w:szCs w:val="52"/>
                        </w:rPr>
                        <w:t>11</w:t>
                      </w:r>
                    </w:p>
                    <w:p w14:paraId="2456F4A1" w14:textId="4450EC95" w:rsidR="00F81396" w:rsidRPr="00F81396" w:rsidRDefault="00F81396" w:rsidP="00F81396">
                      <w:pPr>
                        <w:spacing w:after="0"/>
                        <w:jc w:val="center"/>
                        <w:rPr>
                          <w:b/>
                          <w:bCs/>
                          <w:sz w:val="28"/>
                          <w:szCs w:val="28"/>
                        </w:rPr>
                      </w:pPr>
                      <w:r w:rsidRPr="00F81396">
                        <w:rPr>
                          <w:b/>
                          <w:bCs/>
                          <w:sz w:val="28"/>
                          <w:szCs w:val="28"/>
                        </w:rPr>
                        <w:t>Committee Meetings</w:t>
                      </w:r>
                    </w:p>
                  </w:txbxContent>
                </v:textbox>
              </v:shape>
            </w:pict>
          </mc:Fallback>
        </mc:AlternateContent>
      </w:r>
      <w:r w:rsidR="005069DE">
        <w:rPr>
          <w:noProof/>
          <w14:ligatures w14:val="standardContextual"/>
        </w:rPr>
        <w:drawing>
          <wp:anchor distT="0" distB="0" distL="114300" distR="114300" simplePos="0" relativeHeight="251759616" behindDoc="0" locked="0" layoutInCell="1" allowOverlap="1" wp14:anchorId="1945C8FA" wp14:editId="5B0760DB">
            <wp:simplePos x="0" y="0"/>
            <wp:positionH relativeFrom="column">
              <wp:posOffset>4940300</wp:posOffset>
            </wp:positionH>
            <wp:positionV relativeFrom="paragraph">
              <wp:posOffset>-212252</wp:posOffset>
            </wp:positionV>
            <wp:extent cx="1204362" cy="848741"/>
            <wp:effectExtent l="0" t="0" r="0" b="0"/>
            <wp:wrapNone/>
            <wp:docPr id="1052196490"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069DE">
        <w:rPr>
          <w:noProof/>
          <w14:ligatures w14:val="standardContextual"/>
        </w:rPr>
        <mc:AlternateContent>
          <mc:Choice Requires="wps">
            <w:drawing>
              <wp:anchor distT="0" distB="0" distL="114300" distR="114300" simplePos="0" relativeHeight="251757568" behindDoc="0" locked="0" layoutInCell="1" allowOverlap="1" wp14:anchorId="05B71FFD" wp14:editId="5D52E016">
                <wp:simplePos x="0" y="0"/>
                <wp:positionH relativeFrom="column">
                  <wp:posOffset>369097</wp:posOffset>
                </wp:positionH>
                <wp:positionV relativeFrom="paragraph">
                  <wp:posOffset>-20955</wp:posOffset>
                </wp:positionV>
                <wp:extent cx="4518660" cy="503555"/>
                <wp:effectExtent l="0" t="0" r="15240" b="10795"/>
                <wp:wrapNone/>
                <wp:docPr id="1052755729"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5B128FC6" w14:textId="6E7D5D74" w:rsidR="005069DE" w:rsidRPr="004C1AC3" w:rsidRDefault="005069DE" w:rsidP="005069D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Scrutiny in Numbers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B71FFD" id="_x0000_s1068" style="position:absolute;margin-left:29.05pt;margin-top:-1.65pt;width:355.8pt;height:39.6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USgHBn4CAAB0&#10;BQAADgAAAAAAAAAAAAAAAAAuAgAAZHJzL2Uyb0RvYy54bWxQSwECLQAUAAYACAAAACEAxTyI7t0A&#10;AAAIAQAADwAAAAAAAAAAAAAAAADYBAAAZHJzL2Rvd25yZXYueG1sUEsFBgAAAAAEAAQA8wAAAOIF&#10;AAAAAA==&#10;" fillcolor="#67a955" strokecolor="#459329" strokeweight="1.5pt">
                <v:textbox>
                  <w:txbxContent>
                    <w:p w14:paraId="5B128FC6" w14:textId="6E7D5D74" w:rsidR="005069DE" w:rsidRPr="004C1AC3" w:rsidRDefault="005069DE" w:rsidP="005069D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Scrutiny in Numbers</w:t>
                      </w:r>
                    </w:p>
                  </w:txbxContent>
                </v:textbox>
              </v:rect>
            </w:pict>
          </mc:Fallback>
        </mc:AlternateContent>
      </w:r>
      <w:r w:rsidR="005069DE"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58592" behindDoc="0" locked="0" layoutInCell="1" allowOverlap="1" wp14:anchorId="4F6B8827" wp14:editId="6B532A0A">
                <wp:simplePos x="0" y="0"/>
                <wp:positionH relativeFrom="column">
                  <wp:posOffset>-244653</wp:posOffset>
                </wp:positionH>
                <wp:positionV relativeFrom="paragraph">
                  <wp:posOffset>-21693</wp:posOffset>
                </wp:positionV>
                <wp:extent cx="504000" cy="504000"/>
                <wp:effectExtent l="0" t="0" r="10795" b="10795"/>
                <wp:wrapNone/>
                <wp:docPr id="2115444980"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3C9FDD6" w14:textId="2A5A412B" w:rsidR="005069DE" w:rsidRPr="004C1AC3" w:rsidRDefault="005069DE" w:rsidP="005069DE">
                            <w:pPr>
                              <w:spacing w:after="0"/>
                              <w:jc w:val="center"/>
                              <w:rPr>
                                <w:rFonts w:ascii="Arial Rounded MT Bold" w:hAnsi="Arial Rounded MT Bold"/>
                                <w:b/>
                                <w:bCs/>
                                <w:sz w:val="32"/>
                                <w:szCs w:val="32"/>
                              </w:rPr>
                            </w:pPr>
                            <w:r>
                              <w:rPr>
                                <w:rFonts w:ascii="Arial Rounded MT Bold" w:hAnsi="Arial Rounded MT Bold"/>
                                <w:b/>
                                <w:bCs/>
                                <w:sz w:val="32"/>
                                <w:szCs w:val="3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F6B8827" id="_x0000_s1069" style="position:absolute;margin-left:-19.25pt;margin-top:-1.7pt;width:39.7pt;height:39.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BwNcvIjgIAAJoFAAAOAAAAAAAAAAAAAAAAAC4CAABkcnMvZTJvRG9jLnhtbFBLAQIt&#10;ABQABgAIAAAAIQB85jZP3gAAAAgBAAAPAAAAAAAAAAAAAAAAAOgEAABkcnMvZG93bnJldi54bWxQ&#10;SwUGAAAAAAQABADzAAAA8wUAAAAA&#10;" fillcolor="#67a955" strokecolor="#459329" strokeweight="1.5pt">
                <v:textbox>
                  <w:txbxContent>
                    <w:p w14:paraId="33C9FDD6" w14:textId="2A5A412B" w:rsidR="005069DE" w:rsidRPr="004C1AC3" w:rsidRDefault="005069DE" w:rsidP="005069DE">
                      <w:pPr>
                        <w:spacing w:after="0"/>
                        <w:jc w:val="center"/>
                        <w:rPr>
                          <w:rFonts w:ascii="Arial Rounded MT Bold" w:hAnsi="Arial Rounded MT Bold"/>
                          <w:b/>
                          <w:bCs/>
                          <w:sz w:val="32"/>
                          <w:szCs w:val="32"/>
                        </w:rPr>
                      </w:pPr>
                      <w:r>
                        <w:rPr>
                          <w:rFonts w:ascii="Arial Rounded MT Bold" w:hAnsi="Arial Rounded MT Bold"/>
                          <w:b/>
                          <w:bCs/>
                          <w:sz w:val="32"/>
                          <w:szCs w:val="32"/>
                        </w:rPr>
                        <w:t>4</w:t>
                      </w:r>
                    </w:p>
                  </w:txbxContent>
                </v:textbox>
              </v:rect>
            </w:pict>
          </mc:Fallback>
        </mc:AlternateContent>
      </w:r>
      <w:r w:rsidR="005069DE">
        <w:rPr>
          <w:noProof/>
        </w:rPr>
        <mc:AlternateContent>
          <mc:Choice Requires="wps">
            <w:drawing>
              <wp:anchor distT="0" distB="0" distL="114300" distR="114300" simplePos="0" relativeHeight="251756544" behindDoc="0" locked="0" layoutInCell="1" allowOverlap="1" wp14:anchorId="7080B4B8" wp14:editId="14A1F70D">
                <wp:simplePos x="0" y="0"/>
                <wp:positionH relativeFrom="margin">
                  <wp:align>center</wp:align>
                </wp:positionH>
                <wp:positionV relativeFrom="margin">
                  <wp:align>center</wp:align>
                </wp:positionV>
                <wp:extent cx="9513570" cy="6741795"/>
                <wp:effectExtent l="0" t="4763" r="25718" b="25717"/>
                <wp:wrapSquare wrapText="bothSides"/>
                <wp:docPr id="201056047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wps:spPr>
                      <wps:style>
                        <a:lnRef idx="2">
                          <a:schemeClr val="accent6"/>
                        </a:lnRef>
                        <a:fillRef idx="1">
                          <a:schemeClr val="lt1"/>
                        </a:fillRef>
                        <a:effectRef idx="0">
                          <a:schemeClr val="accent6"/>
                        </a:effectRef>
                        <a:fontRef idx="minor">
                          <a:schemeClr val="dk1"/>
                        </a:fontRef>
                      </wps:style>
                      <wps:txbx>
                        <w:txbxContent>
                          <w:p w14:paraId="31722CE8" w14:textId="77777777" w:rsidR="005069DE" w:rsidRPr="00301398" w:rsidRDefault="005069DE" w:rsidP="005069DE">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080B4B8" id="_x0000_s1070" style="position:absolute;margin-left:0;margin-top:0;width:749.1pt;height:530.85pt;rotation:90;z-index:251756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" adj="-11796480,,5400" path="m,l8978406,v295563,,535164,239601,535164,535164l9513570,6741795,,6741795,,xe" strokecolor="#4ea72e [3209]" strokeweight="1.5pt">
                <v:stroke joinstyle="miter"/>
                <v:formulas/>
                <v:path arrowok="t" o:connecttype="custom" o:connectlocs="0,0;8978406,0;9513570,535164;9513570,6741795;0,6741795;0,0" o:connectangles="0,0,0,0,0,0" textboxrect="0,0,9513570,6741795"/>
                <v:textbox>
                  <w:txbxContent>
                    <w:p w14:paraId="31722CE8" w14:textId="77777777" w:rsidR="005069DE" w:rsidRPr="00301398" w:rsidRDefault="005069DE" w:rsidP="005069DE">
                      <w:pPr>
                        <w:jc w:val="center"/>
                        <w:rPr>
                          <w:rFonts w:ascii="Arial Rounded MT Bold" w:hAnsi="Arial Rounded MT Bold"/>
                          <w:sz w:val="32"/>
                          <w:szCs w:val="32"/>
                        </w:rPr>
                      </w:pPr>
                    </w:p>
                  </w:txbxContent>
                </v:textbox>
                <w10:wrap type="square" anchorx="margin" anchory="margin"/>
              </v:shape>
            </w:pict>
          </mc:Fallback>
        </mc:AlternateContent>
      </w:r>
      <w:r w:rsidR="005069DE">
        <w:rPr>
          <w:noProof/>
          <w14:ligatures w14:val="standardContextual"/>
        </w:rPr>
        <w:tab/>
      </w:r>
    </w:p>
    <w:p w14:paraId="67134D4D" w14:textId="29E27980" w:rsidR="005F7512" w:rsidRDefault="002E0CBE" w:rsidP="005F7512">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787264" behindDoc="0" locked="0" layoutInCell="1" allowOverlap="1" wp14:anchorId="430EFF34" wp14:editId="41552586">
                <wp:simplePos x="0" y="0"/>
                <wp:positionH relativeFrom="column">
                  <wp:posOffset>-299085</wp:posOffset>
                </wp:positionH>
                <wp:positionV relativeFrom="paragraph">
                  <wp:posOffset>4775010</wp:posOffset>
                </wp:positionV>
                <wp:extent cx="6346190" cy="1750060"/>
                <wp:effectExtent l="0" t="0" r="0" b="2540"/>
                <wp:wrapSquare wrapText="bothSides"/>
                <wp:docPr id="215518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6190" cy="1750060"/>
                        </a:xfrm>
                        <a:prstGeom prst="rect">
                          <a:avLst/>
                        </a:prstGeom>
                        <a:noFill/>
                        <a:ln w="9525">
                          <a:noFill/>
                          <a:miter lim="800000"/>
                          <a:headEnd/>
                          <a:tailEnd/>
                        </a:ln>
                      </wps:spPr>
                      <wps:txbx>
                        <w:txbxContent>
                          <w:p w14:paraId="1E537536" w14:textId="42DB91F4" w:rsidR="00DE6D01" w:rsidRPr="002E0CBE" w:rsidRDefault="00464B7E" w:rsidP="00DE6D01">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In 2024, the scoping document </w:t>
                            </w:r>
                            <w:r w:rsidR="00640203" w:rsidRPr="002E0CBE">
                              <w:rPr>
                                <w:rFonts w:ascii="Leelawadee UI Semilight" w:hAnsi="Leelawadee UI Semilight" w:cs="Leelawadee UI Semilight"/>
                                <w:sz w:val="24"/>
                                <w:szCs w:val="24"/>
                              </w:rPr>
                              <w:t xml:space="preserve">(as seen above) </w:t>
                            </w:r>
                            <w:r w:rsidR="007651EA" w:rsidRPr="002E0CBE">
                              <w:rPr>
                                <w:rFonts w:ascii="Leelawadee UI Semilight" w:hAnsi="Leelawadee UI Semilight" w:cs="Leelawadee UI Semilight"/>
                                <w:sz w:val="24"/>
                                <w:szCs w:val="24"/>
                              </w:rPr>
                              <w:t xml:space="preserve">for the Overview and Scrutiny committee was refreshed. </w:t>
                            </w:r>
                            <w:r w:rsidR="00640203" w:rsidRPr="002E0CBE">
                              <w:rPr>
                                <w:rFonts w:ascii="Leelawadee UI Semilight" w:hAnsi="Leelawadee UI Semilight" w:cs="Leelawadee UI Semilight"/>
                                <w:color w:val="262626" w:themeColor="text1" w:themeTint="D9"/>
                                <w:sz w:val="24"/>
                                <w:szCs w:val="24"/>
                              </w:rPr>
                              <w:t xml:space="preserve">This document can be used by any Member </w:t>
                            </w:r>
                            <w:r w:rsidR="005B0484" w:rsidRPr="002E0CBE">
                              <w:rPr>
                                <w:rFonts w:ascii="Leelawadee UI Semilight" w:hAnsi="Leelawadee UI Semilight" w:cs="Leelawadee UI Semilight"/>
                                <w:color w:val="262626" w:themeColor="text1" w:themeTint="D9"/>
                                <w:sz w:val="24"/>
                                <w:szCs w:val="24"/>
                              </w:rPr>
                              <w:t>of</w:t>
                            </w:r>
                            <w:r w:rsidR="00640203" w:rsidRPr="002E0CBE">
                              <w:rPr>
                                <w:rFonts w:ascii="Leelawadee UI Semilight" w:hAnsi="Leelawadee UI Semilight" w:cs="Leelawadee UI Semilight"/>
                                <w:color w:val="262626" w:themeColor="text1" w:themeTint="D9"/>
                                <w:sz w:val="24"/>
                                <w:szCs w:val="24"/>
                              </w:rPr>
                              <w:t xml:space="preserve"> the Council to put forward a topic / item for potential inclusion on the Overview and Scrutiny work plans. By encouraging </w:t>
                            </w:r>
                            <w:r w:rsidR="005B0484" w:rsidRPr="002E0CBE">
                              <w:rPr>
                                <w:rFonts w:ascii="Leelawadee UI Semilight" w:hAnsi="Leelawadee UI Semilight" w:cs="Leelawadee UI Semilight"/>
                                <w:color w:val="262626" w:themeColor="text1" w:themeTint="D9"/>
                                <w:sz w:val="24"/>
                                <w:szCs w:val="24"/>
                              </w:rPr>
                              <w:t xml:space="preserve">a </w:t>
                            </w:r>
                            <w:r w:rsidR="00640203" w:rsidRPr="002E0CBE">
                              <w:rPr>
                                <w:rFonts w:ascii="Leelawadee UI Semilight" w:hAnsi="Leelawadee UI Semilight" w:cs="Leelawadee UI Semilight"/>
                                <w:color w:val="262626" w:themeColor="text1" w:themeTint="D9"/>
                                <w:sz w:val="24"/>
                                <w:szCs w:val="24"/>
                              </w:rPr>
                              <w:t>clear scope to be explored as part of initial discussions Members have more autonomy and direction over what information needs to be presented as part of an item</w:t>
                            </w:r>
                            <w:r w:rsidR="005B0484" w:rsidRPr="002E0CBE">
                              <w:rPr>
                                <w:rFonts w:ascii="Leelawadee UI Semilight" w:hAnsi="Leelawadee UI Semilight" w:cs="Leelawadee UI Semilight"/>
                                <w:color w:val="262626" w:themeColor="text1" w:themeTint="D9"/>
                                <w:sz w:val="24"/>
                                <w:szCs w:val="24"/>
                              </w:rPr>
                              <w:t>,</w:t>
                            </w:r>
                            <w:r w:rsidR="00640203" w:rsidRPr="002E0CBE">
                              <w:rPr>
                                <w:rFonts w:ascii="Leelawadee UI Semilight" w:hAnsi="Leelawadee UI Semilight" w:cs="Leelawadee UI Semilight"/>
                                <w:color w:val="262626" w:themeColor="text1" w:themeTint="D9"/>
                                <w:sz w:val="24"/>
                                <w:szCs w:val="24"/>
                              </w:rPr>
                              <w:t xml:space="preserve"> and the value that the committee can add is clearly defined. These documents are reviewed by the Lead Officer for Overview and Scrutiny, and signed off by the Chair of the Committee.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0EFF34" id="_x0000_s1071" type="#_x0000_t202" style="position:absolute;margin-left:-23.55pt;margin-top:376pt;width:499.7pt;height:137.8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" filled="f" stroked="f">
                <v:textbox>
                  <w:txbxContent>
                    <w:p w14:paraId="1E537536" w14:textId="42DB91F4" w:rsidR="00DE6D01" w:rsidRPr="002E0CBE" w:rsidRDefault="00464B7E" w:rsidP="00DE6D01">
                      <w:pPr>
                        <w:spacing w:after="0"/>
                        <w:rPr>
                          <w:rFonts w:ascii="Leelawadee UI Semilight" w:hAnsi="Leelawadee UI Semilight" w:cs="Leelawadee UI Semilight"/>
                          <w:sz w:val="24"/>
                          <w:szCs w:val="24"/>
                        </w:rPr>
                      </w:pPr>
                      <w:r w:rsidRPr="002E0CBE">
                        <w:rPr>
                          <w:rFonts w:ascii="Leelawadee UI Semilight" w:hAnsi="Leelawadee UI Semilight" w:cs="Leelawadee UI Semilight"/>
                          <w:sz w:val="24"/>
                          <w:szCs w:val="24"/>
                        </w:rPr>
                        <w:t xml:space="preserve">In 2024, the scoping document </w:t>
                      </w:r>
                      <w:r w:rsidR="00640203" w:rsidRPr="002E0CBE">
                        <w:rPr>
                          <w:rFonts w:ascii="Leelawadee UI Semilight" w:hAnsi="Leelawadee UI Semilight" w:cs="Leelawadee UI Semilight"/>
                          <w:sz w:val="24"/>
                          <w:szCs w:val="24"/>
                        </w:rPr>
                        <w:t xml:space="preserve">(as seen above) </w:t>
                      </w:r>
                      <w:r w:rsidR="007651EA" w:rsidRPr="002E0CBE">
                        <w:rPr>
                          <w:rFonts w:ascii="Leelawadee UI Semilight" w:hAnsi="Leelawadee UI Semilight" w:cs="Leelawadee UI Semilight"/>
                          <w:sz w:val="24"/>
                          <w:szCs w:val="24"/>
                        </w:rPr>
                        <w:t xml:space="preserve">for the Overview and Scrutiny committee was refreshed. </w:t>
                      </w:r>
                      <w:r w:rsidR="00640203" w:rsidRPr="002E0CBE">
                        <w:rPr>
                          <w:rFonts w:ascii="Leelawadee UI Semilight" w:hAnsi="Leelawadee UI Semilight" w:cs="Leelawadee UI Semilight"/>
                          <w:color w:val="262626" w:themeColor="text1" w:themeTint="D9"/>
                          <w:sz w:val="24"/>
                          <w:szCs w:val="24"/>
                        </w:rPr>
                        <w:t xml:space="preserve">This document can be used by any Member </w:t>
                      </w:r>
                      <w:r w:rsidR="005B0484" w:rsidRPr="002E0CBE">
                        <w:rPr>
                          <w:rFonts w:ascii="Leelawadee UI Semilight" w:hAnsi="Leelawadee UI Semilight" w:cs="Leelawadee UI Semilight"/>
                          <w:color w:val="262626" w:themeColor="text1" w:themeTint="D9"/>
                          <w:sz w:val="24"/>
                          <w:szCs w:val="24"/>
                        </w:rPr>
                        <w:t>of</w:t>
                      </w:r>
                      <w:r w:rsidR="00640203" w:rsidRPr="002E0CBE">
                        <w:rPr>
                          <w:rFonts w:ascii="Leelawadee UI Semilight" w:hAnsi="Leelawadee UI Semilight" w:cs="Leelawadee UI Semilight"/>
                          <w:color w:val="262626" w:themeColor="text1" w:themeTint="D9"/>
                          <w:sz w:val="24"/>
                          <w:szCs w:val="24"/>
                        </w:rPr>
                        <w:t xml:space="preserve"> the Council to put forward a topic / item for potential inclusion on the Overview and Scrutiny work plans. By encouraging </w:t>
                      </w:r>
                      <w:r w:rsidR="005B0484" w:rsidRPr="002E0CBE">
                        <w:rPr>
                          <w:rFonts w:ascii="Leelawadee UI Semilight" w:hAnsi="Leelawadee UI Semilight" w:cs="Leelawadee UI Semilight"/>
                          <w:color w:val="262626" w:themeColor="text1" w:themeTint="D9"/>
                          <w:sz w:val="24"/>
                          <w:szCs w:val="24"/>
                        </w:rPr>
                        <w:t xml:space="preserve">a </w:t>
                      </w:r>
                      <w:r w:rsidR="00640203" w:rsidRPr="002E0CBE">
                        <w:rPr>
                          <w:rFonts w:ascii="Leelawadee UI Semilight" w:hAnsi="Leelawadee UI Semilight" w:cs="Leelawadee UI Semilight"/>
                          <w:color w:val="262626" w:themeColor="text1" w:themeTint="D9"/>
                          <w:sz w:val="24"/>
                          <w:szCs w:val="24"/>
                        </w:rPr>
                        <w:t>clear scope to be explored as part of initial discussions Members have more autonomy and direction over what information needs to be presented as part of an item</w:t>
                      </w:r>
                      <w:r w:rsidR="005B0484" w:rsidRPr="002E0CBE">
                        <w:rPr>
                          <w:rFonts w:ascii="Leelawadee UI Semilight" w:hAnsi="Leelawadee UI Semilight" w:cs="Leelawadee UI Semilight"/>
                          <w:color w:val="262626" w:themeColor="text1" w:themeTint="D9"/>
                          <w:sz w:val="24"/>
                          <w:szCs w:val="24"/>
                        </w:rPr>
                        <w:t>,</w:t>
                      </w:r>
                      <w:r w:rsidR="00640203" w:rsidRPr="002E0CBE">
                        <w:rPr>
                          <w:rFonts w:ascii="Leelawadee UI Semilight" w:hAnsi="Leelawadee UI Semilight" w:cs="Leelawadee UI Semilight"/>
                          <w:color w:val="262626" w:themeColor="text1" w:themeTint="D9"/>
                          <w:sz w:val="24"/>
                          <w:szCs w:val="24"/>
                        </w:rPr>
                        <w:t xml:space="preserve"> and the value that the committee can add is clearly defined. These documents are reviewed by the Lead Officer for Overview and Scrutiny, and signed off by the Chair of the Committee. </w:t>
                      </w:r>
                    </w:p>
                  </w:txbxContent>
                </v:textbox>
                <w10:wrap type="square"/>
              </v:shape>
            </w:pict>
          </mc:Fallback>
        </mc:AlternateContent>
      </w:r>
      <w:r w:rsidRPr="004C1AC3">
        <w:rPr>
          <w:noProof/>
          <w14:ligatures w14:val="standardContextual"/>
        </w:rPr>
        <mc:AlternateContent>
          <mc:Choice Requires="wps">
            <w:drawing>
              <wp:anchor distT="45720" distB="45720" distL="114300" distR="114300" simplePos="0" relativeHeight="251784192" behindDoc="0" locked="0" layoutInCell="1" allowOverlap="1" wp14:anchorId="6A896B58" wp14:editId="1BB5DA83">
                <wp:simplePos x="0" y="0"/>
                <wp:positionH relativeFrom="column">
                  <wp:posOffset>-297180</wp:posOffset>
                </wp:positionH>
                <wp:positionV relativeFrom="paragraph">
                  <wp:posOffset>783590</wp:posOffset>
                </wp:positionV>
                <wp:extent cx="2941955" cy="4084955"/>
                <wp:effectExtent l="0" t="0" r="0" b="0"/>
                <wp:wrapSquare wrapText="bothSides"/>
                <wp:docPr id="1728675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955" cy="4084955"/>
                        </a:xfrm>
                        <a:prstGeom prst="rect">
                          <a:avLst/>
                        </a:prstGeom>
                        <a:noFill/>
                        <a:ln w="9525">
                          <a:noFill/>
                          <a:miter lim="800000"/>
                          <a:headEnd/>
                          <a:tailEnd/>
                        </a:ln>
                      </wps:spPr>
                      <wps:txbx>
                        <w:txbxContent>
                          <w:p w14:paraId="319EED62" w14:textId="37ADBBBD"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The Overview and Scrutiny Committee sets out a work plan at the beginning of the year that provides Members with key areas to focus on and review. These work</w:t>
                            </w:r>
                            <w:r w:rsidR="002E0CBE" w:rsidRPr="002E0CBE">
                              <w:rPr>
                                <w:rFonts w:ascii="Leelawadee UI Semilight" w:hAnsi="Leelawadee UI Semilight" w:cs="Leelawadee UI Semilight"/>
                                <w:color w:val="262626" w:themeColor="text1" w:themeTint="D9"/>
                                <w:sz w:val="24"/>
                                <w:szCs w:val="24"/>
                              </w:rPr>
                              <w:t xml:space="preserve"> </w:t>
                            </w:r>
                            <w:r w:rsidRPr="002E0CBE">
                              <w:rPr>
                                <w:rFonts w:ascii="Leelawadee UI Semilight" w:hAnsi="Leelawadee UI Semilight" w:cs="Leelawadee UI Semilight"/>
                                <w:color w:val="262626" w:themeColor="text1" w:themeTint="D9"/>
                                <w:sz w:val="24"/>
                                <w:szCs w:val="24"/>
                              </w:rPr>
                              <w:t>plans are put together through considering:</w:t>
                            </w:r>
                          </w:p>
                          <w:p w14:paraId="390583CC" w14:textId="77777777"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p>
                          <w:p w14:paraId="239DEF9E"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The Councils’ Plan</w:t>
                            </w:r>
                          </w:p>
                          <w:p w14:paraId="7CFE5750"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The Forthcoming Decisions List</w:t>
                            </w:r>
                          </w:p>
                          <w:p w14:paraId="44688CE0"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 xml:space="preserve">Statutory Items </w:t>
                            </w:r>
                          </w:p>
                          <w:p w14:paraId="79F14E1B"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Requests from Councillors</w:t>
                            </w:r>
                          </w:p>
                          <w:p w14:paraId="394E4EC1"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Requests from the Public</w:t>
                            </w:r>
                          </w:p>
                          <w:p w14:paraId="0C302027"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Call-ins of Cabinet decisions</w:t>
                            </w:r>
                          </w:p>
                          <w:p w14:paraId="2D4E2A12" w14:textId="77777777"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p>
                          <w:p w14:paraId="2AB0CD55" w14:textId="18CEAB32" w:rsidR="00DE6D01" w:rsidRPr="002E0CBE" w:rsidRDefault="00DE6D01" w:rsidP="00DE6D01">
                            <w:pPr>
                              <w:spacing w:after="0" w:line="240" w:lineRule="auto"/>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The </w:t>
                            </w:r>
                            <w:r w:rsidR="00C748E2" w:rsidRPr="002E0CBE">
                              <w:rPr>
                                <w:rFonts w:ascii="Leelawadee UI Semilight" w:hAnsi="Leelawadee UI Semilight" w:cs="Leelawadee UI Semilight"/>
                                <w:color w:val="262626" w:themeColor="text1" w:themeTint="D9"/>
                                <w:sz w:val="24"/>
                                <w:szCs w:val="24"/>
                              </w:rPr>
                              <w:t>w</w:t>
                            </w:r>
                            <w:r w:rsidRPr="002E0CBE">
                              <w:rPr>
                                <w:rFonts w:ascii="Leelawadee UI Semilight" w:hAnsi="Leelawadee UI Semilight" w:cs="Leelawadee UI Semilight"/>
                                <w:color w:val="262626" w:themeColor="text1" w:themeTint="D9"/>
                                <w:sz w:val="24"/>
                                <w:szCs w:val="24"/>
                              </w:rPr>
                              <w:t xml:space="preserve">ork </w:t>
                            </w:r>
                            <w:r w:rsidR="00C748E2" w:rsidRPr="002E0CBE">
                              <w:rPr>
                                <w:rFonts w:ascii="Leelawadee UI Semilight" w:hAnsi="Leelawadee UI Semilight" w:cs="Leelawadee UI Semilight"/>
                                <w:color w:val="262626" w:themeColor="text1" w:themeTint="D9"/>
                                <w:sz w:val="24"/>
                                <w:szCs w:val="24"/>
                              </w:rPr>
                              <w:t>p</w:t>
                            </w:r>
                            <w:r w:rsidRPr="002E0CBE">
                              <w:rPr>
                                <w:rFonts w:ascii="Leelawadee UI Semilight" w:hAnsi="Leelawadee UI Semilight" w:cs="Leelawadee UI Semilight"/>
                                <w:color w:val="262626" w:themeColor="text1" w:themeTint="D9"/>
                                <w:sz w:val="24"/>
                                <w:szCs w:val="24"/>
                              </w:rPr>
                              <w:t>lans are reviewed at monthly meetings between the Chairs and Vice Chairs, and are also presented monthly to the Committee for further discussion and agreement.</w:t>
                            </w:r>
                          </w:p>
                          <w:p w14:paraId="60273C74" w14:textId="3DB05AFA" w:rsidR="005F7512" w:rsidRPr="002E0CBE" w:rsidRDefault="005F7512" w:rsidP="005F7512">
                            <w:pPr>
                              <w:spacing w:after="0"/>
                              <w:rPr>
                                <w:rFonts w:ascii="Leelawadee UI Semilight" w:hAnsi="Leelawadee UI Semilight" w:cs="Leelawadee UI Semiligh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896B58" id="_x0000_s1072" type="#_x0000_t202" style="position:absolute;margin-left:-23.4pt;margin-top:61.7pt;width:231.65pt;height:321.6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" filled="f" stroked="f">
                <v:textbox>
                  <w:txbxContent>
                    <w:p w14:paraId="319EED62" w14:textId="37ADBBBD"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The Overview and Scrutiny Committee sets out a work plan at the beginning of the year that provides Members with key areas to focus on and review. These work</w:t>
                      </w:r>
                      <w:r w:rsidR="002E0CBE" w:rsidRPr="002E0CBE">
                        <w:rPr>
                          <w:rFonts w:ascii="Leelawadee UI Semilight" w:hAnsi="Leelawadee UI Semilight" w:cs="Leelawadee UI Semilight"/>
                          <w:color w:val="262626" w:themeColor="text1" w:themeTint="D9"/>
                          <w:sz w:val="24"/>
                          <w:szCs w:val="24"/>
                        </w:rPr>
                        <w:t xml:space="preserve"> </w:t>
                      </w:r>
                      <w:r w:rsidRPr="002E0CBE">
                        <w:rPr>
                          <w:rFonts w:ascii="Leelawadee UI Semilight" w:hAnsi="Leelawadee UI Semilight" w:cs="Leelawadee UI Semilight"/>
                          <w:color w:val="262626" w:themeColor="text1" w:themeTint="D9"/>
                          <w:sz w:val="24"/>
                          <w:szCs w:val="24"/>
                        </w:rPr>
                        <w:t>plans are put together through considering:</w:t>
                      </w:r>
                    </w:p>
                    <w:p w14:paraId="390583CC" w14:textId="77777777"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p>
                    <w:p w14:paraId="239DEF9E"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The Councils’ Plan</w:t>
                      </w:r>
                    </w:p>
                    <w:p w14:paraId="7CFE5750"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The Forthcoming Decisions List</w:t>
                      </w:r>
                    </w:p>
                    <w:p w14:paraId="44688CE0"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 xml:space="preserve">Statutory Items </w:t>
                      </w:r>
                    </w:p>
                    <w:p w14:paraId="79F14E1B"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Requests from Councillors</w:t>
                      </w:r>
                    </w:p>
                    <w:p w14:paraId="394E4EC1"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Requests from the Public</w:t>
                      </w:r>
                    </w:p>
                    <w:p w14:paraId="0C302027" w14:textId="77777777" w:rsidR="00DE6D01" w:rsidRPr="002E0CBE" w:rsidRDefault="00DE6D01" w:rsidP="00DE6D01">
                      <w:pPr>
                        <w:pStyle w:val="ListParagraph"/>
                        <w:numPr>
                          <w:ilvl w:val="0"/>
                          <w:numId w:val="1"/>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2E0CBE">
                        <w:rPr>
                          <w:rFonts w:ascii="Leelawadee UI Semilight" w:hAnsi="Leelawadee UI Semilight" w:cs="Leelawadee UI Semilight"/>
                          <w:color w:val="262626" w:themeColor="text1" w:themeTint="D9"/>
                        </w:rPr>
                        <w:t>Call-ins of Cabinet decisions</w:t>
                      </w:r>
                    </w:p>
                    <w:p w14:paraId="2D4E2A12" w14:textId="77777777" w:rsidR="00DE6D01" w:rsidRPr="002E0CBE" w:rsidRDefault="00DE6D01" w:rsidP="00DE6D01">
                      <w:pPr>
                        <w:spacing w:after="0" w:line="240" w:lineRule="auto"/>
                        <w:jc w:val="both"/>
                        <w:rPr>
                          <w:rFonts w:ascii="Leelawadee UI Semilight" w:hAnsi="Leelawadee UI Semilight" w:cs="Leelawadee UI Semilight"/>
                          <w:color w:val="262626" w:themeColor="text1" w:themeTint="D9"/>
                          <w:sz w:val="24"/>
                          <w:szCs w:val="24"/>
                        </w:rPr>
                      </w:pPr>
                    </w:p>
                    <w:p w14:paraId="2AB0CD55" w14:textId="18CEAB32" w:rsidR="00DE6D01" w:rsidRPr="002E0CBE" w:rsidRDefault="00DE6D01" w:rsidP="00DE6D01">
                      <w:pPr>
                        <w:spacing w:after="0" w:line="240" w:lineRule="auto"/>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The </w:t>
                      </w:r>
                      <w:r w:rsidR="00C748E2" w:rsidRPr="002E0CBE">
                        <w:rPr>
                          <w:rFonts w:ascii="Leelawadee UI Semilight" w:hAnsi="Leelawadee UI Semilight" w:cs="Leelawadee UI Semilight"/>
                          <w:color w:val="262626" w:themeColor="text1" w:themeTint="D9"/>
                          <w:sz w:val="24"/>
                          <w:szCs w:val="24"/>
                        </w:rPr>
                        <w:t>w</w:t>
                      </w:r>
                      <w:r w:rsidRPr="002E0CBE">
                        <w:rPr>
                          <w:rFonts w:ascii="Leelawadee UI Semilight" w:hAnsi="Leelawadee UI Semilight" w:cs="Leelawadee UI Semilight"/>
                          <w:color w:val="262626" w:themeColor="text1" w:themeTint="D9"/>
                          <w:sz w:val="24"/>
                          <w:szCs w:val="24"/>
                        </w:rPr>
                        <w:t xml:space="preserve">ork </w:t>
                      </w:r>
                      <w:r w:rsidR="00C748E2" w:rsidRPr="002E0CBE">
                        <w:rPr>
                          <w:rFonts w:ascii="Leelawadee UI Semilight" w:hAnsi="Leelawadee UI Semilight" w:cs="Leelawadee UI Semilight"/>
                          <w:color w:val="262626" w:themeColor="text1" w:themeTint="D9"/>
                          <w:sz w:val="24"/>
                          <w:szCs w:val="24"/>
                        </w:rPr>
                        <w:t>p</w:t>
                      </w:r>
                      <w:r w:rsidRPr="002E0CBE">
                        <w:rPr>
                          <w:rFonts w:ascii="Leelawadee UI Semilight" w:hAnsi="Leelawadee UI Semilight" w:cs="Leelawadee UI Semilight"/>
                          <w:color w:val="262626" w:themeColor="text1" w:themeTint="D9"/>
                          <w:sz w:val="24"/>
                          <w:szCs w:val="24"/>
                        </w:rPr>
                        <w:t>lans are reviewed at monthly meetings between the Chairs and Vice Chairs, and are also presented monthly to the Committee for further discussion and agreement.</w:t>
                      </w:r>
                    </w:p>
                    <w:p w14:paraId="60273C74" w14:textId="3DB05AFA" w:rsidR="005F7512" w:rsidRPr="002E0CBE" w:rsidRDefault="005F7512" w:rsidP="005F7512">
                      <w:pPr>
                        <w:spacing w:after="0"/>
                        <w:rPr>
                          <w:rFonts w:ascii="Leelawadee UI Semilight" w:hAnsi="Leelawadee UI Semilight" w:cs="Leelawadee UI Semilight"/>
                          <w:sz w:val="24"/>
                          <w:szCs w:val="24"/>
                        </w:rPr>
                      </w:pPr>
                    </w:p>
                  </w:txbxContent>
                </v:textbox>
                <w10:wrap type="square"/>
              </v:shape>
            </w:pict>
          </mc:Fallback>
        </mc:AlternateContent>
      </w:r>
      <w:r w:rsidR="00EF10EE" w:rsidRPr="00AA3CD4">
        <w:rPr>
          <w:noProof/>
          <w14:ligatures w14:val="standardContextual"/>
        </w:rPr>
        <w:drawing>
          <wp:anchor distT="0" distB="0" distL="114300" distR="114300" simplePos="0" relativeHeight="251785216" behindDoc="0" locked="0" layoutInCell="1" allowOverlap="1" wp14:anchorId="6F8E4BDD" wp14:editId="1EAF5F6B">
            <wp:simplePos x="0" y="0"/>
            <wp:positionH relativeFrom="column">
              <wp:posOffset>3087870</wp:posOffset>
            </wp:positionH>
            <wp:positionV relativeFrom="paragraph">
              <wp:posOffset>884659</wp:posOffset>
            </wp:positionV>
            <wp:extent cx="2534303" cy="3520046"/>
            <wp:effectExtent l="133350" t="95250" r="132715" b="99695"/>
            <wp:wrapNone/>
            <wp:docPr id="110808983" name="Picture 1"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8983" name="Picture 1" descr="A document with text on it&#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rot="266025">
                      <a:off x="0" y="0"/>
                      <a:ext cx="2535796" cy="3522120"/>
                    </a:xfrm>
                    <a:prstGeom prst="rect">
                      <a:avLst/>
                    </a:prstGeom>
                  </pic:spPr>
                </pic:pic>
              </a:graphicData>
            </a:graphic>
            <wp14:sizeRelH relativeFrom="page">
              <wp14:pctWidth>0</wp14:pctWidth>
            </wp14:sizeRelH>
            <wp14:sizeRelV relativeFrom="page">
              <wp14:pctHeight>0</wp14:pctHeight>
            </wp14:sizeRelV>
          </wp:anchor>
        </w:drawing>
      </w:r>
      <w:r w:rsidR="00C90EB8">
        <w:rPr>
          <w:noProof/>
          <w14:ligatures w14:val="standardContextual"/>
        </w:rPr>
        <w:drawing>
          <wp:anchor distT="0" distB="0" distL="114300" distR="114300" simplePos="0" relativeHeight="251788288" behindDoc="0" locked="0" layoutInCell="1" allowOverlap="1" wp14:anchorId="45E3219F" wp14:editId="368564CD">
            <wp:simplePos x="0" y="0"/>
            <wp:positionH relativeFrom="column">
              <wp:posOffset>-243840</wp:posOffset>
            </wp:positionH>
            <wp:positionV relativeFrom="paragraph">
              <wp:posOffset>6537629</wp:posOffset>
            </wp:positionV>
            <wp:extent cx="3313430" cy="2159000"/>
            <wp:effectExtent l="0" t="0" r="1270" b="0"/>
            <wp:wrapNone/>
            <wp:docPr id="1582577040"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sidR="00C90EB8" w:rsidRPr="004C1AC3">
        <w:rPr>
          <w:noProof/>
          <w14:ligatures w14:val="standardContextual"/>
        </w:rPr>
        <mc:AlternateContent>
          <mc:Choice Requires="wps">
            <w:drawing>
              <wp:anchor distT="45720" distB="45720" distL="114300" distR="114300" simplePos="0" relativeHeight="251790336" behindDoc="0" locked="0" layoutInCell="1" allowOverlap="1" wp14:anchorId="54904F8A" wp14:editId="705BF7DE">
                <wp:simplePos x="0" y="0"/>
                <wp:positionH relativeFrom="column">
                  <wp:posOffset>3114040</wp:posOffset>
                </wp:positionH>
                <wp:positionV relativeFrom="paragraph">
                  <wp:posOffset>6459192</wp:posOffset>
                </wp:positionV>
                <wp:extent cx="2815590" cy="2344420"/>
                <wp:effectExtent l="0" t="0" r="0" b="0"/>
                <wp:wrapNone/>
                <wp:docPr id="5987829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5590" cy="2344420"/>
                        </a:xfrm>
                        <a:prstGeom prst="rect">
                          <a:avLst/>
                        </a:prstGeom>
                        <a:noFill/>
                        <a:ln w="9525">
                          <a:noFill/>
                          <a:miter lim="800000"/>
                          <a:headEnd/>
                          <a:tailEnd/>
                        </a:ln>
                      </wps:spPr>
                      <wps:txbx>
                        <w:txbxContent>
                          <w:p w14:paraId="763EA1CC" w14:textId="78F622EA" w:rsidR="00C748E2" w:rsidRPr="002E0CBE" w:rsidRDefault="00C748E2" w:rsidP="00C748E2">
                            <w:pPr>
                              <w:spacing w:after="0"/>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Items on the work plans range from statutory items, information bulletins, brief updates on specific topics and areas of interest, or fact-finding pieces of work for items the Committee may wish to scrutinise in the future.</w:t>
                            </w:r>
                          </w:p>
                          <w:p w14:paraId="0A2CC899" w14:textId="77777777" w:rsidR="00C748E2" w:rsidRPr="002E0CBE" w:rsidRDefault="00C748E2" w:rsidP="00C748E2">
                            <w:pPr>
                              <w:spacing w:after="0"/>
                              <w:rPr>
                                <w:rFonts w:ascii="Leelawadee UI Semilight" w:hAnsi="Leelawadee UI Semilight" w:cs="Leelawadee UI Semilight"/>
                                <w:color w:val="262626" w:themeColor="text1" w:themeTint="D9"/>
                                <w:sz w:val="24"/>
                                <w:szCs w:val="24"/>
                              </w:rPr>
                            </w:pPr>
                          </w:p>
                          <w:p w14:paraId="3024BCF9" w14:textId="77777777" w:rsidR="00442B1F" w:rsidRPr="002E0CBE" w:rsidRDefault="00442B1F" w:rsidP="00442B1F">
                            <w:pPr>
                              <w:spacing w:after="0"/>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The following work plans were </w:t>
                            </w:r>
                            <w:r>
                              <w:rPr>
                                <w:rFonts w:ascii="Leelawadee UI Semilight" w:hAnsi="Leelawadee UI Semilight" w:cs="Leelawadee UI Semilight"/>
                                <w:color w:val="262626" w:themeColor="text1" w:themeTint="D9"/>
                                <w:sz w:val="24"/>
                                <w:szCs w:val="24"/>
                              </w:rPr>
                              <w:t>put together for the Overview and Scrutiny Committee in 2025</w:t>
                            </w:r>
                            <w:r w:rsidRPr="002E0CBE">
                              <w:rPr>
                                <w:rFonts w:ascii="Leelawadee UI Semilight" w:hAnsi="Leelawadee UI Semilight" w:cs="Leelawadee UI Semilight"/>
                                <w:color w:val="262626" w:themeColor="text1" w:themeTint="D9"/>
                                <w:sz w:val="24"/>
                                <w:szCs w:val="24"/>
                              </w:rPr>
                              <w:t>:</w:t>
                            </w:r>
                          </w:p>
                          <w:p w14:paraId="12F95C68" w14:textId="5BD20665" w:rsidR="00C748E2" w:rsidRPr="002E0CBE" w:rsidRDefault="00C748E2" w:rsidP="00C748E2">
                            <w:pPr>
                              <w:spacing w:after="0" w:line="240" w:lineRule="auto"/>
                              <w:rPr>
                                <w:rFonts w:ascii="Leelawadee UI Semilight" w:hAnsi="Leelawadee UI Semilight" w:cs="Leelawadee UI Semiligh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4904F8A" id="_x0000_s1073" type="#_x0000_t202" style="position:absolute;margin-left:245.2pt;margin-top:508.6pt;width:221.7pt;height:184.6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" filled="f" stroked="f">
                <v:textbox>
                  <w:txbxContent>
                    <w:p w14:paraId="763EA1CC" w14:textId="78F622EA" w:rsidR="00C748E2" w:rsidRPr="002E0CBE" w:rsidRDefault="00C748E2" w:rsidP="00C748E2">
                      <w:pPr>
                        <w:spacing w:after="0"/>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Items on the work plans range from statutory items, information bulletins, brief updates on specific topics and areas of interest, or fact-finding pieces of work for items the Committee may wish to scrutinise in the future.</w:t>
                      </w:r>
                    </w:p>
                    <w:p w14:paraId="0A2CC899" w14:textId="77777777" w:rsidR="00C748E2" w:rsidRPr="002E0CBE" w:rsidRDefault="00C748E2" w:rsidP="00C748E2">
                      <w:pPr>
                        <w:spacing w:after="0"/>
                        <w:rPr>
                          <w:rFonts w:ascii="Leelawadee UI Semilight" w:hAnsi="Leelawadee UI Semilight" w:cs="Leelawadee UI Semilight"/>
                          <w:color w:val="262626" w:themeColor="text1" w:themeTint="D9"/>
                          <w:sz w:val="24"/>
                          <w:szCs w:val="24"/>
                        </w:rPr>
                      </w:pPr>
                    </w:p>
                    <w:p w14:paraId="3024BCF9" w14:textId="77777777" w:rsidR="00442B1F" w:rsidRPr="002E0CBE" w:rsidRDefault="00442B1F" w:rsidP="00442B1F">
                      <w:pPr>
                        <w:spacing w:after="0"/>
                        <w:rPr>
                          <w:rFonts w:ascii="Leelawadee UI Semilight" w:hAnsi="Leelawadee UI Semilight" w:cs="Leelawadee UI Semilight"/>
                          <w:color w:val="262626" w:themeColor="text1" w:themeTint="D9"/>
                          <w:sz w:val="24"/>
                          <w:szCs w:val="24"/>
                        </w:rPr>
                      </w:pPr>
                      <w:r w:rsidRPr="002E0CBE">
                        <w:rPr>
                          <w:rFonts w:ascii="Leelawadee UI Semilight" w:hAnsi="Leelawadee UI Semilight" w:cs="Leelawadee UI Semilight"/>
                          <w:color w:val="262626" w:themeColor="text1" w:themeTint="D9"/>
                          <w:sz w:val="24"/>
                          <w:szCs w:val="24"/>
                        </w:rPr>
                        <w:t xml:space="preserve">The following work plans were </w:t>
                      </w:r>
                      <w:r>
                        <w:rPr>
                          <w:rFonts w:ascii="Leelawadee UI Semilight" w:hAnsi="Leelawadee UI Semilight" w:cs="Leelawadee UI Semilight"/>
                          <w:color w:val="262626" w:themeColor="text1" w:themeTint="D9"/>
                          <w:sz w:val="24"/>
                          <w:szCs w:val="24"/>
                        </w:rPr>
                        <w:t>put together for the Overview and Scrutiny Committee in 2025</w:t>
                      </w:r>
                      <w:r w:rsidRPr="002E0CBE">
                        <w:rPr>
                          <w:rFonts w:ascii="Leelawadee UI Semilight" w:hAnsi="Leelawadee UI Semilight" w:cs="Leelawadee UI Semilight"/>
                          <w:color w:val="262626" w:themeColor="text1" w:themeTint="D9"/>
                          <w:sz w:val="24"/>
                          <w:szCs w:val="24"/>
                        </w:rPr>
                        <w:t>:</w:t>
                      </w:r>
                    </w:p>
                    <w:p w14:paraId="12F95C68" w14:textId="5BD20665" w:rsidR="00C748E2" w:rsidRPr="002E0CBE" w:rsidRDefault="00C748E2" w:rsidP="00C748E2">
                      <w:pPr>
                        <w:spacing w:after="0" w:line="240" w:lineRule="auto"/>
                        <w:rPr>
                          <w:rFonts w:ascii="Leelawadee UI Semilight" w:hAnsi="Leelawadee UI Semilight" w:cs="Leelawadee UI Semilight"/>
                          <w:sz w:val="24"/>
                          <w:szCs w:val="24"/>
                        </w:rPr>
                      </w:pPr>
                    </w:p>
                  </w:txbxContent>
                </v:textbox>
              </v:shape>
            </w:pict>
          </mc:Fallback>
        </mc:AlternateContent>
      </w:r>
      <w:r w:rsidR="00C90EB8">
        <w:rPr>
          <w:noProof/>
          <w14:ligatures w14:val="standardContextual"/>
        </w:rPr>
        <mc:AlternateContent>
          <mc:Choice Requires="wps">
            <w:drawing>
              <wp:anchor distT="0" distB="0" distL="114300" distR="114300" simplePos="0" relativeHeight="251784703" behindDoc="0" locked="0" layoutInCell="1" allowOverlap="1" wp14:anchorId="2F0C4919" wp14:editId="3FEB685E">
                <wp:simplePos x="0" y="0"/>
                <wp:positionH relativeFrom="column">
                  <wp:posOffset>2807970</wp:posOffset>
                </wp:positionH>
                <wp:positionV relativeFrom="paragraph">
                  <wp:posOffset>803496</wp:posOffset>
                </wp:positionV>
                <wp:extent cx="3129280" cy="3724910"/>
                <wp:effectExtent l="95250" t="76200" r="90170" b="85090"/>
                <wp:wrapNone/>
                <wp:docPr id="1949751041" name="Flowchart: Alternate Process 43"/>
                <wp:cNvGraphicFramePr/>
                <a:graphic xmlns:a="http://schemas.openxmlformats.org/drawingml/2006/main">
                  <a:graphicData uri="http://schemas.microsoft.com/office/word/2010/wordprocessingShape">
                    <wps:wsp>
                      <wps:cNvSpPr/>
                      <wps:spPr>
                        <a:xfrm rot="202085">
                          <a:off x="0" y="0"/>
                          <a:ext cx="3129280" cy="3724910"/>
                        </a:xfrm>
                        <a:custGeom>
                          <a:avLst/>
                          <a:gdLst>
                            <a:gd name="csX0" fmla="*/ 0 w 3129280"/>
                            <a:gd name="csY0" fmla="*/ 521547 h 3724910"/>
                            <a:gd name="csX1" fmla="*/ 521547 w 3129280"/>
                            <a:gd name="csY1" fmla="*/ 0 h 3724910"/>
                            <a:gd name="csX2" fmla="*/ 1237804 w 3129280"/>
                            <a:gd name="csY2" fmla="*/ 0 h 3724910"/>
                            <a:gd name="csX3" fmla="*/ 1954061 w 3129280"/>
                            <a:gd name="csY3" fmla="*/ 0 h 3724910"/>
                            <a:gd name="csX4" fmla="*/ 2607733 w 3129280"/>
                            <a:gd name="csY4" fmla="*/ 0 h 3724910"/>
                            <a:gd name="csX5" fmla="*/ 3129280 w 3129280"/>
                            <a:gd name="csY5" fmla="*/ 521547 h 3724910"/>
                            <a:gd name="csX6" fmla="*/ 3129280 w 3129280"/>
                            <a:gd name="csY6" fmla="*/ 1245637 h 3724910"/>
                            <a:gd name="csX7" fmla="*/ 3129280 w 3129280"/>
                            <a:gd name="csY7" fmla="*/ 1835637 h 3724910"/>
                            <a:gd name="csX8" fmla="*/ 3129280 w 3129280"/>
                            <a:gd name="csY8" fmla="*/ 2452455 h 3724910"/>
                            <a:gd name="csX9" fmla="*/ 3129280 w 3129280"/>
                            <a:gd name="csY9" fmla="*/ 3203363 h 3724910"/>
                            <a:gd name="csX10" fmla="*/ 2607733 w 3129280"/>
                            <a:gd name="csY10" fmla="*/ 3724910 h 3724910"/>
                            <a:gd name="csX11" fmla="*/ 1891476 w 3129280"/>
                            <a:gd name="csY11" fmla="*/ 3724910 h 3724910"/>
                            <a:gd name="csX12" fmla="*/ 1237804 w 3129280"/>
                            <a:gd name="csY12" fmla="*/ 3724910 h 3724910"/>
                            <a:gd name="csX13" fmla="*/ 521547 w 3129280"/>
                            <a:gd name="csY13" fmla="*/ 3724910 h 3724910"/>
                            <a:gd name="csX14" fmla="*/ 0 w 3129280"/>
                            <a:gd name="csY14" fmla="*/ 3203363 h 3724910"/>
                            <a:gd name="csX15" fmla="*/ 0 w 3129280"/>
                            <a:gd name="csY15" fmla="*/ 2532909 h 3724910"/>
                            <a:gd name="csX16" fmla="*/ 0 w 3129280"/>
                            <a:gd name="csY16" fmla="*/ 1862455 h 3724910"/>
                            <a:gd name="csX17" fmla="*/ 0 w 3129280"/>
                            <a:gd name="csY17" fmla="*/ 1245637 h 3724910"/>
                            <a:gd name="csX18" fmla="*/ 0 w 3129280"/>
                            <a:gd name="csY18" fmla="*/ 521547 h 372491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Lst>
                          <a:rect l="l" t="t" r="r" b="b"/>
                          <a:pathLst>
                            <a:path w="3129280" h="3724910" extrusionOk="0">
                              <a:moveTo>
                                <a:pt x="0" y="521547"/>
                              </a:moveTo>
                              <a:cubicBezTo>
                                <a:pt x="-23509" y="239375"/>
                                <a:pt x="214904" y="12572"/>
                                <a:pt x="521547" y="0"/>
                              </a:cubicBezTo>
                              <a:cubicBezTo>
                                <a:pt x="738107" y="-3216"/>
                                <a:pt x="886215" y="6513"/>
                                <a:pt x="1237804" y="0"/>
                              </a:cubicBezTo>
                              <a:cubicBezTo>
                                <a:pt x="1589393" y="-6513"/>
                                <a:pt x="1709478" y="-26600"/>
                                <a:pt x="1954061" y="0"/>
                              </a:cubicBezTo>
                              <a:cubicBezTo>
                                <a:pt x="2198644" y="26600"/>
                                <a:pt x="2382976" y="30860"/>
                                <a:pt x="2607733" y="0"/>
                              </a:cubicBezTo>
                              <a:cubicBezTo>
                                <a:pt x="2915736" y="-16039"/>
                                <a:pt x="3119988" y="237101"/>
                                <a:pt x="3129280" y="521547"/>
                              </a:cubicBezTo>
                              <a:cubicBezTo>
                                <a:pt x="3121133" y="762218"/>
                                <a:pt x="3103602" y="1050104"/>
                                <a:pt x="3129280" y="1245637"/>
                              </a:cubicBezTo>
                              <a:cubicBezTo>
                                <a:pt x="3154959" y="1441170"/>
                                <a:pt x="3139491" y="1625831"/>
                                <a:pt x="3129280" y="1835637"/>
                              </a:cubicBezTo>
                              <a:cubicBezTo>
                                <a:pt x="3119069" y="2045443"/>
                                <a:pt x="3133196" y="2224540"/>
                                <a:pt x="3129280" y="2452455"/>
                              </a:cubicBezTo>
                              <a:cubicBezTo>
                                <a:pt x="3125364" y="2680370"/>
                                <a:pt x="3127341" y="2972365"/>
                                <a:pt x="3129280" y="3203363"/>
                              </a:cubicBezTo>
                              <a:cubicBezTo>
                                <a:pt x="3087208" y="3506199"/>
                                <a:pt x="2887264" y="3721720"/>
                                <a:pt x="2607733" y="3724910"/>
                              </a:cubicBezTo>
                              <a:cubicBezTo>
                                <a:pt x="2331662" y="3756147"/>
                                <a:pt x="2046897" y="3728145"/>
                                <a:pt x="1891476" y="3724910"/>
                              </a:cubicBezTo>
                              <a:cubicBezTo>
                                <a:pt x="1736055" y="3721675"/>
                                <a:pt x="1550666" y="3721431"/>
                                <a:pt x="1237804" y="3724910"/>
                              </a:cubicBezTo>
                              <a:cubicBezTo>
                                <a:pt x="924942" y="3728389"/>
                                <a:pt x="827775" y="3705392"/>
                                <a:pt x="521547" y="3724910"/>
                              </a:cubicBezTo>
                              <a:cubicBezTo>
                                <a:pt x="223878" y="3729480"/>
                                <a:pt x="33054" y="3517697"/>
                                <a:pt x="0" y="3203363"/>
                              </a:cubicBezTo>
                              <a:cubicBezTo>
                                <a:pt x="9626" y="2895174"/>
                                <a:pt x="7767" y="2775257"/>
                                <a:pt x="0" y="2532909"/>
                              </a:cubicBezTo>
                              <a:cubicBezTo>
                                <a:pt x="-7767" y="2290561"/>
                                <a:pt x="-5686" y="2164511"/>
                                <a:pt x="0" y="1862455"/>
                              </a:cubicBezTo>
                              <a:cubicBezTo>
                                <a:pt x="5686" y="1560399"/>
                                <a:pt x="-2624" y="1472241"/>
                                <a:pt x="0" y="1245637"/>
                              </a:cubicBezTo>
                              <a:cubicBezTo>
                                <a:pt x="2624" y="1019033"/>
                                <a:pt x="24851" y="734372"/>
                                <a:pt x="0" y="521547"/>
                              </a:cubicBezTo>
                              <a:close/>
                            </a:path>
                          </a:pathLst>
                        </a:custGeom>
                        <a:noFill/>
                        <a:ln w="12700">
                          <a:solidFill>
                            <a:srgbClr val="88BC7A"/>
                          </a:solidFill>
                          <a:extLst>
                            <a:ext uri="{C807C97D-BFC1-408E-A445-0C87EB9F89A2}">
                              <ask:lineSketchStyleProps xmlns:ask="http://schemas.microsoft.com/office/drawing/2018/sketchyshapes" sd="1696766686">
                                <a:prstGeom prst="flowChartAlternateProcess">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B7625D" id="Flowchart: Alternate Process 43" o:spid="_x0000_s1026" type="#_x0000_t176" style="position:absolute;margin-left:221.1pt;margin-top:63.25pt;width:246.4pt;height:293.3pt;rotation:220731fd;z-index:2517847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" filled="f" strokecolor="#88bc7a" strokeweight="1pt"/>
            </w:pict>
          </mc:Fallback>
        </mc:AlternateContent>
      </w:r>
      <w:r w:rsidR="005F7512">
        <w:rPr>
          <w:noProof/>
          <w14:ligatures w14:val="standardContextual"/>
        </w:rPr>
        <w:drawing>
          <wp:anchor distT="0" distB="0" distL="114300" distR="114300" simplePos="0" relativeHeight="251783168" behindDoc="0" locked="0" layoutInCell="1" allowOverlap="1" wp14:anchorId="6E60B584" wp14:editId="263504D7">
            <wp:simplePos x="0" y="0"/>
            <wp:positionH relativeFrom="column">
              <wp:posOffset>4940300</wp:posOffset>
            </wp:positionH>
            <wp:positionV relativeFrom="paragraph">
              <wp:posOffset>-212252</wp:posOffset>
            </wp:positionV>
            <wp:extent cx="1204362" cy="848741"/>
            <wp:effectExtent l="0" t="0" r="0" b="0"/>
            <wp:wrapNone/>
            <wp:docPr id="2001303355"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7512">
        <w:rPr>
          <w:noProof/>
          <w14:ligatures w14:val="standardContextual"/>
        </w:rPr>
        <mc:AlternateContent>
          <mc:Choice Requires="wps">
            <w:drawing>
              <wp:anchor distT="0" distB="0" distL="114300" distR="114300" simplePos="0" relativeHeight="251781120" behindDoc="0" locked="0" layoutInCell="1" allowOverlap="1" wp14:anchorId="6B0FF9BF" wp14:editId="33992FD4">
                <wp:simplePos x="0" y="0"/>
                <wp:positionH relativeFrom="column">
                  <wp:posOffset>369097</wp:posOffset>
                </wp:positionH>
                <wp:positionV relativeFrom="paragraph">
                  <wp:posOffset>-20955</wp:posOffset>
                </wp:positionV>
                <wp:extent cx="4518660" cy="503555"/>
                <wp:effectExtent l="0" t="0" r="15240" b="10795"/>
                <wp:wrapNone/>
                <wp:docPr id="1172483005"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5FA641C9" w14:textId="6B647BF2" w:rsidR="005F7512" w:rsidRPr="004C1AC3" w:rsidRDefault="005F7512" w:rsidP="005F751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Organisation of the Work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B0FF9BF" id="_x0000_s1074" style="position:absolute;margin-left:29.05pt;margin-top:-1.65pt;width:355.8pt;height:39.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iuiDc34CAAB0&#10;BQAADgAAAAAAAAAAAAAAAAAuAgAAZHJzL2Uyb0RvYy54bWxQSwECLQAUAAYACAAAACEAxTyI7t0A&#10;AAAIAQAADwAAAAAAAAAAAAAAAADYBAAAZHJzL2Rvd25yZXYueG1sUEsFBgAAAAAEAAQA8wAAAOIF&#10;AAAAAA==&#10;" fillcolor="#67a955" strokecolor="#459329" strokeweight="1.5pt">
                <v:textbox>
                  <w:txbxContent>
                    <w:p w14:paraId="5FA641C9" w14:textId="6B647BF2" w:rsidR="005F7512" w:rsidRPr="004C1AC3" w:rsidRDefault="005F7512" w:rsidP="005F751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Organisation of the Work Plan</w:t>
                      </w:r>
                    </w:p>
                  </w:txbxContent>
                </v:textbox>
              </v:rect>
            </w:pict>
          </mc:Fallback>
        </mc:AlternateContent>
      </w:r>
      <w:r w:rsidR="005F7512"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82144" behindDoc="0" locked="0" layoutInCell="1" allowOverlap="1" wp14:anchorId="45253A18" wp14:editId="16CC9B87">
                <wp:simplePos x="0" y="0"/>
                <wp:positionH relativeFrom="column">
                  <wp:posOffset>-244653</wp:posOffset>
                </wp:positionH>
                <wp:positionV relativeFrom="paragraph">
                  <wp:posOffset>-21693</wp:posOffset>
                </wp:positionV>
                <wp:extent cx="504000" cy="504000"/>
                <wp:effectExtent l="0" t="0" r="10795" b="10795"/>
                <wp:wrapNone/>
                <wp:docPr id="1383627086"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2B6A14" w14:textId="60DD5084" w:rsidR="005F7512" w:rsidRPr="004C1AC3" w:rsidRDefault="005F7512" w:rsidP="005F7512">
                            <w:pPr>
                              <w:spacing w:after="0"/>
                              <w:jc w:val="center"/>
                              <w:rPr>
                                <w:rFonts w:ascii="Arial Rounded MT Bold" w:hAnsi="Arial Rounded MT Bold"/>
                                <w:b/>
                                <w:bCs/>
                                <w:sz w:val="32"/>
                                <w:szCs w:val="32"/>
                              </w:rPr>
                            </w:pPr>
                            <w:r>
                              <w:rPr>
                                <w:rFonts w:ascii="Arial Rounded MT Bold" w:hAnsi="Arial Rounded MT Bold"/>
                                <w:b/>
                                <w:bCs/>
                                <w:sz w:val="32"/>
                                <w:szCs w:val="3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5253A18" id="_x0000_s1075" style="position:absolute;margin-left:-19.25pt;margin-top:-1.7pt;width:39.7pt;height:39.7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U+9jg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4LOErHxaGPLwz0QsN14ecevFb75DfPhngHO&#10;E7YJ7ohwhx+pbVNQ20uUVBZ+v3ce/bHN0UpJg/NZUP9rx0BQon8YHIDFZDaLA52U2fxsigq8tGxe&#10;WsyuvrTYShPcRo4nMfoHPYgSbP2Mq2Qdb0UTMxzvLigPMCiXodsbuIy4WK+TGw6xY+HGPDoewSPR&#10;saef2mcGrm/8gBNza4dZZstX/d/5xkhj17tgpUrDceS1fwJcAKmX+mUVN8xLPXkdV+rqDw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Cr9U+9jgIAAJoFAAAOAAAAAAAAAAAAAAAAAC4CAABkcnMvZTJvRG9jLnhtbFBLAQIt&#10;ABQABgAIAAAAIQB85jZP3gAAAAgBAAAPAAAAAAAAAAAAAAAAAOgEAABkcnMvZG93bnJldi54bWxQ&#10;SwUGAAAAAAQABADzAAAA8wUAAAAA&#10;" fillcolor="#67a955" strokecolor="#459329" strokeweight="1.5pt">
                <v:textbox>
                  <w:txbxContent>
                    <w:p w14:paraId="312B6A14" w14:textId="60DD5084" w:rsidR="005F7512" w:rsidRPr="004C1AC3" w:rsidRDefault="005F7512" w:rsidP="005F7512">
                      <w:pPr>
                        <w:spacing w:after="0"/>
                        <w:jc w:val="center"/>
                        <w:rPr>
                          <w:rFonts w:ascii="Arial Rounded MT Bold" w:hAnsi="Arial Rounded MT Bold"/>
                          <w:b/>
                          <w:bCs/>
                          <w:sz w:val="32"/>
                          <w:szCs w:val="32"/>
                        </w:rPr>
                      </w:pPr>
                      <w:r>
                        <w:rPr>
                          <w:rFonts w:ascii="Arial Rounded MT Bold" w:hAnsi="Arial Rounded MT Bold"/>
                          <w:b/>
                          <w:bCs/>
                          <w:sz w:val="32"/>
                          <w:szCs w:val="32"/>
                        </w:rPr>
                        <w:t>5</w:t>
                      </w:r>
                    </w:p>
                  </w:txbxContent>
                </v:textbox>
              </v:rect>
            </w:pict>
          </mc:Fallback>
        </mc:AlternateContent>
      </w:r>
      <w:r w:rsidR="005F7512">
        <w:rPr>
          <w:noProof/>
        </w:rPr>
        <mc:AlternateContent>
          <mc:Choice Requires="wps">
            <w:drawing>
              <wp:anchor distT="0" distB="0" distL="114300" distR="114300" simplePos="0" relativeHeight="251780096" behindDoc="0" locked="0" layoutInCell="1" allowOverlap="1" wp14:anchorId="6A5F72C9" wp14:editId="5DA15B01">
                <wp:simplePos x="0" y="0"/>
                <wp:positionH relativeFrom="margin">
                  <wp:align>center</wp:align>
                </wp:positionH>
                <wp:positionV relativeFrom="margin">
                  <wp:align>center</wp:align>
                </wp:positionV>
                <wp:extent cx="9513570" cy="6741795"/>
                <wp:effectExtent l="0" t="4763" r="25718" b="25717"/>
                <wp:wrapSquare wrapText="bothSides"/>
                <wp:docPr id="66020508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05D749B6" w14:textId="77777777" w:rsidR="005F7512" w:rsidRPr="00301398" w:rsidRDefault="005F7512" w:rsidP="005F751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5F72C9" id="_x0000_s1076" style="position:absolute;margin-left:0;margin-top:0;width:749.1pt;height:530.85pt;rotation:90;z-index:2517800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rXaoAIAALQ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WPTpLmK&#10;V0so9wvXtBI2h7d8XuHr3zIfFszhy+Ilbo9wjz+poC4otCdK1uB+v3cf7XEAUEtJjZNbUP9rw5yg&#10;RH0zOBrjfDCIo56EwXDUR8G91CxfasxGXwH2SJ6iS8doH9ThKB3oZ1wys+gVVcxw9F1QHtxBuArN&#10;RsE1xcVslsxwvC0Lt+bR8kgeCx2b9Wn3zJxtRyDg9NzBYcrZJPV1MzRH24g0MNsEkFWIymNdWwFX&#10;A55e7Z6XcrI6LtvpHwA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Cn2rXaoAIAALQ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05D749B6" w14:textId="77777777" w:rsidR="005F7512" w:rsidRPr="00301398" w:rsidRDefault="005F7512" w:rsidP="005F7512">
                      <w:pPr>
                        <w:jc w:val="center"/>
                        <w:rPr>
                          <w:rFonts w:ascii="Arial Rounded MT Bold" w:hAnsi="Arial Rounded MT Bold"/>
                          <w:sz w:val="32"/>
                          <w:szCs w:val="32"/>
                        </w:rPr>
                      </w:pPr>
                    </w:p>
                  </w:txbxContent>
                </v:textbox>
                <w10:wrap type="square" anchorx="margin" anchory="margin"/>
              </v:shape>
            </w:pict>
          </mc:Fallback>
        </mc:AlternateContent>
      </w:r>
      <w:r w:rsidR="005F7512">
        <w:rPr>
          <w:noProof/>
          <w14:ligatures w14:val="standardContextual"/>
        </w:rPr>
        <w:tab/>
      </w:r>
    </w:p>
    <w:p w14:paraId="0304D087" w14:textId="39D4366D" w:rsidR="00C748E2" w:rsidRDefault="007709CE" w:rsidP="00C748E2">
      <w:pPr>
        <w:rPr>
          <w:noProof/>
          <w14:ligatures w14:val="standardContextual"/>
        </w:rPr>
      </w:pPr>
      <w:r>
        <w:rPr>
          <w:noProof/>
          <w14:ligatures w14:val="standardContextual"/>
        </w:rPr>
        <w:lastRenderedPageBreak/>
        <mc:AlternateContent>
          <mc:Choice Requires="wps">
            <w:drawing>
              <wp:anchor distT="0" distB="0" distL="114300" distR="114300" simplePos="0" relativeHeight="251658239" behindDoc="0" locked="0" layoutInCell="1" allowOverlap="1" wp14:anchorId="0BCB4975" wp14:editId="2ED214FE">
                <wp:simplePos x="0" y="0"/>
                <wp:positionH relativeFrom="margin">
                  <wp:posOffset>-516048</wp:posOffset>
                </wp:positionH>
                <wp:positionV relativeFrom="margin">
                  <wp:posOffset>-334978</wp:posOffset>
                </wp:positionV>
                <wp:extent cx="6742800" cy="9650994"/>
                <wp:effectExtent l="0" t="0" r="20320" b="26670"/>
                <wp:wrapNone/>
                <wp:docPr id="500827366" name="Rectangle 74"/>
                <wp:cNvGraphicFramePr/>
                <a:graphic xmlns:a="http://schemas.openxmlformats.org/drawingml/2006/main">
                  <a:graphicData uri="http://schemas.microsoft.com/office/word/2010/wordprocessingShape">
                    <wps:wsp>
                      <wps:cNvSpPr/>
                      <wps:spPr>
                        <a:xfrm>
                          <a:off x="0" y="0"/>
                          <a:ext cx="6742800" cy="9650994"/>
                        </a:xfrm>
                        <a:prstGeom prst="rect">
                          <a:avLst/>
                        </a:prstGeom>
                        <a:solidFill>
                          <a:srgbClr val="FFFFFF"/>
                        </a:solidFill>
                        <a:ln>
                          <a:solidFill>
                            <a:srgbClr val="4EA72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87F189" w14:textId="457816CE" w:rsidR="007709CE" w:rsidRDefault="007709CE" w:rsidP="007709CE"/>
                          <w:p w14:paraId="73D7F84B" w14:textId="77777777" w:rsidR="007709CE" w:rsidRDefault="007709CE" w:rsidP="007709CE"/>
                          <w:p w14:paraId="76F23925" w14:textId="77777777" w:rsidR="007709CE" w:rsidRDefault="007709CE" w:rsidP="007709CE"/>
                          <w:p w14:paraId="6F048011" w14:textId="77777777" w:rsidR="007709CE" w:rsidRPr="0032028F" w:rsidRDefault="007709CE" w:rsidP="0032028F">
                            <w:pPr>
                              <w:spacing w:after="0"/>
                              <w:rPr>
                                <w:sz w:val="18"/>
                                <w:szCs w:val="18"/>
                              </w:rPr>
                            </w:pPr>
                          </w:p>
                          <w:tbl>
                            <w:tblPr>
                              <w:tblStyle w:val="TableGrid"/>
                              <w:tblW w:w="9781" w:type="dxa"/>
                              <w:tblInd w:w="279" w:type="dxa"/>
                              <w:tblLook w:val="04A0" w:firstRow="1" w:lastRow="0" w:firstColumn="1" w:lastColumn="0" w:noHBand="0" w:noVBand="1"/>
                            </w:tblPr>
                            <w:tblGrid>
                              <w:gridCol w:w="3867"/>
                              <w:gridCol w:w="2552"/>
                              <w:gridCol w:w="3362"/>
                            </w:tblGrid>
                            <w:tr w:rsidR="007709CE" w14:paraId="05498811" w14:textId="77777777" w:rsidTr="00ED1553">
                              <w:trPr>
                                <w:trHeight w:val="605"/>
                              </w:trPr>
                              <w:tc>
                                <w:tcPr>
                                  <w:tcW w:w="3867" w:type="dxa"/>
                                  <w:shd w:val="clear" w:color="auto" w:fill="3A7C22" w:themeFill="accent6" w:themeFillShade="BF"/>
                                  <w:vAlign w:val="center"/>
                                </w:tcPr>
                                <w:p w14:paraId="23DCC39F"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TOPIC</w:t>
                                  </w:r>
                                </w:p>
                              </w:tc>
                              <w:tc>
                                <w:tcPr>
                                  <w:tcW w:w="2552" w:type="dxa"/>
                                  <w:shd w:val="clear" w:color="auto" w:fill="3A7C22" w:themeFill="accent6" w:themeFillShade="BF"/>
                                  <w:vAlign w:val="center"/>
                                </w:tcPr>
                                <w:p w14:paraId="674973F7"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LEAD OFFICER</w:t>
                                  </w:r>
                                </w:p>
                              </w:tc>
                              <w:tc>
                                <w:tcPr>
                                  <w:tcW w:w="3362" w:type="dxa"/>
                                  <w:shd w:val="clear" w:color="auto" w:fill="3A7C22" w:themeFill="accent6" w:themeFillShade="BF"/>
                                  <w:vAlign w:val="center"/>
                                </w:tcPr>
                                <w:p w14:paraId="07F2B655"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CABINET MEMBER</w:t>
                                  </w:r>
                                </w:p>
                              </w:tc>
                            </w:tr>
                            <w:tr w:rsidR="007709CE" w14:paraId="1878C283" w14:textId="77777777" w:rsidTr="00690F07">
                              <w:trPr>
                                <w:trHeight w:val="567"/>
                              </w:trPr>
                              <w:tc>
                                <w:tcPr>
                                  <w:tcW w:w="9781" w:type="dxa"/>
                                  <w:gridSpan w:val="3"/>
                                  <w:shd w:val="clear" w:color="auto" w:fill="B3E5A1" w:themeFill="accent6" w:themeFillTint="66"/>
                                  <w:vAlign w:val="center"/>
                                </w:tcPr>
                                <w:p w14:paraId="70F59597" w14:textId="29ADE287" w:rsidR="007709CE" w:rsidRPr="00410E5E" w:rsidRDefault="0009457D" w:rsidP="007709CE">
                                  <w:pPr>
                                    <w:jc w:val="both"/>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16 JUNE 2025</w:t>
                                  </w:r>
                                </w:p>
                              </w:tc>
                            </w:tr>
                            <w:tr w:rsidR="0009457D" w14:paraId="0D70225D" w14:textId="77777777" w:rsidTr="0009457D">
                              <w:trPr>
                                <w:trHeight w:val="605"/>
                              </w:trPr>
                              <w:tc>
                                <w:tcPr>
                                  <w:tcW w:w="3867" w:type="dxa"/>
                                </w:tcPr>
                                <w:p w14:paraId="6BCACA6B" w14:textId="306A827F"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CIFCO Performance Report (2024/5) and Business Plan (2025/6)</w:t>
                                  </w:r>
                                </w:p>
                              </w:tc>
                              <w:tc>
                                <w:tcPr>
                                  <w:tcW w:w="2552" w:type="dxa"/>
                                </w:tcPr>
                                <w:p w14:paraId="5DC458DD" w14:textId="011D0427"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Property, Development and Regeneration</w:t>
                                  </w:r>
                                </w:p>
                              </w:tc>
                              <w:tc>
                                <w:tcPr>
                                  <w:tcW w:w="3362" w:type="dxa"/>
                                </w:tcPr>
                                <w:p w14:paraId="50920900" w14:textId="79658CEE"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Finance </w:t>
                                  </w:r>
                                </w:p>
                              </w:tc>
                            </w:tr>
                            <w:tr w:rsidR="007709CE" w14:paraId="1DF7EF8C" w14:textId="77777777" w:rsidTr="00690F07">
                              <w:trPr>
                                <w:trHeight w:val="567"/>
                              </w:trPr>
                              <w:tc>
                                <w:tcPr>
                                  <w:tcW w:w="9781" w:type="dxa"/>
                                  <w:gridSpan w:val="3"/>
                                  <w:shd w:val="clear" w:color="auto" w:fill="B3E5A1" w:themeFill="accent6" w:themeFillTint="66"/>
                                  <w:vAlign w:val="center"/>
                                </w:tcPr>
                                <w:p w14:paraId="21E309B3" w14:textId="70252DD1" w:rsidR="007709CE" w:rsidRPr="005927B8"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19 JUNE 2025</w:t>
                                  </w:r>
                                </w:p>
                              </w:tc>
                            </w:tr>
                            <w:tr w:rsidR="0009457D" w14:paraId="07570281" w14:textId="77777777" w:rsidTr="00690F07">
                              <w:trPr>
                                <w:trHeight w:val="567"/>
                              </w:trPr>
                              <w:tc>
                                <w:tcPr>
                                  <w:tcW w:w="3867" w:type="dxa"/>
                                </w:tcPr>
                                <w:p w14:paraId="4BAD8754" w14:textId="58A2E28E" w:rsidR="0009457D" w:rsidRPr="00410E5E"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Financial Costings of the Carbon Reduction Management Plan</w:t>
                                  </w:r>
                                </w:p>
                              </w:tc>
                              <w:tc>
                                <w:tcPr>
                                  <w:tcW w:w="2552" w:type="dxa"/>
                                </w:tcPr>
                                <w:p w14:paraId="5B2D8791" w14:textId="7BDA37AD"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Chief Operating Officer</w:t>
                                  </w:r>
                                </w:p>
                              </w:tc>
                              <w:tc>
                                <w:tcPr>
                                  <w:tcW w:w="3362" w:type="dxa"/>
                                </w:tcPr>
                                <w:p w14:paraId="7CB6AEA6" w14:textId="1F998430"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Climate Change, Nature Recovery, and Biodiversity</w:t>
                                  </w:r>
                                </w:p>
                              </w:tc>
                            </w:tr>
                            <w:tr w:rsidR="0009457D" w14:paraId="31B8D96A" w14:textId="77777777" w:rsidTr="00690F07">
                              <w:trPr>
                                <w:trHeight w:val="567"/>
                              </w:trPr>
                              <w:tc>
                                <w:tcPr>
                                  <w:tcW w:w="3867" w:type="dxa"/>
                                </w:tcPr>
                                <w:p w14:paraId="094054A1" w14:textId="1F9EFFED" w:rsidR="0009457D" w:rsidRPr="00410E5E"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Overview and Scrutiny Annual Report (2024/5)</w:t>
                                  </w:r>
                                </w:p>
                              </w:tc>
                              <w:tc>
                                <w:tcPr>
                                  <w:tcW w:w="2552" w:type="dxa"/>
                                </w:tcPr>
                                <w:p w14:paraId="03FB50B3" w14:textId="31CCE2AB"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Lead Officer – Overview and Scrutiny</w:t>
                                  </w:r>
                                </w:p>
                              </w:tc>
                              <w:tc>
                                <w:tcPr>
                                  <w:tcW w:w="3362" w:type="dxa"/>
                                </w:tcPr>
                                <w:p w14:paraId="5B539CF2" w14:textId="1C207D1C"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w:t>
                                  </w:r>
                                </w:p>
                              </w:tc>
                            </w:tr>
                            <w:tr w:rsidR="007709CE" w14:paraId="108371C7" w14:textId="77777777" w:rsidTr="00690F07">
                              <w:trPr>
                                <w:trHeight w:val="567"/>
                              </w:trPr>
                              <w:tc>
                                <w:tcPr>
                                  <w:tcW w:w="9781" w:type="dxa"/>
                                  <w:gridSpan w:val="3"/>
                                  <w:shd w:val="clear" w:color="auto" w:fill="B3E5A1" w:themeFill="accent6" w:themeFillTint="66"/>
                                  <w:vAlign w:val="center"/>
                                </w:tcPr>
                                <w:p w14:paraId="69377B56" w14:textId="4A19C2D3" w:rsidR="007709CE" w:rsidRPr="005927B8"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14 JULY 2025</w:t>
                                  </w:r>
                                </w:p>
                              </w:tc>
                            </w:tr>
                            <w:tr w:rsidR="0009457D" w14:paraId="78FBEEE2" w14:textId="77777777" w:rsidTr="00690F07">
                              <w:trPr>
                                <w:trHeight w:val="567"/>
                              </w:trPr>
                              <w:tc>
                                <w:tcPr>
                                  <w:tcW w:w="3867" w:type="dxa"/>
                                </w:tcPr>
                                <w:p w14:paraId="1DB0A979" w14:textId="4D7E588F" w:rsidR="0009457D" w:rsidRPr="000A28BC"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Western Suffolk Community Safety Partnership</w:t>
                                  </w:r>
                                </w:p>
                              </w:tc>
                              <w:tc>
                                <w:tcPr>
                                  <w:tcW w:w="2552" w:type="dxa"/>
                                </w:tcPr>
                                <w:p w14:paraId="1D625A0E" w14:textId="031833CE"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61258F6B" w14:textId="52880EBF"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Thriving Communities </w:t>
                                  </w:r>
                                </w:p>
                              </w:tc>
                            </w:tr>
                            <w:tr w:rsidR="0009457D" w14:paraId="62086ADE" w14:textId="77777777" w:rsidTr="00690F07">
                              <w:trPr>
                                <w:trHeight w:val="567"/>
                              </w:trPr>
                              <w:tc>
                                <w:tcPr>
                                  <w:tcW w:w="3867" w:type="dxa"/>
                                </w:tcPr>
                                <w:p w14:paraId="43DE6220" w14:textId="48AA95F9" w:rsidR="0009457D" w:rsidRPr="000A28BC"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 Introduction</w:t>
                                  </w:r>
                                </w:p>
                              </w:tc>
                              <w:tc>
                                <w:tcPr>
                                  <w:tcW w:w="2552" w:type="dxa"/>
                                </w:tcPr>
                                <w:p w14:paraId="45673AF8" w14:textId="5348411B"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244E11AA" w14:textId="50837882"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w:t>
                                  </w:r>
                                </w:p>
                              </w:tc>
                            </w:tr>
                            <w:tr w:rsidR="007709CE" w14:paraId="7D8BB22E" w14:textId="77777777" w:rsidTr="00690F07">
                              <w:trPr>
                                <w:trHeight w:val="567"/>
                              </w:trPr>
                              <w:tc>
                                <w:tcPr>
                                  <w:tcW w:w="9781" w:type="dxa"/>
                                  <w:gridSpan w:val="3"/>
                                  <w:shd w:val="clear" w:color="auto" w:fill="B3E5A1" w:themeFill="accent6" w:themeFillTint="66"/>
                                  <w:vAlign w:val="center"/>
                                </w:tcPr>
                                <w:p w14:paraId="74084D55" w14:textId="19290AFA" w:rsidR="007709CE" w:rsidRPr="000D1603"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15 SEPTEMBER 2025</w:t>
                                  </w:r>
                                </w:p>
                              </w:tc>
                            </w:tr>
                            <w:tr w:rsidR="007709CE" w14:paraId="33B0439F" w14:textId="77777777" w:rsidTr="00690F07">
                              <w:trPr>
                                <w:trHeight w:val="567"/>
                              </w:trPr>
                              <w:tc>
                                <w:tcPr>
                                  <w:tcW w:w="3867" w:type="dxa"/>
                                </w:tcPr>
                                <w:p w14:paraId="733F9C19" w14:textId="1032C8C4" w:rsidR="007709CE" w:rsidRDefault="0009457D"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New Car Parking Charges: A 6-Month Update</w:t>
                                  </w:r>
                                </w:p>
                              </w:tc>
                              <w:tc>
                                <w:tcPr>
                                  <w:tcW w:w="2552" w:type="dxa"/>
                                </w:tcPr>
                                <w:p w14:paraId="6A5461FE" w14:textId="2309FD5B" w:rsidR="007709CE" w:rsidRDefault="0009457D"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Operations</w:t>
                                  </w:r>
                                </w:p>
                              </w:tc>
                              <w:tc>
                                <w:tcPr>
                                  <w:tcW w:w="3362" w:type="dxa"/>
                                </w:tcPr>
                                <w:p w14:paraId="4240314E" w14:textId="27969D35" w:rsidR="007709CE" w:rsidRDefault="0009457D"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People and Place</w:t>
                                  </w:r>
                                </w:p>
                              </w:tc>
                            </w:tr>
                            <w:tr w:rsidR="007709CE" w14:paraId="196E42BF" w14:textId="77777777" w:rsidTr="00690F07">
                              <w:trPr>
                                <w:trHeight w:val="567"/>
                              </w:trPr>
                              <w:tc>
                                <w:tcPr>
                                  <w:tcW w:w="9781" w:type="dxa"/>
                                  <w:gridSpan w:val="3"/>
                                  <w:shd w:val="clear" w:color="auto" w:fill="B3E5A1" w:themeFill="accent6" w:themeFillTint="66"/>
                                  <w:vAlign w:val="center"/>
                                </w:tcPr>
                                <w:p w14:paraId="0C1EECC7" w14:textId="5D304D5F" w:rsidR="007709CE" w:rsidRPr="000D1603"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18 SEPTEMBER 2025</w:t>
                                  </w:r>
                                </w:p>
                              </w:tc>
                            </w:tr>
                            <w:tr w:rsidR="0009457D" w14:paraId="29193354" w14:textId="77777777" w:rsidTr="00690F07">
                              <w:trPr>
                                <w:trHeight w:val="567"/>
                              </w:trPr>
                              <w:tc>
                                <w:tcPr>
                                  <w:tcW w:w="3867" w:type="dxa"/>
                                </w:tcPr>
                                <w:p w14:paraId="3603528F" w14:textId="39C224C5"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Planning Pre-Application Advice: A Revisit</w:t>
                                  </w:r>
                                </w:p>
                              </w:tc>
                              <w:tc>
                                <w:tcPr>
                                  <w:tcW w:w="2552" w:type="dxa"/>
                                </w:tcPr>
                                <w:p w14:paraId="38830221" w14:textId="68097DE5"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14F57F16" w14:textId="4F2F9C59"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Heritage, Planning, and Infrastructure</w:t>
                                  </w:r>
                                </w:p>
                              </w:tc>
                            </w:tr>
                            <w:tr w:rsidR="0009457D" w14:paraId="2D400FD2" w14:textId="77777777" w:rsidTr="00690F07">
                              <w:trPr>
                                <w:trHeight w:val="567"/>
                              </w:trPr>
                              <w:tc>
                                <w:tcPr>
                                  <w:tcW w:w="3867" w:type="dxa"/>
                                </w:tcPr>
                                <w:p w14:paraId="0F408022" w14:textId="708DDA38"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w:t>
                                  </w:r>
                                </w:p>
                              </w:tc>
                              <w:tc>
                                <w:tcPr>
                                  <w:tcW w:w="2552" w:type="dxa"/>
                                </w:tcPr>
                                <w:p w14:paraId="38805724" w14:textId="0CF99906"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2E9BE229" w14:textId="0F78C331"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Housing </w:t>
                                  </w:r>
                                </w:p>
                              </w:tc>
                            </w:tr>
                            <w:tr w:rsidR="007709CE" w14:paraId="50DDC8B7" w14:textId="77777777" w:rsidTr="00690F07">
                              <w:trPr>
                                <w:trHeight w:val="567"/>
                              </w:trPr>
                              <w:tc>
                                <w:tcPr>
                                  <w:tcW w:w="9781" w:type="dxa"/>
                                  <w:gridSpan w:val="3"/>
                                  <w:shd w:val="clear" w:color="auto" w:fill="B3E5A1" w:themeFill="accent6" w:themeFillTint="66"/>
                                  <w:vAlign w:val="center"/>
                                </w:tcPr>
                                <w:p w14:paraId="6661CC0C" w14:textId="4A2B923B" w:rsidR="007709CE" w:rsidRPr="00A86017"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13 OCTOBER 2025</w:t>
                                  </w:r>
                                </w:p>
                              </w:tc>
                            </w:tr>
                            <w:tr w:rsidR="0009457D" w14:paraId="470B9070" w14:textId="77777777" w:rsidTr="00690F07">
                              <w:trPr>
                                <w:trHeight w:val="567"/>
                              </w:trPr>
                              <w:tc>
                                <w:tcPr>
                                  <w:tcW w:w="3867" w:type="dxa"/>
                                </w:tcPr>
                                <w:p w14:paraId="676A04F2" w14:textId="1A23EA1B" w:rsidR="0009457D" w:rsidRPr="00726FC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Joint Homes and Housing Strategy</w:t>
                                  </w:r>
                                </w:p>
                              </w:tc>
                              <w:tc>
                                <w:tcPr>
                                  <w:tcW w:w="2552" w:type="dxa"/>
                                </w:tcPr>
                                <w:p w14:paraId="694CAA67" w14:textId="75B8624D"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3D32203D" w14:textId="3EE60A3F"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Housing </w:t>
                                  </w:r>
                                </w:p>
                              </w:tc>
                            </w:tr>
                            <w:tr w:rsidR="0009457D" w14:paraId="61B952B9" w14:textId="77777777" w:rsidTr="00690F07">
                              <w:trPr>
                                <w:trHeight w:val="567"/>
                              </w:trPr>
                              <w:tc>
                                <w:tcPr>
                                  <w:tcW w:w="3867" w:type="dxa"/>
                                </w:tcPr>
                                <w:p w14:paraId="5EED4103" w14:textId="40D863DB" w:rsidR="0009457D" w:rsidRPr="00726FC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Tenant Scrutiny Board Update</w:t>
                                  </w:r>
                                </w:p>
                              </w:tc>
                              <w:tc>
                                <w:tcPr>
                                  <w:tcW w:w="2552" w:type="dxa"/>
                                </w:tcPr>
                                <w:p w14:paraId="4EE4055A" w14:textId="487B95BC"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CAE31CD" w14:textId="6ED8D1C4"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Housing </w:t>
                                  </w:r>
                                </w:p>
                              </w:tc>
                            </w:tr>
                            <w:tr w:rsidR="0009457D" w14:paraId="484533E3" w14:textId="77777777" w:rsidTr="00690F07">
                              <w:trPr>
                                <w:trHeight w:val="567"/>
                              </w:trPr>
                              <w:tc>
                                <w:tcPr>
                                  <w:tcW w:w="3867" w:type="dxa"/>
                                </w:tcPr>
                                <w:p w14:paraId="3676F905" w14:textId="616A7570" w:rsidR="0009457D" w:rsidRPr="00726FC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Assurance of the Council’s Accessibility Work</w:t>
                                  </w:r>
                                </w:p>
                              </w:tc>
                              <w:tc>
                                <w:tcPr>
                                  <w:tcW w:w="2552" w:type="dxa"/>
                                </w:tcPr>
                                <w:p w14:paraId="0D3C09CA" w14:textId="4C282553"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Corporate Resources</w:t>
                                  </w:r>
                                </w:p>
                              </w:tc>
                              <w:tc>
                                <w:tcPr>
                                  <w:tcW w:w="3362" w:type="dxa"/>
                                </w:tcPr>
                                <w:p w14:paraId="53503D1C" w14:textId="3B2CC09D"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Performance and Resilience</w:t>
                                  </w:r>
                                </w:p>
                              </w:tc>
                            </w:tr>
                          </w:tbl>
                          <w:p w14:paraId="37110AEC" w14:textId="77777777" w:rsidR="007709CE" w:rsidRDefault="007709CE" w:rsidP="007709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B4975" id="Rectangle 74" o:spid="_x0000_s1077" style="position:absolute;margin-left:-40.65pt;margin-top:-26.4pt;width:530.95pt;height:759.9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" strokecolor="#4ea72e" strokeweight="1.5pt">
                <v:textbox>
                  <w:txbxContent>
                    <w:p w14:paraId="5887F189" w14:textId="457816CE" w:rsidR="007709CE" w:rsidRDefault="007709CE" w:rsidP="007709CE"/>
                    <w:p w14:paraId="73D7F84B" w14:textId="77777777" w:rsidR="007709CE" w:rsidRDefault="007709CE" w:rsidP="007709CE"/>
                    <w:p w14:paraId="76F23925" w14:textId="77777777" w:rsidR="007709CE" w:rsidRDefault="007709CE" w:rsidP="007709CE"/>
                    <w:p w14:paraId="6F048011" w14:textId="77777777" w:rsidR="007709CE" w:rsidRPr="0032028F" w:rsidRDefault="007709CE" w:rsidP="0032028F">
                      <w:pPr>
                        <w:spacing w:after="0"/>
                        <w:rPr>
                          <w:sz w:val="18"/>
                          <w:szCs w:val="18"/>
                        </w:rPr>
                      </w:pPr>
                    </w:p>
                    <w:tbl>
                      <w:tblPr>
                        <w:tblStyle w:val="TableGrid"/>
                        <w:tblW w:w="9781" w:type="dxa"/>
                        <w:tblInd w:w="279" w:type="dxa"/>
                        <w:tblLook w:val="04A0" w:firstRow="1" w:lastRow="0" w:firstColumn="1" w:lastColumn="0" w:noHBand="0" w:noVBand="1"/>
                      </w:tblPr>
                      <w:tblGrid>
                        <w:gridCol w:w="3867"/>
                        <w:gridCol w:w="2552"/>
                        <w:gridCol w:w="3362"/>
                      </w:tblGrid>
                      <w:tr w:rsidR="007709CE" w14:paraId="05498811" w14:textId="77777777" w:rsidTr="00ED1553">
                        <w:trPr>
                          <w:trHeight w:val="605"/>
                        </w:trPr>
                        <w:tc>
                          <w:tcPr>
                            <w:tcW w:w="3867" w:type="dxa"/>
                            <w:shd w:val="clear" w:color="auto" w:fill="3A7C22" w:themeFill="accent6" w:themeFillShade="BF"/>
                            <w:vAlign w:val="center"/>
                          </w:tcPr>
                          <w:p w14:paraId="23DCC39F"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TOPIC</w:t>
                            </w:r>
                          </w:p>
                        </w:tc>
                        <w:tc>
                          <w:tcPr>
                            <w:tcW w:w="2552" w:type="dxa"/>
                            <w:shd w:val="clear" w:color="auto" w:fill="3A7C22" w:themeFill="accent6" w:themeFillShade="BF"/>
                            <w:vAlign w:val="center"/>
                          </w:tcPr>
                          <w:p w14:paraId="674973F7"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LEAD OFFICER</w:t>
                            </w:r>
                          </w:p>
                        </w:tc>
                        <w:tc>
                          <w:tcPr>
                            <w:tcW w:w="3362" w:type="dxa"/>
                            <w:shd w:val="clear" w:color="auto" w:fill="3A7C22" w:themeFill="accent6" w:themeFillShade="BF"/>
                            <w:vAlign w:val="center"/>
                          </w:tcPr>
                          <w:p w14:paraId="07F2B655" w14:textId="77777777" w:rsidR="007709CE" w:rsidRPr="00410E5E" w:rsidRDefault="007709CE"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CABINET MEMBER</w:t>
                            </w:r>
                          </w:p>
                        </w:tc>
                      </w:tr>
                      <w:tr w:rsidR="007709CE" w14:paraId="1878C283" w14:textId="77777777" w:rsidTr="00690F07">
                        <w:trPr>
                          <w:trHeight w:val="567"/>
                        </w:trPr>
                        <w:tc>
                          <w:tcPr>
                            <w:tcW w:w="9781" w:type="dxa"/>
                            <w:gridSpan w:val="3"/>
                            <w:shd w:val="clear" w:color="auto" w:fill="B3E5A1" w:themeFill="accent6" w:themeFillTint="66"/>
                            <w:vAlign w:val="center"/>
                          </w:tcPr>
                          <w:p w14:paraId="70F59597" w14:textId="29ADE287" w:rsidR="007709CE" w:rsidRPr="00410E5E" w:rsidRDefault="0009457D" w:rsidP="007709CE">
                            <w:pPr>
                              <w:jc w:val="both"/>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16 JUNE 2025</w:t>
                            </w:r>
                          </w:p>
                        </w:tc>
                      </w:tr>
                      <w:tr w:rsidR="0009457D" w14:paraId="0D70225D" w14:textId="77777777" w:rsidTr="0009457D">
                        <w:trPr>
                          <w:trHeight w:val="605"/>
                        </w:trPr>
                        <w:tc>
                          <w:tcPr>
                            <w:tcW w:w="3867" w:type="dxa"/>
                          </w:tcPr>
                          <w:p w14:paraId="6BCACA6B" w14:textId="306A827F"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CIFCO Performance Report (2024/5) and Business Plan (2025/6)</w:t>
                            </w:r>
                          </w:p>
                        </w:tc>
                        <w:tc>
                          <w:tcPr>
                            <w:tcW w:w="2552" w:type="dxa"/>
                          </w:tcPr>
                          <w:p w14:paraId="5DC458DD" w14:textId="011D0427"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Property, Development and Regeneration</w:t>
                            </w:r>
                          </w:p>
                        </w:tc>
                        <w:tc>
                          <w:tcPr>
                            <w:tcW w:w="3362" w:type="dxa"/>
                          </w:tcPr>
                          <w:p w14:paraId="50920900" w14:textId="79658CEE"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Finance </w:t>
                            </w:r>
                          </w:p>
                        </w:tc>
                      </w:tr>
                      <w:tr w:rsidR="007709CE" w14:paraId="1DF7EF8C" w14:textId="77777777" w:rsidTr="00690F07">
                        <w:trPr>
                          <w:trHeight w:val="567"/>
                        </w:trPr>
                        <w:tc>
                          <w:tcPr>
                            <w:tcW w:w="9781" w:type="dxa"/>
                            <w:gridSpan w:val="3"/>
                            <w:shd w:val="clear" w:color="auto" w:fill="B3E5A1" w:themeFill="accent6" w:themeFillTint="66"/>
                            <w:vAlign w:val="center"/>
                          </w:tcPr>
                          <w:p w14:paraId="21E309B3" w14:textId="70252DD1" w:rsidR="007709CE" w:rsidRPr="005927B8"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19 JUNE 2025</w:t>
                            </w:r>
                          </w:p>
                        </w:tc>
                      </w:tr>
                      <w:tr w:rsidR="0009457D" w14:paraId="07570281" w14:textId="77777777" w:rsidTr="00690F07">
                        <w:trPr>
                          <w:trHeight w:val="567"/>
                        </w:trPr>
                        <w:tc>
                          <w:tcPr>
                            <w:tcW w:w="3867" w:type="dxa"/>
                          </w:tcPr>
                          <w:p w14:paraId="4BAD8754" w14:textId="58A2E28E" w:rsidR="0009457D" w:rsidRPr="00410E5E"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Financial Costings of the Carbon Reduction Management Plan</w:t>
                            </w:r>
                          </w:p>
                        </w:tc>
                        <w:tc>
                          <w:tcPr>
                            <w:tcW w:w="2552" w:type="dxa"/>
                          </w:tcPr>
                          <w:p w14:paraId="5B2D8791" w14:textId="7BDA37AD"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Chief Operating Officer</w:t>
                            </w:r>
                          </w:p>
                        </w:tc>
                        <w:tc>
                          <w:tcPr>
                            <w:tcW w:w="3362" w:type="dxa"/>
                          </w:tcPr>
                          <w:p w14:paraId="7CB6AEA6" w14:textId="1F998430"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Climate Change, Nature Recovery, and Biodiversity</w:t>
                            </w:r>
                          </w:p>
                        </w:tc>
                      </w:tr>
                      <w:tr w:rsidR="0009457D" w14:paraId="31B8D96A" w14:textId="77777777" w:rsidTr="00690F07">
                        <w:trPr>
                          <w:trHeight w:val="567"/>
                        </w:trPr>
                        <w:tc>
                          <w:tcPr>
                            <w:tcW w:w="3867" w:type="dxa"/>
                          </w:tcPr>
                          <w:p w14:paraId="094054A1" w14:textId="1F9EFFED" w:rsidR="0009457D" w:rsidRPr="00410E5E"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Overview and Scrutiny Annual Report (2024/5)</w:t>
                            </w:r>
                          </w:p>
                        </w:tc>
                        <w:tc>
                          <w:tcPr>
                            <w:tcW w:w="2552" w:type="dxa"/>
                          </w:tcPr>
                          <w:p w14:paraId="03FB50B3" w14:textId="31CCE2AB"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Lead Officer – Overview and Scrutiny</w:t>
                            </w:r>
                          </w:p>
                        </w:tc>
                        <w:tc>
                          <w:tcPr>
                            <w:tcW w:w="3362" w:type="dxa"/>
                          </w:tcPr>
                          <w:p w14:paraId="5B539CF2" w14:textId="1C207D1C"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w:t>
                            </w:r>
                          </w:p>
                        </w:tc>
                      </w:tr>
                      <w:tr w:rsidR="007709CE" w14:paraId="108371C7" w14:textId="77777777" w:rsidTr="00690F07">
                        <w:trPr>
                          <w:trHeight w:val="567"/>
                        </w:trPr>
                        <w:tc>
                          <w:tcPr>
                            <w:tcW w:w="9781" w:type="dxa"/>
                            <w:gridSpan w:val="3"/>
                            <w:shd w:val="clear" w:color="auto" w:fill="B3E5A1" w:themeFill="accent6" w:themeFillTint="66"/>
                            <w:vAlign w:val="center"/>
                          </w:tcPr>
                          <w:p w14:paraId="69377B56" w14:textId="4A19C2D3" w:rsidR="007709CE" w:rsidRPr="005927B8"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14 JULY 2025</w:t>
                            </w:r>
                          </w:p>
                        </w:tc>
                      </w:tr>
                      <w:tr w:rsidR="0009457D" w14:paraId="78FBEEE2" w14:textId="77777777" w:rsidTr="00690F07">
                        <w:trPr>
                          <w:trHeight w:val="567"/>
                        </w:trPr>
                        <w:tc>
                          <w:tcPr>
                            <w:tcW w:w="3867" w:type="dxa"/>
                          </w:tcPr>
                          <w:p w14:paraId="1DB0A979" w14:textId="4D7E588F" w:rsidR="0009457D" w:rsidRPr="000A28BC"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Western Suffolk Community Safety Partnership</w:t>
                            </w:r>
                          </w:p>
                        </w:tc>
                        <w:tc>
                          <w:tcPr>
                            <w:tcW w:w="2552" w:type="dxa"/>
                          </w:tcPr>
                          <w:p w14:paraId="1D625A0E" w14:textId="031833CE"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61258F6B" w14:textId="52880EBF"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Thriving Communities </w:t>
                            </w:r>
                          </w:p>
                        </w:tc>
                      </w:tr>
                      <w:tr w:rsidR="0009457D" w14:paraId="62086ADE" w14:textId="77777777" w:rsidTr="00690F07">
                        <w:trPr>
                          <w:trHeight w:val="567"/>
                        </w:trPr>
                        <w:tc>
                          <w:tcPr>
                            <w:tcW w:w="3867" w:type="dxa"/>
                          </w:tcPr>
                          <w:p w14:paraId="43DE6220" w14:textId="48AA95F9" w:rsidR="0009457D" w:rsidRPr="000A28BC"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 Introduction</w:t>
                            </w:r>
                          </w:p>
                        </w:tc>
                        <w:tc>
                          <w:tcPr>
                            <w:tcW w:w="2552" w:type="dxa"/>
                          </w:tcPr>
                          <w:p w14:paraId="45673AF8" w14:textId="5348411B"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244E11AA" w14:textId="50837882"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w:t>
                            </w:r>
                          </w:p>
                        </w:tc>
                      </w:tr>
                      <w:tr w:rsidR="007709CE" w14:paraId="7D8BB22E" w14:textId="77777777" w:rsidTr="00690F07">
                        <w:trPr>
                          <w:trHeight w:val="567"/>
                        </w:trPr>
                        <w:tc>
                          <w:tcPr>
                            <w:tcW w:w="9781" w:type="dxa"/>
                            <w:gridSpan w:val="3"/>
                            <w:shd w:val="clear" w:color="auto" w:fill="B3E5A1" w:themeFill="accent6" w:themeFillTint="66"/>
                            <w:vAlign w:val="center"/>
                          </w:tcPr>
                          <w:p w14:paraId="74084D55" w14:textId="19290AFA" w:rsidR="007709CE" w:rsidRPr="000D1603"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15 SEPTEMBER 2025</w:t>
                            </w:r>
                          </w:p>
                        </w:tc>
                      </w:tr>
                      <w:tr w:rsidR="007709CE" w14:paraId="33B0439F" w14:textId="77777777" w:rsidTr="00690F07">
                        <w:trPr>
                          <w:trHeight w:val="567"/>
                        </w:trPr>
                        <w:tc>
                          <w:tcPr>
                            <w:tcW w:w="3867" w:type="dxa"/>
                          </w:tcPr>
                          <w:p w14:paraId="733F9C19" w14:textId="1032C8C4" w:rsidR="007709CE" w:rsidRDefault="0009457D"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New Car Parking Charges: A 6-Month Update</w:t>
                            </w:r>
                          </w:p>
                        </w:tc>
                        <w:tc>
                          <w:tcPr>
                            <w:tcW w:w="2552" w:type="dxa"/>
                          </w:tcPr>
                          <w:p w14:paraId="6A5461FE" w14:textId="2309FD5B" w:rsidR="007709CE" w:rsidRDefault="0009457D"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Operations</w:t>
                            </w:r>
                          </w:p>
                        </w:tc>
                        <w:tc>
                          <w:tcPr>
                            <w:tcW w:w="3362" w:type="dxa"/>
                          </w:tcPr>
                          <w:p w14:paraId="4240314E" w14:textId="27969D35" w:rsidR="007709CE" w:rsidRDefault="0009457D" w:rsidP="007709CE">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People and Place</w:t>
                            </w:r>
                          </w:p>
                        </w:tc>
                      </w:tr>
                      <w:tr w:rsidR="007709CE" w14:paraId="196E42BF" w14:textId="77777777" w:rsidTr="00690F07">
                        <w:trPr>
                          <w:trHeight w:val="567"/>
                        </w:trPr>
                        <w:tc>
                          <w:tcPr>
                            <w:tcW w:w="9781" w:type="dxa"/>
                            <w:gridSpan w:val="3"/>
                            <w:shd w:val="clear" w:color="auto" w:fill="B3E5A1" w:themeFill="accent6" w:themeFillTint="66"/>
                            <w:vAlign w:val="center"/>
                          </w:tcPr>
                          <w:p w14:paraId="0C1EECC7" w14:textId="5D304D5F" w:rsidR="007709CE" w:rsidRPr="000D1603"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18 SEPTEMBER 2025</w:t>
                            </w:r>
                          </w:p>
                        </w:tc>
                      </w:tr>
                      <w:tr w:rsidR="0009457D" w14:paraId="29193354" w14:textId="77777777" w:rsidTr="00690F07">
                        <w:trPr>
                          <w:trHeight w:val="567"/>
                        </w:trPr>
                        <w:tc>
                          <w:tcPr>
                            <w:tcW w:w="3867" w:type="dxa"/>
                          </w:tcPr>
                          <w:p w14:paraId="3603528F" w14:textId="39C224C5"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Planning Pre-Application Advice: A Revisit</w:t>
                            </w:r>
                          </w:p>
                        </w:tc>
                        <w:tc>
                          <w:tcPr>
                            <w:tcW w:w="2552" w:type="dxa"/>
                          </w:tcPr>
                          <w:p w14:paraId="38830221" w14:textId="68097DE5"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14F57F16" w14:textId="4F2F9C59"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Heritage, Planning, and Infrastructure</w:t>
                            </w:r>
                          </w:p>
                        </w:tc>
                      </w:tr>
                      <w:tr w:rsidR="0009457D" w14:paraId="2D400FD2" w14:textId="77777777" w:rsidTr="00690F07">
                        <w:trPr>
                          <w:trHeight w:val="567"/>
                        </w:trPr>
                        <w:tc>
                          <w:tcPr>
                            <w:tcW w:w="3867" w:type="dxa"/>
                          </w:tcPr>
                          <w:p w14:paraId="0F408022" w14:textId="708DDA38"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w:t>
                            </w:r>
                          </w:p>
                        </w:tc>
                        <w:tc>
                          <w:tcPr>
                            <w:tcW w:w="2552" w:type="dxa"/>
                          </w:tcPr>
                          <w:p w14:paraId="38805724" w14:textId="0CF99906"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2E9BE229" w14:textId="0F78C331"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Housing </w:t>
                            </w:r>
                          </w:p>
                        </w:tc>
                      </w:tr>
                      <w:tr w:rsidR="007709CE" w14:paraId="50DDC8B7" w14:textId="77777777" w:rsidTr="00690F07">
                        <w:trPr>
                          <w:trHeight w:val="567"/>
                        </w:trPr>
                        <w:tc>
                          <w:tcPr>
                            <w:tcW w:w="9781" w:type="dxa"/>
                            <w:gridSpan w:val="3"/>
                            <w:shd w:val="clear" w:color="auto" w:fill="B3E5A1" w:themeFill="accent6" w:themeFillTint="66"/>
                            <w:vAlign w:val="center"/>
                          </w:tcPr>
                          <w:p w14:paraId="6661CC0C" w14:textId="4A2B923B" w:rsidR="007709CE" w:rsidRPr="00A86017" w:rsidRDefault="0009457D"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13 OCTOBER 2025</w:t>
                            </w:r>
                          </w:p>
                        </w:tc>
                      </w:tr>
                      <w:tr w:rsidR="0009457D" w14:paraId="470B9070" w14:textId="77777777" w:rsidTr="00690F07">
                        <w:trPr>
                          <w:trHeight w:val="567"/>
                        </w:trPr>
                        <w:tc>
                          <w:tcPr>
                            <w:tcW w:w="3867" w:type="dxa"/>
                          </w:tcPr>
                          <w:p w14:paraId="676A04F2" w14:textId="1A23EA1B" w:rsidR="0009457D" w:rsidRPr="00726FC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Joint Homes and Housing Strategy</w:t>
                            </w:r>
                          </w:p>
                        </w:tc>
                        <w:tc>
                          <w:tcPr>
                            <w:tcW w:w="2552" w:type="dxa"/>
                          </w:tcPr>
                          <w:p w14:paraId="694CAA67" w14:textId="75B8624D"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3D32203D" w14:textId="3EE60A3F"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Housing </w:t>
                            </w:r>
                          </w:p>
                        </w:tc>
                      </w:tr>
                      <w:tr w:rsidR="0009457D" w14:paraId="61B952B9" w14:textId="77777777" w:rsidTr="00690F07">
                        <w:trPr>
                          <w:trHeight w:val="567"/>
                        </w:trPr>
                        <w:tc>
                          <w:tcPr>
                            <w:tcW w:w="3867" w:type="dxa"/>
                          </w:tcPr>
                          <w:p w14:paraId="5EED4103" w14:textId="40D863DB" w:rsidR="0009457D" w:rsidRPr="00726FC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Tenant Scrutiny Board Update</w:t>
                            </w:r>
                          </w:p>
                        </w:tc>
                        <w:tc>
                          <w:tcPr>
                            <w:tcW w:w="2552" w:type="dxa"/>
                          </w:tcPr>
                          <w:p w14:paraId="4EE4055A" w14:textId="487B95BC"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CAE31CD" w14:textId="6ED8D1C4"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Housing </w:t>
                            </w:r>
                          </w:p>
                        </w:tc>
                      </w:tr>
                      <w:tr w:rsidR="0009457D" w14:paraId="484533E3" w14:textId="77777777" w:rsidTr="00690F07">
                        <w:trPr>
                          <w:trHeight w:val="567"/>
                        </w:trPr>
                        <w:tc>
                          <w:tcPr>
                            <w:tcW w:w="3867" w:type="dxa"/>
                          </w:tcPr>
                          <w:p w14:paraId="3676F905" w14:textId="616A7570" w:rsidR="0009457D" w:rsidRPr="00726FC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Assurance of the Council’s Accessibility Work</w:t>
                            </w:r>
                          </w:p>
                        </w:tc>
                        <w:tc>
                          <w:tcPr>
                            <w:tcW w:w="2552" w:type="dxa"/>
                          </w:tcPr>
                          <w:p w14:paraId="0D3C09CA" w14:textId="4C282553"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Corporate Resources</w:t>
                            </w:r>
                          </w:p>
                        </w:tc>
                        <w:tc>
                          <w:tcPr>
                            <w:tcW w:w="3362" w:type="dxa"/>
                          </w:tcPr>
                          <w:p w14:paraId="53503D1C" w14:textId="3B2CC09D" w:rsidR="0009457D" w:rsidRDefault="0009457D"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Performance and Resilience</w:t>
                            </w:r>
                          </w:p>
                        </w:tc>
                      </w:tr>
                    </w:tbl>
                    <w:p w14:paraId="37110AEC" w14:textId="77777777" w:rsidR="007709CE" w:rsidRDefault="007709CE" w:rsidP="007709CE"/>
                  </w:txbxContent>
                </v:textbox>
                <w10:wrap anchorx="margin" anchory="margin"/>
              </v:rect>
            </w:pict>
          </mc:Fallback>
        </mc:AlternateContent>
      </w:r>
      <w:r w:rsidR="00C748E2">
        <w:rPr>
          <w:noProof/>
          <w14:ligatures w14:val="standardContextual"/>
        </w:rPr>
        <w:drawing>
          <wp:anchor distT="0" distB="0" distL="114300" distR="114300" simplePos="0" relativeHeight="251795456" behindDoc="0" locked="0" layoutInCell="1" allowOverlap="1" wp14:anchorId="4CF54992" wp14:editId="2052DEAB">
            <wp:simplePos x="0" y="0"/>
            <wp:positionH relativeFrom="column">
              <wp:posOffset>4940300</wp:posOffset>
            </wp:positionH>
            <wp:positionV relativeFrom="paragraph">
              <wp:posOffset>-212252</wp:posOffset>
            </wp:positionV>
            <wp:extent cx="1204362" cy="848741"/>
            <wp:effectExtent l="0" t="0" r="0" b="0"/>
            <wp:wrapNone/>
            <wp:docPr id="1050292640"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48E2">
        <w:rPr>
          <w:noProof/>
          <w14:ligatures w14:val="standardContextual"/>
        </w:rPr>
        <mc:AlternateContent>
          <mc:Choice Requires="wps">
            <w:drawing>
              <wp:anchor distT="0" distB="0" distL="114300" distR="114300" simplePos="0" relativeHeight="251793408" behindDoc="0" locked="0" layoutInCell="1" allowOverlap="1" wp14:anchorId="1C2506E8" wp14:editId="5386C5D3">
                <wp:simplePos x="0" y="0"/>
                <wp:positionH relativeFrom="column">
                  <wp:posOffset>369097</wp:posOffset>
                </wp:positionH>
                <wp:positionV relativeFrom="paragraph">
                  <wp:posOffset>-20955</wp:posOffset>
                </wp:positionV>
                <wp:extent cx="4518660" cy="503555"/>
                <wp:effectExtent l="0" t="0" r="15240" b="10795"/>
                <wp:wrapNone/>
                <wp:docPr id="596216113"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779B80FE" w14:textId="08C2951B" w:rsidR="00C748E2" w:rsidRPr="004C1AC3" w:rsidRDefault="00C748E2" w:rsidP="00C748E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202</w:t>
                            </w:r>
                            <w:r w:rsidR="002D4DE6">
                              <w:rPr>
                                <w:rFonts w:ascii="Arial Rounded MT Bold" w:hAnsi="Arial Rounded MT Bold"/>
                                <w:color w:val="FFFFFF" w:themeColor="background1"/>
                                <w:sz w:val="32"/>
                                <w:szCs w:val="32"/>
                              </w:rPr>
                              <w:t>5</w:t>
                            </w:r>
                            <w:r>
                              <w:rPr>
                                <w:rFonts w:ascii="Arial Rounded MT Bold" w:hAnsi="Arial Rounded MT Bold"/>
                                <w:color w:val="FFFFFF" w:themeColor="background1"/>
                                <w:sz w:val="32"/>
                                <w:szCs w:val="32"/>
                              </w:rPr>
                              <w:t>/2</w:t>
                            </w:r>
                            <w:r w:rsidR="002D4DE6">
                              <w:rPr>
                                <w:rFonts w:ascii="Arial Rounded MT Bold" w:hAnsi="Arial Rounded MT Bold"/>
                                <w:color w:val="FFFFFF" w:themeColor="background1"/>
                                <w:sz w:val="32"/>
                                <w:szCs w:val="32"/>
                              </w:rPr>
                              <w:t>6</w:t>
                            </w:r>
                            <w:r>
                              <w:rPr>
                                <w:rFonts w:ascii="Arial Rounded MT Bold" w:hAnsi="Arial Rounded MT Bold"/>
                                <w:color w:val="FFFFFF" w:themeColor="background1"/>
                                <w:sz w:val="32"/>
                                <w:szCs w:val="32"/>
                              </w:rPr>
                              <w:t xml:space="preserve"> Work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C2506E8" id="_x0000_s1078" style="position:absolute;margin-left:29.05pt;margin-top:-1.65pt;width:355.8pt;height:39.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0pc6aX4CAAB0&#10;BQAADgAAAAAAAAAAAAAAAAAuAgAAZHJzL2Uyb0RvYy54bWxQSwECLQAUAAYACAAAACEAxTyI7t0A&#10;AAAIAQAADwAAAAAAAAAAAAAAAADYBAAAZHJzL2Rvd25yZXYueG1sUEsFBgAAAAAEAAQA8wAAAOIF&#10;AAAAAA==&#10;" fillcolor="#67a955" strokecolor="#459329" strokeweight="1.5pt">
                <v:textbox>
                  <w:txbxContent>
                    <w:p w14:paraId="779B80FE" w14:textId="08C2951B" w:rsidR="00C748E2" w:rsidRPr="004C1AC3" w:rsidRDefault="00C748E2" w:rsidP="00C748E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202</w:t>
                      </w:r>
                      <w:r w:rsidR="002D4DE6">
                        <w:rPr>
                          <w:rFonts w:ascii="Arial Rounded MT Bold" w:hAnsi="Arial Rounded MT Bold"/>
                          <w:color w:val="FFFFFF" w:themeColor="background1"/>
                          <w:sz w:val="32"/>
                          <w:szCs w:val="32"/>
                        </w:rPr>
                        <w:t>5</w:t>
                      </w:r>
                      <w:r>
                        <w:rPr>
                          <w:rFonts w:ascii="Arial Rounded MT Bold" w:hAnsi="Arial Rounded MT Bold"/>
                          <w:color w:val="FFFFFF" w:themeColor="background1"/>
                          <w:sz w:val="32"/>
                          <w:szCs w:val="32"/>
                        </w:rPr>
                        <w:t>/2</w:t>
                      </w:r>
                      <w:r w:rsidR="002D4DE6">
                        <w:rPr>
                          <w:rFonts w:ascii="Arial Rounded MT Bold" w:hAnsi="Arial Rounded MT Bold"/>
                          <w:color w:val="FFFFFF" w:themeColor="background1"/>
                          <w:sz w:val="32"/>
                          <w:szCs w:val="32"/>
                        </w:rPr>
                        <w:t>6</w:t>
                      </w:r>
                      <w:r>
                        <w:rPr>
                          <w:rFonts w:ascii="Arial Rounded MT Bold" w:hAnsi="Arial Rounded MT Bold"/>
                          <w:color w:val="FFFFFF" w:themeColor="background1"/>
                          <w:sz w:val="32"/>
                          <w:szCs w:val="32"/>
                        </w:rPr>
                        <w:t xml:space="preserve"> Work Plan</w:t>
                      </w:r>
                    </w:p>
                  </w:txbxContent>
                </v:textbox>
              </v:rect>
            </w:pict>
          </mc:Fallback>
        </mc:AlternateContent>
      </w:r>
      <w:r w:rsidR="00C748E2"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794432" behindDoc="0" locked="0" layoutInCell="1" allowOverlap="1" wp14:anchorId="74601DCB" wp14:editId="63C1AA0A">
                <wp:simplePos x="0" y="0"/>
                <wp:positionH relativeFrom="column">
                  <wp:posOffset>-244653</wp:posOffset>
                </wp:positionH>
                <wp:positionV relativeFrom="paragraph">
                  <wp:posOffset>-21693</wp:posOffset>
                </wp:positionV>
                <wp:extent cx="504000" cy="504000"/>
                <wp:effectExtent l="0" t="0" r="10795" b="10795"/>
                <wp:wrapNone/>
                <wp:docPr id="125709469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EB1B53" w14:textId="2BD8B907" w:rsidR="00C748E2" w:rsidRPr="004C1AC3" w:rsidRDefault="00C748E2" w:rsidP="00C748E2">
                            <w:pPr>
                              <w:spacing w:after="0"/>
                              <w:jc w:val="center"/>
                              <w:rPr>
                                <w:rFonts w:ascii="Arial Rounded MT Bold" w:hAnsi="Arial Rounded MT Bold"/>
                                <w:b/>
                                <w:bCs/>
                                <w:sz w:val="32"/>
                                <w:szCs w:val="32"/>
                              </w:rPr>
                            </w:pPr>
                            <w:r>
                              <w:rPr>
                                <w:rFonts w:ascii="Arial Rounded MT Bold" w:hAnsi="Arial Rounded MT Bold"/>
                                <w:b/>
                                <w:bCs/>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4601DCB" id="_x0000_s1079" style="position:absolute;margin-left:-19.25pt;margin-top:-1.7pt;width:39.7pt;height:39.7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DzivanjgIAAJoFAAAOAAAAAAAAAAAAAAAAAC4CAABkcnMvZTJvRG9jLnhtbFBLAQIt&#10;ABQABgAIAAAAIQB85jZP3gAAAAgBAAAPAAAAAAAAAAAAAAAAAOgEAABkcnMvZG93bnJldi54bWxQ&#10;SwUGAAAAAAQABADzAAAA8wUAAAAA&#10;" fillcolor="#67a955" strokecolor="#459329" strokeweight="1.5pt">
                <v:textbox>
                  <w:txbxContent>
                    <w:p w14:paraId="48EB1B53" w14:textId="2BD8B907" w:rsidR="00C748E2" w:rsidRPr="004C1AC3" w:rsidRDefault="00C748E2" w:rsidP="00C748E2">
                      <w:pPr>
                        <w:spacing w:after="0"/>
                        <w:jc w:val="center"/>
                        <w:rPr>
                          <w:rFonts w:ascii="Arial Rounded MT Bold" w:hAnsi="Arial Rounded MT Bold"/>
                          <w:b/>
                          <w:bCs/>
                          <w:sz w:val="32"/>
                          <w:szCs w:val="32"/>
                        </w:rPr>
                      </w:pPr>
                      <w:r>
                        <w:rPr>
                          <w:rFonts w:ascii="Arial Rounded MT Bold" w:hAnsi="Arial Rounded MT Bold"/>
                          <w:b/>
                          <w:bCs/>
                          <w:sz w:val="32"/>
                          <w:szCs w:val="32"/>
                        </w:rPr>
                        <w:t>6</w:t>
                      </w:r>
                    </w:p>
                  </w:txbxContent>
                </v:textbox>
              </v:rect>
            </w:pict>
          </mc:Fallback>
        </mc:AlternateContent>
      </w:r>
    </w:p>
    <w:p w14:paraId="31798178" w14:textId="7ADE3640" w:rsidR="003D5503" w:rsidRDefault="003D5503">
      <w:pPr>
        <w:rPr>
          <w:noProof/>
          <w14:ligatures w14:val="standardContextual"/>
        </w:rPr>
      </w:pPr>
    </w:p>
    <w:p w14:paraId="33D598A8" w14:textId="10992062" w:rsidR="007709CE" w:rsidRPr="007709CE" w:rsidRDefault="007709CE" w:rsidP="007709CE"/>
    <w:p w14:paraId="4E4C4750" w14:textId="68723891" w:rsidR="007709CE" w:rsidRDefault="007709CE" w:rsidP="007709CE">
      <w:pPr>
        <w:tabs>
          <w:tab w:val="left" w:pos="5190"/>
        </w:tabs>
      </w:pPr>
    </w:p>
    <w:p w14:paraId="1CEC6924" w14:textId="77777777" w:rsidR="00726FCD" w:rsidRDefault="00726FCD" w:rsidP="007709CE">
      <w:pPr>
        <w:tabs>
          <w:tab w:val="left" w:pos="5190"/>
        </w:tabs>
      </w:pPr>
    </w:p>
    <w:p w14:paraId="35CA295F" w14:textId="77777777" w:rsidR="00726FCD" w:rsidRDefault="00726FCD" w:rsidP="007709CE">
      <w:pPr>
        <w:tabs>
          <w:tab w:val="left" w:pos="5190"/>
        </w:tabs>
      </w:pPr>
    </w:p>
    <w:p w14:paraId="0B9C243A" w14:textId="77777777" w:rsidR="00726FCD" w:rsidRDefault="00726FCD" w:rsidP="007709CE">
      <w:pPr>
        <w:tabs>
          <w:tab w:val="left" w:pos="5190"/>
        </w:tabs>
      </w:pPr>
    </w:p>
    <w:p w14:paraId="5D16D99C" w14:textId="77777777" w:rsidR="00726FCD" w:rsidRDefault="00726FCD" w:rsidP="007709CE">
      <w:pPr>
        <w:tabs>
          <w:tab w:val="left" w:pos="5190"/>
        </w:tabs>
      </w:pPr>
    </w:p>
    <w:p w14:paraId="36E7F3AC" w14:textId="77777777" w:rsidR="00726FCD" w:rsidRDefault="00726FCD" w:rsidP="007709CE">
      <w:pPr>
        <w:tabs>
          <w:tab w:val="left" w:pos="5190"/>
        </w:tabs>
      </w:pPr>
    </w:p>
    <w:p w14:paraId="585B2FDF" w14:textId="77777777" w:rsidR="00726FCD" w:rsidRDefault="00726FCD" w:rsidP="007709CE">
      <w:pPr>
        <w:tabs>
          <w:tab w:val="left" w:pos="5190"/>
        </w:tabs>
      </w:pPr>
    </w:p>
    <w:p w14:paraId="1BF49125" w14:textId="77777777" w:rsidR="00726FCD" w:rsidRDefault="00726FCD" w:rsidP="007709CE">
      <w:pPr>
        <w:tabs>
          <w:tab w:val="left" w:pos="5190"/>
        </w:tabs>
      </w:pPr>
    </w:p>
    <w:p w14:paraId="59678D67" w14:textId="77777777" w:rsidR="00726FCD" w:rsidRDefault="00726FCD" w:rsidP="007709CE">
      <w:pPr>
        <w:tabs>
          <w:tab w:val="left" w:pos="5190"/>
        </w:tabs>
      </w:pPr>
    </w:p>
    <w:p w14:paraId="7ECAF8F5" w14:textId="77777777" w:rsidR="00726FCD" w:rsidRDefault="00726FCD" w:rsidP="007709CE">
      <w:pPr>
        <w:tabs>
          <w:tab w:val="left" w:pos="5190"/>
        </w:tabs>
      </w:pPr>
    </w:p>
    <w:p w14:paraId="4A30881B" w14:textId="77777777" w:rsidR="00726FCD" w:rsidRDefault="00726FCD" w:rsidP="007709CE">
      <w:pPr>
        <w:tabs>
          <w:tab w:val="left" w:pos="5190"/>
        </w:tabs>
      </w:pPr>
    </w:p>
    <w:p w14:paraId="7FFD3D23" w14:textId="77777777" w:rsidR="00726FCD" w:rsidRDefault="00726FCD" w:rsidP="007709CE">
      <w:pPr>
        <w:tabs>
          <w:tab w:val="left" w:pos="5190"/>
        </w:tabs>
      </w:pPr>
    </w:p>
    <w:p w14:paraId="19F9F58A" w14:textId="77777777" w:rsidR="00726FCD" w:rsidRDefault="00726FCD" w:rsidP="007709CE">
      <w:pPr>
        <w:tabs>
          <w:tab w:val="left" w:pos="5190"/>
        </w:tabs>
      </w:pPr>
    </w:p>
    <w:p w14:paraId="2975B6AD" w14:textId="77777777" w:rsidR="00726FCD" w:rsidRDefault="00726FCD" w:rsidP="007709CE">
      <w:pPr>
        <w:tabs>
          <w:tab w:val="left" w:pos="5190"/>
        </w:tabs>
      </w:pPr>
    </w:p>
    <w:p w14:paraId="75040CCB" w14:textId="77777777" w:rsidR="00726FCD" w:rsidRDefault="00726FCD" w:rsidP="007709CE">
      <w:pPr>
        <w:tabs>
          <w:tab w:val="left" w:pos="5190"/>
        </w:tabs>
      </w:pPr>
    </w:p>
    <w:p w14:paraId="3A3945C0" w14:textId="77777777" w:rsidR="00726FCD" w:rsidRDefault="00726FCD" w:rsidP="007709CE">
      <w:pPr>
        <w:tabs>
          <w:tab w:val="left" w:pos="5190"/>
        </w:tabs>
      </w:pPr>
    </w:p>
    <w:p w14:paraId="1FAD8F13" w14:textId="77777777" w:rsidR="00726FCD" w:rsidRDefault="00726FCD" w:rsidP="007709CE">
      <w:pPr>
        <w:tabs>
          <w:tab w:val="left" w:pos="5190"/>
        </w:tabs>
      </w:pPr>
    </w:p>
    <w:p w14:paraId="73BA42E1" w14:textId="77777777" w:rsidR="00726FCD" w:rsidRDefault="00726FCD" w:rsidP="007709CE">
      <w:pPr>
        <w:tabs>
          <w:tab w:val="left" w:pos="5190"/>
        </w:tabs>
      </w:pPr>
    </w:p>
    <w:p w14:paraId="05A1FB07" w14:textId="77777777" w:rsidR="00726FCD" w:rsidRDefault="00726FCD" w:rsidP="007709CE">
      <w:pPr>
        <w:tabs>
          <w:tab w:val="left" w:pos="5190"/>
        </w:tabs>
      </w:pPr>
    </w:p>
    <w:p w14:paraId="3FF29108" w14:textId="77777777" w:rsidR="00726FCD" w:rsidRDefault="00726FCD" w:rsidP="007709CE">
      <w:pPr>
        <w:tabs>
          <w:tab w:val="left" w:pos="5190"/>
        </w:tabs>
      </w:pPr>
    </w:p>
    <w:p w14:paraId="00E56B09" w14:textId="77777777" w:rsidR="00726FCD" w:rsidRDefault="00726FCD" w:rsidP="007709CE">
      <w:pPr>
        <w:tabs>
          <w:tab w:val="left" w:pos="5190"/>
        </w:tabs>
      </w:pPr>
    </w:p>
    <w:p w14:paraId="6B828EB5" w14:textId="77777777" w:rsidR="00726FCD" w:rsidRDefault="00726FCD" w:rsidP="007709CE">
      <w:pPr>
        <w:tabs>
          <w:tab w:val="left" w:pos="5190"/>
        </w:tabs>
      </w:pPr>
    </w:p>
    <w:p w14:paraId="2A465A4E" w14:textId="77777777" w:rsidR="00726FCD" w:rsidRDefault="00726FCD" w:rsidP="007709CE">
      <w:pPr>
        <w:tabs>
          <w:tab w:val="left" w:pos="5190"/>
        </w:tabs>
      </w:pPr>
    </w:p>
    <w:p w14:paraId="5EB28152" w14:textId="77777777" w:rsidR="00726FCD" w:rsidRDefault="00726FCD" w:rsidP="007709CE">
      <w:pPr>
        <w:tabs>
          <w:tab w:val="left" w:pos="5190"/>
        </w:tabs>
      </w:pPr>
    </w:p>
    <w:p w14:paraId="131EB82B" w14:textId="77777777" w:rsidR="00726FCD" w:rsidRDefault="00726FCD" w:rsidP="007709CE">
      <w:pPr>
        <w:tabs>
          <w:tab w:val="left" w:pos="5190"/>
        </w:tabs>
      </w:pPr>
    </w:p>
    <w:p w14:paraId="43C10B01" w14:textId="77777777" w:rsidR="00726FCD" w:rsidRDefault="00726FCD" w:rsidP="007709CE">
      <w:pPr>
        <w:tabs>
          <w:tab w:val="left" w:pos="5190"/>
        </w:tabs>
      </w:pPr>
    </w:p>
    <w:p w14:paraId="46FBCC6E" w14:textId="77777777" w:rsidR="00726FCD" w:rsidRDefault="00726FCD" w:rsidP="007709CE">
      <w:pPr>
        <w:tabs>
          <w:tab w:val="left" w:pos="5190"/>
        </w:tabs>
      </w:pPr>
    </w:p>
    <w:p w14:paraId="4DE319A7" w14:textId="7BD0980E" w:rsidR="00726FCD" w:rsidRDefault="00726FCD" w:rsidP="007709CE">
      <w:pPr>
        <w:tabs>
          <w:tab w:val="left" w:pos="5190"/>
        </w:tabs>
      </w:pPr>
    </w:p>
    <w:p w14:paraId="4D021291" w14:textId="77777777" w:rsidR="0009457D" w:rsidRDefault="0009457D" w:rsidP="0009457D">
      <w:pPr>
        <w:rPr>
          <w:noProof/>
          <w14:ligatures w14:val="standardContextual"/>
        </w:rPr>
      </w:pPr>
      <w:r>
        <w:rPr>
          <w:noProof/>
          <w14:ligatures w14:val="standardContextual"/>
        </w:rPr>
        <w:lastRenderedPageBreak/>
        <mc:AlternateContent>
          <mc:Choice Requires="wps">
            <w:drawing>
              <wp:anchor distT="0" distB="0" distL="114300" distR="114300" simplePos="0" relativeHeight="251902976" behindDoc="0" locked="0" layoutInCell="1" allowOverlap="1" wp14:anchorId="638F148C" wp14:editId="031430D4">
                <wp:simplePos x="0" y="0"/>
                <wp:positionH relativeFrom="margin">
                  <wp:posOffset>-516048</wp:posOffset>
                </wp:positionH>
                <wp:positionV relativeFrom="margin">
                  <wp:posOffset>-334978</wp:posOffset>
                </wp:positionV>
                <wp:extent cx="6742800" cy="9650994"/>
                <wp:effectExtent l="0" t="0" r="20320" b="26670"/>
                <wp:wrapNone/>
                <wp:docPr id="1272631959" name="Rectangle 74"/>
                <wp:cNvGraphicFramePr/>
                <a:graphic xmlns:a="http://schemas.openxmlformats.org/drawingml/2006/main">
                  <a:graphicData uri="http://schemas.microsoft.com/office/word/2010/wordprocessingShape">
                    <wps:wsp>
                      <wps:cNvSpPr/>
                      <wps:spPr>
                        <a:xfrm>
                          <a:off x="0" y="0"/>
                          <a:ext cx="6742800" cy="9650994"/>
                        </a:xfrm>
                        <a:prstGeom prst="rect">
                          <a:avLst/>
                        </a:prstGeom>
                        <a:solidFill>
                          <a:srgbClr val="FFFFFF"/>
                        </a:solidFill>
                        <a:ln>
                          <a:solidFill>
                            <a:srgbClr val="4EA72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DEF2DE" w14:textId="77777777" w:rsidR="0009457D" w:rsidRDefault="0009457D" w:rsidP="0009457D"/>
                          <w:p w14:paraId="00180B30" w14:textId="77777777" w:rsidR="0009457D" w:rsidRDefault="0009457D" w:rsidP="0009457D"/>
                          <w:p w14:paraId="3571F06D" w14:textId="77777777" w:rsidR="0009457D" w:rsidRDefault="0009457D" w:rsidP="0009457D"/>
                          <w:p w14:paraId="6F216415" w14:textId="77777777" w:rsidR="0009457D" w:rsidRPr="0032028F" w:rsidRDefault="0009457D" w:rsidP="0009457D">
                            <w:pPr>
                              <w:spacing w:after="0"/>
                              <w:rPr>
                                <w:sz w:val="18"/>
                                <w:szCs w:val="18"/>
                              </w:rPr>
                            </w:pPr>
                          </w:p>
                          <w:tbl>
                            <w:tblPr>
                              <w:tblStyle w:val="TableGrid"/>
                              <w:tblW w:w="9781" w:type="dxa"/>
                              <w:tblInd w:w="279" w:type="dxa"/>
                              <w:tblLook w:val="04A0" w:firstRow="1" w:lastRow="0" w:firstColumn="1" w:lastColumn="0" w:noHBand="0" w:noVBand="1"/>
                            </w:tblPr>
                            <w:tblGrid>
                              <w:gridCol w:w="3867"/>
                              <w:gridCol w:w="2552"/>
                              <w:gridCol w:w="3362"/>
                            </w:tblGrid>
                            <w:tr w:rsidR="0009457D" w14:paraId="3DBE2A92" w14:textId="77777777" w:rsidTr="00ED1553">
                              <w:trPr>
                                <w:trHeight w:val="605"/>
                              </w:trPr>
                              <w:tc>
                                <w:tcPr>
                                  <w:tcW w:w="3867" w:type="dxa"/>
                                  <w:shd w:val="clear" w:color="auto" w:fill="3A7C22" w:themeFill="accent6" w:themeFillShade="BF"/>
                                  <w:vAlign w:val="center"/>
                                </w:tcPr>
                                <w:p w14:paraId="6F0962FA" w14:textId="77777777" w:rsidR="0009457D" w:rsidRPr="00410E5E" w:rsidRDefault="0009457D"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TOPIC</w:t>
                                  </w:r>
                                </w:p>
                              </w:tc>
                              <w:tc>
                                <w:tcPr>
                                  <w:tcW w:w="2552" w:type="dxa"/>
                                  <w:shd w:val="clear" w:color="auto" w:fill="3A7C22" w:themeFill="accent6" w:themeFillShade="BF"/>
                                  <w:vAlign w:val="center"/>
                                </w:tcPr>
                                <w:p w14:paraId="5626F9A5" w14:textId="77777777" w:rsidR="0009457D" w:rsidRPr="00410E5E" w:rsidRDefault="0009457D"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LEAD OFFICER</w:t>
                                  </w:r>
                                </w:p>
                              </w:tc>
                              <w:tc>
                                <w:tcPr>
                                  <w:tcW w:w="3362" w:type="dxa"/>
                                  <w:shd w:val="clear" w:color="auto" w:fill="3A7C22" w:themeFill="accent6" w:themeFillShade="BF"/>
                                  <w:vAlign w:val="center"/>
                                </w:tcPr>
                                <w:p w14:paraId="30440D47" w14:textId="77777777" w:rsidR="0009457D" w:rsidRPr="00410E5E" w:rsidRDefault="0009457D"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CABINET MEMBER</w:t>
                                  </w:r>
                                </w:p>
                              </w:tc>
                            </w:tr>
                            <w:tr w:rsidR="0009457D" w14:paraId="511873AC" w14:textId="77777777" w:rsidTr="00690F07">
                              <w:trPr>
                                <w:trHeight w:val="567"/>
                              </w:trPr>
                              <w:tc>
                                <w:tcPr>
                                  <w:tcW w:w="9781" w:type="dxa"/>
                                  <w:gridSpan w:val="3"/>
                                  <w:shd w:val="clear" w:color="auto" w:fill="B3E5A1" w:themeFill="accent6" w:themeFillTint="66"/>
                                  <w:vAlign w:val="center"/>
                                </w:tcPr>
                                <w:p w14:paraId="4373EB58" w14:textId="31E06699" w:rsidR="0009457D" w:rsidRPr="00410E5E" w:rsidRDefault="006263A9" w:rsidP="007709CE">
                                  <w:pPr>
                                    <w:jc w:val="both"/>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17 NOVEMBER 2025</w:t>
                                  </w:r>
                                </w:p>
                              </w:tc>
                            </w:tr>
                            <w:tr w:rsidR="006263A9" w14:paraId="51E72533" w14:textId="77777777" w:rsidTr="0009457D">
                              <w:trPr>
                                <w:trHeight w:val="605"/>
                              </w:trPr>
                              <w:tc>
                                <w:tcPr>
                                  <w:tcW w:w="3867" w:type="dxa"/>
                                </w:tcPr>
                                <w:p w14:paraId="321A6C1F" w14:textId="5D98E522"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Grants and Locality Funding Review</w:t>
                                  </w:r>
                                </w:p>
                              </w:tc>
                              <w:tc>
                                <w:tcPr>
                                  <w:tcW w:w="2552" w:type="dxa"/>
                                </w:tcPr>
                                <w:p w14:paraId="3AB2A48C" w14:textId="4D9B231D"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725F6D0B" w14:textId="539F009A"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Thriving Communities</w:t>
                                  </w:r>
                                </w:p>
                              </w:tc>
                            </w:tr>
                            <w:tr w:rsidR="006263A9" w14:paraId="6AF45950" w14:textId="77777777" w:rsidTr="0009457D">
                              <w:trPr>
                                <w:trHeight w:val="605"/>
                              </w:trPr>
                              <w:tc>
                                <w:tcPr>
                                  <w:tcW w:w="3867" w:type="dxa"/>
                                </w:tcPr>
                                <w:p w14:paraId="4903BD18" w14:textId="15E6F175"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Greenhouse Gas and Carbon Reduction Management Plan</w:t>
                                  </w:r>
                                </w:p>
                              </w:tc>
                              <w:tc>
                                <w:tcPr>
                                  <w:tcW w:w="2552" w:type="dxa"/>
                                </w:tcPr>
                                <w:p w14:paraId="2F7A0B00" w14:textId="57C9E35A"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Chief Operating Officer</w:t>
                                  </w:r>
                                </w:p>
                              </w:tc>
                              <w:tc>
                                <w:tcPr>
                                  <w:tcW w:w="3362" w:type="dxa"/>
                                </w:tcPr>
                                <w:p w14:paraId="7804CB33" w14:textId="3F31BB4C"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Climate Change, Nature Recovery, and Biodiversity</w:t>
                                  </w:r>
                                </w:p>
                              </w:tc>
                            </w:tr>
                            <w:tr w:rsidR="006263A9" w14:paraId="68C4CF7C" w14:textId="77777777" w:rsidTr="0009457D">
                              <w:trPr>
                                <w:trHeight w:val="605"/>
                              </w:trPr>
                              <w:tc>
                                <w:tcPr>
                                  <w:tcW w:w="3867" w:type="dxa"/>
                                </w:tcPr>
                                <w:p w14:paraId="77CB711D" w14:textId="37BB4276"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Babergh and Mid Suffolk Housing Waste Collections Policy</w:t>
                                  </w:r>
                                </w:p>
                              </w:tc>
                              <w:tc>
                                <w:tcPr>
                                  <w:tcW w:w="2552" w:type="dxa"/>
                                </w:tcPr>
                                <w:p w14:paraId="52BF5913" w14:textId="25F187F4"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Operations</w:t>
                                  </w:r>
                                </w:p>
                              </w:tc>
                              <w:tc>
                                <w:tcPr>
                                  <w:tcW w:w="3362" w:type="dxa"/>
                                </w:tcPr>
                                <w:p w14:paraId="11C90B57" w14:textId="6E6C50AD"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People and Place</w:t>
                                  </w:r>
                                </w:p>
                              </w:tc>
                            </w:tr>
                            <w:tr w:rsidR="0009457D" w14:paraId="0AA94ADC" w14:textId="77777777" w:rsidTr="00690F07">
                              <w:trPr>
                                <w:trHeight w:val="567"/>
                              </w:trPr>
                              <w:tc>
                                <w:tcPr>
                                  <w:tcW w:w="9781" w:type="dxa"/>
                                  <w:gridSpan w:val="3"/>
                                  <w:shd w:val="clear" w:color="auto" w:fill="B3E5A1" w:themeFill="accent6" w:themeFillTint="66"/>
                                  <w:vAlign w:val="center"/>
                                </w:tcPr>
                                <w:p w14:paraId="2B8AE614" w14:textId="68CC9DA7" w:rsidR="0009457D" w:rsidRPr="005927B8" w:rsidRDefault="006263A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15 DECEMBER 2025</w:t>
                                  </w:r>
                                </w:p>
                              </w:tc>
                            </w:tr>
                            <w:tr w:rsidR="006263A9" w14:paraId="33202EA1" w14:textId="77777777" w:rsidTr="00690F07">
                              <w:trPr>
                                <w:trHeight w:val="567"/>
                              </w:trPr>
                              <w:tc>
                                <w:tcPr>
                                  <w:tcW w:w="3867" w:type="dxa"/>
                                </w:tcPr>
                                <w:p w14:paraId="1BA9993D" w14:textId="58660C20" w:rsidR="006263A9" w:rsidRPr="00410E5E"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Draft General Fund</w:t>
                                  </w:r>
                                </w:p>
                              </w:tc>
                              <w:tc>
                                <w:tcPr>
                                  <w:tcW w:w="2552" w:type="dxa"/>
                                </w:tcPr>
                                <w:p w14:paraId="54687F4B" w14:textId="5DEC1D13"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Finance and Procurement</w:t>
                                  </w:r>
                                </w:p>
                              </w:tc>
                              <w:tc>
                                <w:tcPr>
                                  <w:tcW w:w="3362" w:type="dxa"/>
                                </w:tcPr>
                                <w:p w14:paraId="47E83AAF" w14:textId="46244435"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 and Resources</w:t>
                                  </w:r>
                                </w:p>
                              </w:tc>
                            </w:tr>
                            <w:tr w:rsidR="006263A9" w14:paraId="4E27FA9F" w14:textId="77777777" w:rsidTr="00690F07">
                              <w:trPr>
                                <w:trHeight w:val="567"/>
                              </w:trPr>
                              <w:tc>
                                <w:tcPr>
                                  <w:tcW w:w="3867" w:type="dxa"/>
                                </w:tcPr>
                                <w:p w14:paraId="74A9B545" w14:textId="78598B14" w:rsidR="006263A9" w:rsidRPr="00410E5E"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Draft Housing Revenue Account</w:t>
                                  </w:r>
                                </w:p>
                              </w:tc>
                              <w:tc>
                                <w:tcPr>
                                  <w:tcW w:w="2552" w:type="dxa"/>
                                </w:tcPr>
                                <w:p w14:paraId="2D9C0FA7" w14:textId="1E3978B3"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57114F9C" w14:textId="1DD83D60"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 and Resources</w:t>
                                  </w:r>
                                </w:p>
                              </w:tc>
                            </w:tr>
                            <w:tr w:rsidR="0009457D" w14:paraId="53672298" w14:textId="77777777" w:rsidTr="00690F07">
                              <w:trPr>
                                <w:trHeight w:val="567"/>
                              </w:trPr>
                              <w:tc>
                                <w:tcPr>
                                  <w:tcW w:w="9781" w:type="dxa"/>
                                  <w:gridSpan w:val="3"/>
                                  <w:shd w:val="clear" w:color="auto" w:fill="B3E5A1" w:themeFill="accent6" w:themeFillTint="66"/>
                                  <w:vAlign w:val="center"/>
                                </w:tcPr>
                                <w:p w14:paraId="6EC695A1" w14:textId="056F3961" w:rsidR="0009457D" w:rsidRPr="005927B8" w:rsidRDefault="006263A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29 JANUARY 2026</w:t>
                                  </w:r>
                                </w:p>
                              </w:tc>
                            </w:tr>
                            <w:tr w:rsidR="0009457D" w14:paraId="2AF20512" w14:textId="77777777" w:rsidTr="00690F07">
                              <w:trPr>
                                <w:trHeight w:val="567"/>
                              </w:trPr>
                              <w:tc>
                                <w:tcPr>
                                  <w:tcW w:w="3867" w:type="dxa"/>
                                </w:tcPr>
                                <w:p w14:paraId="36A70AA5" w14:textId="597A9188" w:rsidR="0009457D" w:rsidRPr="000A28BC" w:rsidRDefault="006263A9"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Call-In of Decision BCa/25/40 Car Parking Charges</w:t>
                                  </w:r>
                                </w:p>
                              </w:tc>
                              <w:tc>
                                <w:tcPr>
                                  <w:tcW w:w="2552" w:type="dxa"/>
                                </w:tcPr>
                                <w:p w14:paraId="41502539" w14:textId="16295FC3" w:rsidR="0009457D" w:rsidRDefault="006263A9"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Operations</w:t>
                                  </w:r>
                                </w:p>
                              </w:tc>
                              <w:tc>
                                <w:tcPr>
                                  <w:tcW w:w="3362" w:type="dxa"/>
                                </w:tcPr>
                                <w:p w14:paraId="3AB0C7E9" w14:textId="2A90FCCC" w:rsidR="0009457D" w:rsidRDefault="006263A9"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People and Place</w:t>
                                  </w:r>
                                </w:p>
                              </w:tc>
                            </w:tr>
                            <w:tr w:rsidR="0009457D" w14:paraId="1132F5E3" w14:textId="77777777" w:rsidTr="00690F07">
                              <w:trPr>
                                <w:trHeight w:val="567"/>
                              </w:trPr>
                              <w:tc>
                                <w:tcPr>
                                  <w:tcW w:w="9781" w:type="dxa"/>
                                  <w:gridSpan w:val="3"/>
                                  <w:shd w:val="clear" w:color="auto" w:fill="B3E5A1" w:themeFill="accent6" w:themeFillTint="66"/>
                                  <w:vAlign w:val="center"/>
                                </w:tcPr>
                                <w:p w14:paraId="159506CF" w14:textId="20968374" w:rsidR="0009457D" w:rsidRPr="000D1603" w:rsidRDefault="006263A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16 FEBRUARY 2026</w:t>
                                  </w:r>
                                </w:p>
                              </w:tc>
                            </w:tr>
                            <w:tr w:rsidR="006263A9" w14:paraId="4B5D04D8" w14:textId="77777777" w:rsidTr="00690F07">
                              <w:trPr>
                                <w:trHeight w:val="567"/>
                              </w:trPr>
                              <w:tc>
                                <w:tcPr>
                                  <w:tcW w:w="3867" w:type="dxa"/>
                                </w:tcPr>
                                <w:p w14:paraId="6B0FD244" w14:textId="1DD3F8CC"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Local Government Ombudsman and Housing Ombudsman Annual Complaints Update</w:t>
                                  </w:r>
                                </w:p>
                              </w:tc>
                              <w:tc>
                                <w:tcPr>
                                  <w:tcW w:w="2552" w:type="dxa"/>
                                </w:tcPr>
                                <w:p w14:paraId="59025B82" w14:textId="67FC739D"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Customers, Vulnerabilities, and Governance</w:t>
                                  </w:r>
                                </w:p>
                              </w:tc>
                              <w:tc>
                                <w:tcPr>
                                  <w:tcW w:w="3362" w:type="dxa"/>
                                </w:tcPr>
                                <w:p w14:paraId="4A7D7E24" w14:textId="5AEC2F24"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Performance and Resilience </w:t>
                                  </w:r>
                                </w:p>
                              </w:tc>
                            </w:tr>
                            <w:tr w:rsidR="006263A9" w14:paraId="1670D415" w14:textId="77777777" w:rsidTr="00690F07">
                              <w:trPr>
                                <w:trHeight w:val="567"/>
                              </w:trPr>
                              <w:tc>
                                <w:tcPr>
                                  <w:tcW w:w="3867" w:type="dxa"/>
                                </w:tcPr>
                                <w:p w14:paraId="5729350F" w14:textId="31D96181"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w:t>
                                  </w:r>
                                </w:p>
                              </w:tc>
                              <w:tc>
                                <w:tcPr>
                                  <w:tcW w:w="2552" w:type="dxa"/>
                                </w:tcPr>
                                <w:p w14:paraId="62E56CB8" w14:textId="7B7E5B24"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688BABE" w14:textId="7F386718"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w:t>
                                  </w:r>
                                </w:p>
                              </w:tc>
                            </w:tr>
                            <w:tr w:rsidR="0009457D" w14:paraId="028D7E80" w14:textId="77777777" w:rsidTr="00690F07">
                              <w:trPr>
                                <w:trHeight w:val="567"/>
                              </w:trPr>
                              <w:tc>
                                <w:tcPr>
                                  <w:tcW w:w="9781" w:type="dxa"/>
                                  <w:gridSpan w:val="3"/>
                                  <w:shd w:val="clear" w:color="auto" w:fill="B3E5A1" w:themeFill="accent6" w:themeFillTint="66"/>
                                  <w:vAlign w:val="center"/>
                                </w:tcPr>
                                <w:p w14:paraId="4A8F9D2C" w14:textId="399EDAA0" w:rsidR="0009457D" w:rsidRPr="000D1603" w:rsidRDefault="006263A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13 APRIL 2026</w:t>
                                  </w:r>
                                </w:p>
                              </w:tc>
                            </w:tr>
                            <w:tr w:rsidR="006263A9" w14:paraId="765BCF5C" w14:textId="77777777" w:rsidTr="006263A9">
                              <w:trPr>
                                <w:trHeight w:val="680"/>
                              </w:trPr>
                              <w:tc>
                                <w:tcPr>
                                  <w:tcW w:w="3867" w:type="dxa"/>
                                </w:tcPr>
                                <w:p w14:paraId="093A9BFE" w14:textId="45A2BD5A"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Tenant Scrutiny Board Update</w:t>
                                  </w:r>
                                </w:p>
                              </w:tc>
                              <w:tc>
                                <w:tcPr>
                                  <w:tcW w:w="2552" w:type="dxa"/>
                                </w:tcPr>
                                <w:p w14:paraId="287F0830" w14:textId="0F46F69F"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2C69EAA7" w14:textId="40650501"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w:t>
                                  </w:r>
                                </w:p>
                              </w:tc>
                            </w:tr>
                          </w:tbl>
                          <w:p w14:paraId="28285229" w14:textId="77777777" w:rsidR="0009457D" w:rsidRDefault="0009457D" w:rsidP="0009457D"/>
                          <w:p w14:paraId="6B067FBB" w14:textId="77777777" w:rsidR="004E0C0C" w:rsidRDefault="004E0C0C" w:rsidP="0009457D"/>
                          <w:p w14:paraId="24B435B9" w14:textId="77777777" w:rsidR="004E0C0C" w:rsidRDefault="004E0C0C" w:rsidP="0009457D"/>
                          <w:p w14:paraId="62B60AA3" w14:textId="77777777" w:rsidR="004E0C0C" w:rsidRDefault="004E0C0C" w:rsidP="0009457D"/>
                          <w:p w14:paraId="6095602A" w14:textId="77777777" w:rsidR="004E0C0C" w:rsidRDefault="004E0C0C" w:rsidP="0009457D"/>
                          <w:p w14:paraId="0851C33D" w14:textId="77777777" w:rsidR="004E0C0C" w:rsidRDefault="004E0C0C" w:rsidP="0009457D"/>
                          <w:p w14:paraId="1010CCF2" w14:textId="77777777" w:rsidR="004E0C0C" w:rsidRDefault="004E0C0C" w:rsidP="0009457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F148C" id="_x0000_s1080" style="position:absolute;margin-left:-40.65pt;margin-top:-26.4pt;width:530.95pt;height:759.9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" strokecolor="#4ea72e" strokeweight="1.5pt">
                <v:textbox>
                  <w:txbxContent>
                    <w:p w14:paraId="2CDEF2DE" w14:textId="77777777" w:rsidR="0009457D" w:rsidRDefault="0009457D" w:rsidP="0009457D"/>
                    <w:p w14:paraId="00180B30" w14:textId="77777777" w:rsidR="0009457D" w:rsidRDefault="0009457D" w:rsidP="0009457D"/>
                    <w:p w14:paraId="3571F06D" w14:textId="77777777" w:rsidR="0009457D" w:rsidRDefault="0009457D" w:rsidP="0009457D"/>
                    <w:p w14:paraId="6F216415" w14:textId="77777777" w:rsidR="0009457D" w:rsidRPr="0032028F" w:rsidRDefault="0009457D" w:rsidP="0009457D">
                      <w:pPr>
                        <w:spacing w:after="0"/>
                        <w:rPr>
                          <w:sz w:val="18"/>
                          <w:szCs w:val="18"/>
                        </w:rPr>
                      </w:pPr>
                    </w:p>
                    <w:tbl>
                      <w:tblPr>
                        <w:tblStyle w:val="TableGrid"/>
                        <w:tblW w:w="9781" w:type="dxa"/>
                        <w:tblInd w:w="279" w:type="dxa"/>
                        <w:tblLook w:val="04A0" w:firstRow="1" w:lastRow="0" w:firstColumn="1" w:lastColumn="0" w:noHBand="0" w:noVBand="1"/>
                      </w:tblPr>
                      <w:tblGrid>
                        <w:gridCol w:w="3867"/>
                        <w:gridCol w:w="2552"/>
                        <w:gridCol w:w="3362"/>
                      </w:tblGrid>
                      <w:tr w:rsidR="0009457D" w14:paraId="3DBE2A92" w14:textId="77777777" w:rsidTr="00ED1553">
                        <w:trPr>
                          <w:trHeight w:val="605"/>
                        </w:trPr>
                        <w:tc>
                          <w:tcPr>
                            <w:tcW w:w="3867" w:type="dxa"/>
                            <w:shd w:val="clear" w:color="auto" w:fill="3A7C22" w:themeFill="accent6" w:themeFillShade="BF"/>
                            <w:vAlign w:val="center"/>
                          </w:tcPr>
                          <w:p w14:paraId="6F0962FA" w14:textId="77777777" w:rsidR="0009457D" w:rsidRPr="00410E5E" w:rsidRDefault="0009457D"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TOPIC</w:t>
                            </w:r>
                          </w:p>
                        </w:tc>
                        <w:tc>
                          <w:tcPr>
                            <w:tcW w:w="2552" w:type="dxa"/>
                            <w:shd w:val="clear" w:color="auto" w:fill="3A7C22" w:themeFill="accent6" w:themeFillShade="BF"/>
                            <w:vAlign w:val="center"/>
                          </w:tcPr>
                          <w:p w14:paraId="5626F9A5" w14:textId="77777777" w:rsidR="0009457D" w:rsidRPr="00410E5E" w:rsidRDefault="0009457D"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LEAD OFFICER</w:t>
                            </w:r>
                          </w:p>
                        </w:tc>
                        <w:tc>
                          <w:tcPr>
                            <w:tcW w:w="3362" w:type="dxa"/>
                            <w:shd w:val="clear" w:color="auto" w:fill="3A7C22" w:themeFill="accent6" w:themeFillShade="BF"/>
                            <w:vAlign w:val="center"/>
                          </w:tcPr>
                          <w:p w14:paraId="30440D47" w14:textId="77777777" w:rsidR="0009457D" w:rsidRPr="00410E5E" w:rsidRDefault="0009457D" w:rsidP="007709CE">
                            <w:pPr>
                              <w:jc w:val="center"/>
                              <w:rPr>
                                <w:rFonts w:ascii="Leelawadee UI" w:hAnsi="Leelawadee UI" w:cs="Leelawadee UI"/>
                                <w:b/>
                                <w:bCs/>
                                <w:color w:val="FFFFFF" w:themeColor="background1"/>
                                <w:sz w:val="24"/>
                                <w:szCs w:val="24"/>
                              </w:rPr>
                            </w:pPr>
                            <w:r w:rsidRPr="00410E5E">
                              <w:rPr>
                                <w:rFonts w:ascii="Leelawadee UI" w:hAnsi="Leelawadee UI" w:cs="Leelawadee UI"/>
                                <w:b/>
                                <w:bCs/>
                                <w:color w:val="FFFFFF" w:themeColor="background1"/>
                                <w:sz w:val="24"/>
                                <w:szCs w:val="24"/>
                              </w:rPr>
                              <w:t>CABINET MEMBER</w:t>
                            </w:r>
                          </w:p>
                        </w:tc>
                      </w:tr>
                      <w:tr w:rsidR="0009457D" w14:paraId="511873AC" w14:textId="77777777" w:rsidTr="00690F07">
                        <w:trPr>
                          <w:trHeight w:val="567"/>
                        </w:trPr>
                        <w:tc>
                          <w:tcPr>
                            <w:tcW w:w="9781" w:type="dxa"/>
                            <w:gridSpan w:val="3"/>
                            <w:shd w:val="clear" w:color="auto" w:fill="B3E5A1" w:themeFill="accent6" w:themeFillTint="66"/>
                            <w:vAlign w:val="center"/>
                          </w:tcPr>
                          <w:p w14:paraId="4373EB58" w14:textId="31E06699" w:rsidR="0009457D" w:rsidRPr="00410E5E" w:rsidRDefault="006263A9" w:rsidP="007709CE">
                            <w:pPr>
                              <w:jc w:val="both"/>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17 NOVEMBER 2025</w:t>
                            </w:r>
                          </w:p>
                        </w:tc>
                      </w:tr>
                      <w:tr w:rsidR="006263A9" w14:paraId="51E72533" w14:textId="77777777" w:rsidTr="0009457D">
                        <w:trPr>
                          <w:trHeight w:val="605"/>
                        </w:trPr>
                        <w:tc>
                          <w:tcPr>
                            <w:tcW w:w="3867" w:type="dxa"/>
                          </w:tcPr>
                          <w:p w14:paraId="321A6C1F" w14:textId="5D98E522"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Grants and Locality Funding Review</w:t>
                            </w:r>
                          </w:p>
                        </w:tc>
                        <w:tc>
                          <w:tcPr>
                            <w:tcW w:w="2552" w:type="dxa"/>
                          </w:tcPr>
                          <w:p w14:paraId="3AB2A48C" w14:textId="4D9B231D"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Place</w:t>
                            </w:r>
                          </w:p>
                        </w:tc>
                        <w:tc>
                          <w:tcPr>
                            <w:tcW w:w="3362" w:type="dxa"/>
                          </w:tcPr>
                          <w:p w14:paraId="725F6D0B" w14:textId="539F009A"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Thriving Communities</w:t>
                            </w:r>
                          </w:p>
                        </w:tc>
                      </w:tr>
                      <w:tr w:rsidR="006263A9" w14:paraId="6AF45950" w14:textId="77777777" w:rsidTr="0009457D">
                        <w:trPr>
                          <w:trHeight w:val="605"/>
                        </w:trPr>
                        <w:tc>
                          <w:tcPr>
                            <w:tcW w:w="3867" w:type="dxa"/>
                          </w:tcPr>
                          <w:p w14:paraId="4903BD18" w14:textId="15E6F175"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Greenhouse Gas and Carbon Reduction Management Plan</w:t>
                            </w:r>
                          </w:p>
                        </w:tc>
                        <w:tc>
                          <w:tcPr>
                            <w:tcW w:w="2552" w:type="dxa"/>
                          </w:tcPr>
                          <w:p w14:paraId="2F7A0B00" w14:textId="57C9E35A"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Chief Operating Officer</w:t>
                            </w:r>
                          </w:p>
                        </w:tc>
                        <w:tc>
                          <w:tcPr>
                            <w:tcW w:w="3362" w:type="dxa"/>
                          </w:tcPr>
                          <w:p w14:paraId="7804CB33" w14:textId="3F31BB4C"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Climate Change, Nature Recovery, and Biodiversity</w:t>
                            </w:r>
                          </w:p>
                        </w:tc>
                      </w:tr>
                      <w:tr w:rsidR="006263A9" w14:paraId="68C4CF7C" w14:textId="77777777" w:rsidTr="0009457D">
                        <w:trPr>
                          <w:trHeight w:val="605"/>
                        </w:trPr>
                        <w:tc>
                          <w:tcPr>
                            <w:tcW w:w="3867" w:type="dxa"/>
                          </w:tcPr>
                          <w:p w14:paraId="77CB711D" w14:textId="37BB4276"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Babergh and Mid Suffolk Housing Waste Collections Policy</w:t>
                            </w:r>
                          </w:p>
                        </w:tc>
                        <w:tc>
                          <w:tcPr>
                            <w:tcW w:w="2552" w:type="dxa"/>
                          </w:tcPr>
                          <w:p w14:paraId="52BF5913" w14:textId="25F187F4"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Operations</w:t>
                            </w:r>
                          </w:p>
                        </w:tc>
                        <w:tc>
                          <w:tcPr>
                            <w:tcW w:w="3362" w:type="dxa"/>
                          </w:tcPr>
                          <w:p w14:paraId="11C90B57" w14:textId="6E6C50AD"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People and Place</w:t>
                            </w:r>
                          </w:p>
                        </w:tc>
                      </w:tr>
                      <w:tr w:rsidR="0009457D" w14:paraId="0AA94ADC" w14:textId="77777777" w:rsidTr="00690F07">
                        <w:trPr>
                          <w:trHeight w:val="567"/>
                        </w:trPr>
                        <w:tc>
                          <w:tcPr>
                            <w:tcW w:w="9781" w:type="dxa"/>
                            <w:gridSpan w:val="3"/>
                            <w:shd w:val="clear" w:color="auto" w:fill="B3E5A1" w:themeFill="accent6" w:themeFillTint="66"/>
                            <w:vAlign w:val="center"/>
                          </w:tcPr>
                          <w:p w14:paraId="2B8AE614" w14:textId="68CC9DA7" w:rsidR="0009457D" w:rsidRPr="005927B8" w:rsidRDefault="006263A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15 DECEMBER 2025</w:t>
                            </w:r>
                          </w:p>
                        </w:tc>
                      </w:tr>
                      <w:tr w:rsidR="006263A9" w14:paraId="33202EA1" w14:textId="77777777" w:rsidTr="00690F07">
                        <w:trPr>
                          <w:trHeight w:val="567"/>
                        </w:trPr>
                        <w:tc>
                          <w:tcPr>
                            <w:tcW w:w="3867" w:type="dxa"/>
                          </w:tcPr>
                          <w:p w14:paraId="1BA9993D" w14:textId="58660C20" w:rsidR="006263A9" w:rsidRPr="00410E5E"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Draft General Fund</w:t>
                            </w:r>
                          </w:p>
                        </w:tc>
                        <w:tc>
                          <w:tcPr>
                            <w:tcW w:w="2552" w:type="dxa"/>
                          </w:tcPr>
                          <w:p w14:paraId="54687F4B" w14:textId="5DEC1D13"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Finance and Procurement</w:t>
                            </w:r>
                          </w:p>
                        </w:tc>
                        <w:tc>
                          <w:tcPr>
                            <w:tcW w:w="3362" w:type="dxa"/>
                          </w:tcPr>
                          <w:p w14:paraId="47E83AAF" w14:textId="46244435"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 and Resources</w:t>
                            </w:r>
                          </w:p>
                        </w:tc>
                      </w:tr>
                      <w:tr w:rsidR="006263A9" w14:paraId="4E27FA9F" w14:textId="77777777" w:rsidTr="00690F07">
                        <w:trPr>
                          <w:trHeight w:val="567"/>
                        </w:trPr>
                        <w:tc>
                          <w:tcPr>
                            <w:tcW w:w="3867" w:type="dxa"/>
                          </w:tcPr>
                          <w:p w14:paraId="74A9B545" w14:textId="78598B14" w:rsidR="006263A9" w:rsidRPr="00410E5E"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Draft Housing Revenue Account</w:t>
                            </w:r>
                          </w:p>
                        </w:tc>
                        <w:tc>
                          <w:tcPr>
                            <w:tcW w:w="2552" w:type="dxa"/>
                          </w:tcPr>
                          <w:p w14:paraId="2D9C0FA7" w14:textId="1E3978B3"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57114F9C" w14:textId="1DD83D60"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Finance and Resources</w:t>
                            </w:r>
                          </w:p>
                        </w:tc>
                      </w:tr>
                      <w:tr w:rsidR="0009457D" w14:paraId="53672298" w14:textId="77777777" w:rsidTr="00690F07">
                        <w:trPr>
                          <w:trHeight w:val="567"/>
                        </w:trPr>
                        <w:tc>
                          <w:tcPr>
                            <w:tcW w:w="9781" w:type="dxa"/>
                            <w:gridSpan w:val="3"/>
                            <w:shd w:val="clear" w:color="auto" w:fill="B3E5A1" w:themeFill="accent6" w:themeFillTint="66"/>
                            <w:vAlign w:val="center"/>
                          </w:tcPr>
                          <w:p w14:paraId="6EC695A1" w14:textId="056F3961" w:rsidR="0009457D" w:rsidRPr="005927B8" w:rsidRDefault="006263A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29 JANUARY 2026</w:t>
                            </w:r>
                          </w:p>
                        </w:tc>
                      </w:tr>
                      <w:tr w:rsidR="0009457D" w14:paraId="2AF20512" w14:textId="77777777" w:rsidTr="00690F07">
                        <w:trPr>
                          <w:trHeight w:val="567"/>
                        </w:trPr>
                        <w:tc>
                          <w:tcPr>
                            <w:tcW w:w="3867" w:type="dxa"/>
                          </w:tcPr>
                          <w:p w14:paraId="36A70AA5" w14:textId="597A9188" w:rsidR="0009457D" w:rsidRPr="000A28BC" w:rsidRDefault="006263A9"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Call-In of Decision BCa/25/40 Car Parking Charges</w:t>
                            </w:r>
                          </w:p>
                        </w:tc>
                        <w:tc>
                          <w:tcPr>
                            <w:tcW w:w="2552" w:type="dxa"/>
                          </w:tcPr>
                          <w:p w14:paraId="41502539" w14:textId="16295FC3" w:rsidR="0009457D" w:rsidRDefault="006263A9"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Operations</w:t>
                            </w:r>
                          </w:p>
                        </w:tc>
                        <w:tc>
                          <w:tcPr>
                            <w:tcW w:w="3362" w:type="dxa"/>
                          </w:tcPr>
                          <w:p w14:paraId="3AB0C7E9" w14:textId="2A90FCCC" w:rsidR="0009457D" w:rsidRDefault="006263A9" w:rsidP="0009457D">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People and Place</w:t>
                            </w:r>
                          </w:p>
                        </w:tc>
                      </w:tr>
                      <w:tr w:rsidR="0009457D" w14:paraId="1132F5E3" w14:textId="77777777" w:rsidTr="00690F07">
                        <w:trPr>
                          <w:trHeight w:val="567"/>
                        </w:trPr>
                        <w:tc>
                          <w:tcPr>
                            <w:tcW w:w="9781" w:type="dxa"/>
                            <w:gridSpan w:val="3"/>
                            <w:shd w:val="clear" w:color="auto" w:fill="B3E5A1" w:themeFill="accent6" w:themeFillTint="66"/>
                            <w:vAlign w:val="center"/>
                          </w:tcPr>
                          <w:p w14:paraId="159506CF" w14:textId="20968374" w:rsidR="0009457D" w:rsidRPr="000D1603" w:rsidRDefault="006263A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16 FEBRUARY 2026</w:t>
                            </w:r>
                          </w:p>
                        </w:tc>
                      </w:tr>
                      <w:tr w:rsidR="006263A9" w14:paraId="4B5D04D8" w14:textId="77777777" w:rsidTr="00690F07">
                        <w:trPr>
                          <w:trHeight w:val="567"/>
                        </w:trPr>
                        <w:tc>
                          <w:tcPr>
                            <w:tcW w:w="3867" w:type="dxa"/>
                          </w:tcPr>
                          <w:p w14:paraId="6B0FD244" w14:textId="1DD3F8CC"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Local Government Ombudsman and Housing Ombudsman Annual Complaints Update</w:t>
                            </w:r>
                          </w:p>
                        </w:tc>
                        <w:tc>
                          <w:tcPr>
                            <w:tcW w:w="2552" w:type="dxa"/>
                          </w:tcPr>
                          <w:p w14:paraId="59025B82" w14:textId="67FC739D"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Customers, Vulnerabilities, and Governance</w:t>
                            </w:r>
                          </w:p>
                        </w:tc>
                        <w:tc>
                          <w:tcPr>
                            <w:tcW w:w="3362" w:type="dxa"/>
                          </w:tcPr>
                          <w:p w14:paraId="4A7D7E24" w14:textId="5AEC2F24"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Cabinet Member for Performance and Resilience </w:t>
                            </w:r>
                          </w:p>
                        </w:tc>
                      </w:tr>
                      <w:tr w:rsidR="006263A9" w14:paraId="1670D415" w14:textId="77777777" w:rsidTr="00690F07">
                        <w:trPr>
                          <w:trHeight w:val="567"/>
                        </w:trPr>
                        <w:tc>
                          <w:tcPr>
                            <w:tcW w:w="3867" w:type="dxa"/>
                          </w:tcPr>
                          <w:p w14:paraId="5729350F" w14:textId="31D96181"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Bi-Annual Council Housing Assurance Report</w:t>
                            </w:r>
                          </w:p>
                        </w:tc>
                        <w:tc>
                          <w:tcPr>
                            <w:tcW w:w="2552" w:type="dxa"/>
                          </w:tcPr>
                          <w:p w14:paraId="62E56CB8" w14:textId="7B7E5B24"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1688BABE" w14:textId="7F386718"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w:t>
                            </w:r>
                          </w:p>
                        </w:tc>
                      </w:tr>
                      <w:tr w:rsidR="0009457D" w14:paraId="028D7E80" w14:textId="77777777" w:rsidTr="00690F07">
                        <w:trPr>
                          <w:trHeight w:val="567"/>
                        </w:trPr>
                        <w:tc>
                          <w:tcPr>
                            <w:tcW w:w="9781" w:type="dxa"/>
                            <w:gridSpan w:val="3"/>
                            <w:shd w:val="clear" w:color="auto" w:fill="B3E5A1" w:themeFill="accent6" w:themeFillTint="66"/>
                            <w:vAlign w:val="center"/>
                          </w:tcPr>
                          <w:p w14:paraId="4A8F9D2C" w14:textId="399EDAA0" w:rsidR="0009457D" w:rsidRPr="000D1603" w:rsidRDefault="006263A9" w:rsidP="007709CE">
                            <w:pPr>
                              <w:spacing w:before="60" w:after="60"/>
                              <w:rPr>
                                <w:rFonts w:ascii="Leelawadee UI Semilight" w:hAnsi="Leelawadee UI Semilight" w:cs="Leelawadee UI Semilight"/>
                                <w:b/>
                                <w:bCs/>
                                <w:color w:val="262626" w:themeColor="text1" w:themeTint="D9"/>
                                <w:sz w:val="24"/>
                                <w:szCs w:val="24"/>
                              </w:rPr>
                            </w:pPr>
                            <w:r>
                              <w:rPr>
                                <w:rFonts w:ascii="Leelawadee UI Semilight" w:hAnsi="Leelawadee UI Semilight" w:cs="Leelawadee UI Semilight"/>
                                <w:b/>
                                <w:bCs/>
                                <w:color w:val="262626" w:themeColor="text1" w:themeTint="D9"/>
                                <w:sz w:val="24"/>
                                <w:szCs w:val="24"/>
                              </w:rPr>
                              <w:t>13 APRIL 2026</w:t>
                            </w:r>
                          </w:p>
                        </w:tc>
                      </w:tr>
                      <w:tr w:rsidR="006263A9" w14:paraId="765BCF5C" w14:textId="77777777" w:rsidTr="006263A9">
                        <w:trPr>
                          <w:trHeight w:val="680"/>
                        </w:trPr>
                        <w:tc>
                          <w:tcPr>
                            <w:tcW w:w="3867" w:type="dxa"/>
                          </w:tcPr>
                          <w:p w14:paraId="093A9BFE" w14:textId="45A2BD5A"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Tenant Scrutiny Board Update</w:t>
                            </w:r>
                          </w:p>
                        </w:tc>
                        <w:tc>
                          <w:tcPr>
                            <w:tcW w:w="2552" w:type="dxa"/>
                          </w:tcPr>
                          <w:p w14:paraId="287F0830" w14:textId="0F46F69F"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Director - Housing</w:t>
                            </w:r>
                          </w:p>
                        </w:tc>
                        <w:tc>
                          <w:tcPr>
                            <w:tcW w:w="3362" w:type="dxa"/>
                          </w:tcPr>
                          <w:p w14:paraId="2C69EAA7" w14:textId="40650501" w:rsidR="006263A9" w:rsidRDefault="006263A9" w:rsidP="006263A9">
                            <w:pPr>
                              <w:spacing w:before="60" w:after="60"/>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Cabinet Member for Housing</w:t>
                            </w:r>
                          </w:p>
                        </w:tc>
                      </w:tr>
                    </w:tbl>
                    <w:p w14:paraId="28285229" w14:textId="77777777" w:rsidR="0009457D" w:rsidRDefault="0009457D" w:rsidP="0009457D"/>
                    <w:p w14:paraId="6B067FBB" w14:textId="77777777" w:rsidR="004E0C0C" w:rsidRDefault="004E0C0C" w:rsidP="0009457D"/>
                    <w:p w14:paraId="24B435B9" w14:textId="77777777" w:rsidR="004E0C0C" w:rsidRDefault="004E0C0C" w:rsidP="0009457D"/>
                    <w:p w14:paraId="62B60AA3" w14:textId="77777777" w:rsidR="004E0C0C" w:rsidRDefault="004E0C0C" w:rsidP="0009457D"/>
                    <w:p w14:paraId="6095602A" w14:textId="77777777" w:rsidR="004E0C0C" w:rsidRDefault="004E0C0C" w:rsidP="0009457D"/>
                    <w:p w14:paraId="0851C33D" w14:textId="77777777" w:rsidR="004E0C0C" w:rsidRDefault="004E0C0C" w:rsidP="0009457D"/>
                    <w:p w14:paraId="1010CCF2" w14:textId="77777777" w:rsidR="004E0C0C" w:rsidRDefault="004E0C0C" w:rsidP="0009457D"/>
                  </w:txbxContent>
                </v:textbox>
                <w10:wrap anchorx="margin" anchory="margin"/>
              </v:rect>
            </w:pict>
          </mc:Fallback>
        </mc:AlternateContent>
      </w:r>
      <w:r>
        <w:rPr>
          <w:noProof/>
          <w14:ligatures w14:val="standardContextual"/>
        </w:rPr>
        <w:drawing>
          <wp:anchor distT="0" distB="0" distL="114300" distR="114300" simplePos="0" relativeHeight="251906048" behindDoc="0" locked="0" layoutInCell="1" allowOverlap="1" wp14:anchorId="38A1F30F" wp14:editId="380E86B7">
            <wp:simplePos x="0" y="0"/>
            <wp:positionH relativeFrom="column">
              <wp:posOffset>4940300</wp:posOffset>
            </wp:positionH>
            <wp:positionV relativeFrom="paragraph">
              <wp:posOffset>-212252</wp:posOffset>
            </wp:positionV>
            <wp:extent cx="1204362" cy="848741"/>
            <wp:effectExtent l="0" t="0" r="0" b="0"/>
            <wp:wrapNone/>
            <wp:docPr id="129950825"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04000" behindDoc="0" locked="0" layoutInCell="1" allowOverlap="1" wp14:anchorId="7E638763" wp14:editId="4B4DDAF3">
                <wp:simplePos x="0" y="0"/>
                <wp:positionH relativeFrom="column">
                  <wp:posOffset>369097</wp:posOffset>
                </wp:positionH>
                <wp:positionV relativeFrom="paragraph">
                  <wp:posOffset>-20955</wp:posOffset>
                </wp:positionV>
                <wp:extent cx="4518660" cy="503555"/>
                <wp:effectExtent l="0" t="0" r="15240" b="10795"/>
                <wp:wrapNone/>
                <wp:docPr id="713883792"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3BF011BD" w14:textId="77777777" w:rsidR="0009457D" w:rsidRPr="004C1AC3" w:rsidRDefault="0009457D" w:rsidP="0009457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2025/26 Work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E638763" id="_x0000_s1081" style="position:absolute;margin-left:29.05pt;margin-top:-1.65pt;width:355.8pt;height:39.6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" fillcolor="#67a955" strokecolor="#459329" strokeweight="1.5pt">
                <v:textbox>
                  <w:txbxContent>
                    <w:p w14:paraId="3BF011BD" w14:textId="77777777" w:rsidR="0009457D" w:rsidRPr="004C1AC3" w:rsidRDefault="0009457D" w:rsidP="0009457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2025/26 Work Plan</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05024" behindDoc="0" locked="0" layoutInCell="1" allowOverlap="1" wp14:anchorId="04D56B08" wp14:editId="0A77C1B7">
                <wp:simplePos x="0" y="0"/>
                <wp:positionH relativeFrom="column">
                  <wp:posOffset>-244653</wp:posOffset>
                </wp:positionH>
                <wp:positionV relativeFrom="paragraph">
                  <wp:posOffset>-21693</wp:posOffset>
                </wp:positionV>
                <wp:extent cx="504000" cy="504000"/>
                <wp:effectExtent l="0" t="0" r="10795" b="10795"/>
                <wp:wrapNone/>
                <wp:docPr id="797012764"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F4B84D3" w14:textId="77777777" w:rsidR="0009457D" w:rsidRPr="004C1AC3" w:rsidRDefault="0009457D" w:rsidP="0009457D">
                            <w:pPr>
                              <w:spacing w:after="0"/>
                              <w:jc w:val="center"/>
                              <w:rPr>
                                <w:rFonts w:ascii="Arial Rounded MT Bold" w:hAnsi="Arial Rounded MT Bold"/>
                                <w:b/>
                                <w:bCs/>
                                <w:sz w:val="32"/>
                                <w:szCs w:val="32"/>
                              </w:rPr>
                            </w:pPr>
                            <w:r>
                              <w:rPr>
                                <w:rFonts w:ascii="Arial Rounded MT Bold" w:hAnsi="Arial Rounded MT Bold"/>
                                <w:b/>
                                <w:bCs/>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4D56B08" id="_x0000_s1082" style="position:absolute;margin-left:-19.25pt;margin-top:-1.7pt;width:39.7pt;height:39.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xwjg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3z00+gajza2PNwDAduNl3f8WuGb3zAf7hng&#10;PGGb4I4Id/iR2jYFtb1ESWXh93vn0R/bHK2UNDifBfW/dgwEJfqHwQFYTGazONBJmc3PpqjAS8vm&#10;pcXs6kuLrTTBbeR4EqN/0IMowdbPuErW8VY0McPx7oLyAINyGbq9gcuIi/U6ueEQOxZuzKPjETwS&#10;HXv6qX1m4PrGDzgxt3aYZbZ81f+db4w0dr0LVqo0HEde+yfABZB6qV9WccO81JPXcaWu/g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C+aYxwjgIAAJoFAAAOAAAAAAAAAAAAAAAAAC4CAABkcnMvZTJvRG9jLnhtbFBLAQIt&#10;ABQABgAIAAAAIQB85jZP3gAAAAgBAAAPAAAAAAAAAAAAAAAAAOgEAABkcnMvZG93bnJldi54bWxQ&#10;SwUGAAAAAAQABADzAAAA8wUAAAAA&#10;" fillcolor="#67a955" strokecolor="#459329" strokeweight="1.5pt">
                <v:textbox>
                  <w:txbxContent>
                    <w:p w14:paraId="0F4B84D3" w14:textId="77777777" w:rsidR="0009457D" w:rsidRPr="004C1AC3" w:rsidRDefault="0009457D" w:rsidP="0009457D">
                      <w:pPr>
                        <w:spacing w:after="0"/>
                        <w:jc w:val="center"/>
                        <w:rPr>
                          <w:rFonts w:ascii="Arial Rounded MT Bold" w:hAnsi="Arial Rounded MT Bold"/>
                          <w:b/>
                          <w:bCs/>
                          <w:sz w:val="32"/>
                          <w:szCs w:val="32"/>
                        </w:rPr>
                      </w:pPr>
                      <w:r>
                        <w:rPr>
                          <w:rFonts w:ascii="Arial Rounded MT Bold" w:hAnsi="Arial Rounded MT Bold"/>
                          <w:b/>
                          <w:bCs/>
                          <w:sz w:val="32"/>
                          <w:szCs w:val="32"/>
                        </w:rPr>
                        <w:t>6</w:t>
                      </w:r>
                    </w:p>
                  </w:txbxContent>
                </v:textbox>
              </v:rect>
            </w:pict>
          </mc:Fallback>
        </mc:AlternateContent>
      </w:r>
    </w:p>
    <w:p w14:paraId="796B851F" w14:textId="77777777" w:rsidR="0009457D" w:rsidRDefault="0009457D" w:rsidP="007709CE">
      <w:pPr>
        <w:tabs>
          <w:tab w:val="left" w:pos="5190"/>
        </w:tabs>
      </w:pPr>
    </w:p>
    <w:p w14:paraId="0EECE8E9" w14:textId="77777777" w:rsidR="004E0C0C" w:rsidRDefault="004E0C0C" w:rsidP="007709CE">
      <w:pPr>
        <w:tabs>
          <w:tab w:val="left" w:pos="5190"/>
        </w:tabs>
      </w:pPr>
    </w:p>
    <w:p w14:paraId="47BC7B29" w14:textId="77777777" w:rsidR="004E0C0C" w:rsidRDefault="004E0C0C" w:rsidP="007709CE">
      <w:pPr>
        <w:tabs>
          <w:tab w:val="left" w:pos="5190"/>
        </w:tabs>
      </w:pPr>
    </w:p>
    <w:p w14:paraId="033B23B4" w14:textId="77777777" w:rsidR="004E0C0C" w:rsidRDefault="004E0C0C" w:rsidP="007709CE">
      <w:pPr>
        <w:tabs>
          <w:tab w:val="left" w:pos="5190"/>
        </w:tabs>
      </w:pPr>
    </w:p>
    <w:p w14:paraId="2A058BE9" w14:textId="77777777" w:rsidR="004E0C0C" w:rsidRDefault="004E0C0C" w:rsidP="001633D4">
      <w:pPr>
        <w:rPr>
          <w:noProof/>
          <w14:ligatures w14:val="standardContextual"/>
        </w:rPr>
      </w:pPr>
    </w:p>
    <w:p w14:paraId="5996EB3D" w14:textId="77777777" w:rsidR="004E0C0C" w:rsidRDefault="004E0C0C" w:rsidP="001633D4">
      <w:pPr>
        <w:rPr>
          <w:noProof/>
          <w14:ligatures w14:val="standardContextual"/>
        </w:rPr>
      </w:pPr>
    </w:p>
    <w:p w14:paraId="525625A6" w14:textId="77777777" w:rsidR="004E0C0C" w:rsidRDefault="004E0C0C" w:rsidP="001633D4">
      <w:pPr>
        <w:rPr>
          <w:noProof/>
          <w14:ligatures w14:val="standardContextual"/>
        </w:rPr>
      </w:pPr>
    </w:p>
    <w:p w14:paraId="782DB711" w14:textId="77777777" w:rsidR="004E0C0C" w:rsidRDefault="004E0C0C" w:rsidP="001633D4">
      <w:pPr>
        <w:rPr>
          <w:noProof/>
          <w14:ligatures w14:val="standardContextual"/>
        </w:rPr>
      </w:pPr>
    </w:p>
    <w:p w14:paraId="61DF7920" w14:textId="77777777" w:rsidR="004E0C0C" w:rsidRDefault="004E0C0C" w:rsidP="001633D4">
      <w:pPr>
        <w:rPr>
          <w:noProof/>
          <w14:ligatures w14:val="standardContextual"/>
        </w:rPr>
      </w:pPr>
    </w:p>
    <w:p w14:paraId="2B353461" w14:textId="77777777" w:rsidR="004E0C0C" w:rsidRDefault="004E0C0C" w:rsidP="001633D4">
      <w:pPr>
        <w:rPr>
          <w:noProof/>
          <w14:ligatures w14:val="standardContextual"/>
        </w:rPr>
      </w:pPr>
    </w:p>
    <w:p w14:paraId="5AD70BDF" w14:textId="77777777" w:rsidR="003B6688" w:rsidRDefault="003B6688" w:rsidP="001633D4">
      <w:pPr>
        <w:rPr>
          <w:noProof/>
          <w14:ligatures w14:val="standardContextual"/>
        </w:rPr>
      </w:pPr>
    </w:p>
    <w:p w14:paraId="27F8E69B" w14:textId="77777777" w:rsidR="003B6688" w:rsidRDefault="003B6688" w:rsidP="001633D4">
      <w:pPr>
        <w:rPr>
          <w:noProof/>
          <w14:ligatures w14:val="standardContextual"/>
        </w:rPr>
      </w:pPr>
    </w:p>
    <w:p w14:paraId="0CDF85D4" w14:textId="77777777" w:rsidR="003B6688" w:rsidRDefault="003B6688" w:rsidP="001633D4">
      <w:pPr>
        <w:rPr>
          <w:noProof/>
          <w14:ligatures w14:val="standardContextual"/>
        </w:rPr>
      </w:pPr>
    </w:p>
    <w:p w14:paraId="72AD5714" w14:textId="77777777" w:rsidR="003B6688" w:rsidRDefault="003B6688" w:rsidP="001633D4">
      <w:pPr>
        <w:rPr>
          <w:noProof/>
          <w14:ligatures w14:val="standardContextual"/>
        </w:rPr>
      </w:pPr>
    </w:p>
    <w:p w14:paraId="37EF6F73" w14:textId="77777777" w:rsidR="003B6688" w:rsidRDefault="003B6688" w:rsidP="001633D4">
      <w:pPr>
        <w:rPr>
          <w:noProof/>
          <w14:ligatures w14:val="standardContextual"/>
        </w:rPr>
      </w:pPr>
    </w:p>
    <w:p w14:paraId="6DE4BE46" w14:textId="77777777" w:rsidR="003B6688" w:rsidRDefault="003B6688" w:rsidP="001633D4">
      <w:pPr>
        <w:rPr>
          <w:noProof/>
          <w14:ligatures w14:val="standardContextual"/>
        </w:rPr>
      </w:pPr>
    </w:p>
    <w:p w14:paraId="584EC44A" w14:textId="77777777" w:rsidR="003B6688" w:rsidRDefault="003B6688" w:rsidP="001633D4">
      <w:pPr>
        <w:rPr>
          <w:noProof/>
          <w14:ligatures w14:val="standardContextual"/>
        </w:rPr>
      </w:pPr>
    </w:p>
    <w:p w14:paraId="3B178715" w14:textId="77777777" w:rsidR="003B6688" w:rsidRDefault="003B6688" w:rsidP="001633D4">
      <w:pPr>
        <w:rPr>
          <w:noProof/>
          <w14:ligatures w14:val="standardContextual"/>
        </w:rPr>
      </w:pPr>
    </w:p>
    <w:p w14:paraId="4E342086" w14:textId="77777777" w:rsidR="003B6688" w:rsidRDefault="003B6688" w:rsidP="001633D4">
      <w:pPr>
        <w:rPr>
          <w:noProof/>
          <w14:ligatures w14:val="standardContextual"/>
        </w:rPr>
      </w:pPr>
    </w:p>
    <w:p w14:paraId="1A7CE710" w14:textId="77777777" w:rsidR="003B6688" w:rsidRDefault="003B6688" w:rsidP="001633D4">
      <w:pPr>
        <w:rPr>
          <w:noProof/>
          <w14:ligatures w14:val="standardContextual"/>
        </w:rPr>
      </w:pPr>
    </w:p>
    <w:p w14:paraId="09DD9170" w14:textId="77777777" w:rsidR="003B6688" w:rsidRDefault="003B6688" w:rsidP="001633D4">
      <w:pPr>
        <w:rPr>
          <w:noProof/>
          <w14:ligatures w14:val="standardContextual"/>
        </w:rPr>
      </w:pPr>
    </w:p>
    <w:p w14:paraId="55C5127B" w14:textId="77777777" w:rsidR="003B6688" w:rsidRDefault="003B6688" w:rsidP="001633D4">
      <w:pPr>
        <w:rPr>
          <w:noProof/>
          <w14:ligatures w14:val="standardContextual"/>
        </w:rPr>
      </w:pPr>
    </w:p>
    <w:p w14:paraId="6271BF77" w14:textId="77777777" w:rsidR="003B6688" w:rsidRDefault="003B6688" w:rsidP="001633D4">
      <w:pPr>
        <w:rPr>
          <w:noProof/>
          <w14:ligatures w14:val="standardContextual"/>
        </w:rPr>
      </w:pPr>
    </w:p>
    <w:p w14:paraId="4BB474DD" w14:textId="77777777" w:rsidR="003B6688" w:rsidRDefault="003B6688" w:rsidP="001633D4">
      <w:pPr>
        <w:rPr>
          <w:noProof/>
          <w14:ligatures w14:val="standardContextual"/>
        </w:rPr>
      </w:pPr>
    </w:p>
    <w:p w14:paraId="03860DB3" w14:textId="77777777" w:rsidR="003B6688" w:rsidRDefault="003B6688" w:rsidP="001633D4">
      <w:pPr>
        <w:rPr>
          <w:noProof/>
          <w14:ligatures w14:val="standardContextual"/>
        </w:rPr>
      </w:pPr>
    </w:p>
    <w:p w14:paraId="43282155" w14:textId="77777777" w:rsidR="003B6688" w:rsidRDefault="003B6688" w:rsidP="001633D4">
      <w:pPr>
        <w:rPr>
          <w:noProof/>
          <w14:ligatures w14:val="standardContextual"/>
        </w:rPr>
      </w:pPr>
    </w:p>
    <w:p w14:paraId="382C9BD0" w14:textId="77777777" w:rsidR="003B6688" w:rsidRDefault="003B6688" w:rsidP="001633D4">
      <w:pPr>
        <w:rPr>
          <w:noProof/>
          <w14:ligatures w14:val="standardContextual"/>
        </w:rPr>
      </w:pPr>
    </w:p>
    <w:p w14:paraId="2E8F64A6" w14:textId="77777777" w:rsidR="003B6688" w:rsidRDefault="003B6688" w:rsidP="001633D4">
      <w:pPr>
        <w:rPr>
          <w:noProof/>
          <w14:ligatures w14:val="standardContextual"/>
        </w:rPr>
      </w:pPr>
    </w:p>
    <w:p w14:paraId="75158668" w14:textId="77777777" w:rsidR="00AC6D9A" w:rsidRDefault="00AC6D9A" w:rsidP="001633D4">
      <w:pPr>
        <w:rPr>
          <w:noProof/>
          <w14:ligatures w14:val="standardContextual"/>
        </w:rPr>
      </w:pPr>
    </w:p>
    <w:p w14:paraId="1518385B" w14:textId="0E0A7452" w:rsidR="004E0C0C" w:rsidRDefault="003B6688" w:rsidP="001633D4">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1908096" behindDoc="0" locked="0" layoutInCell="1" allowOverlap="1" wp14:anchorId="5465CF53" wp14:editId="7319194B">
            <wp:simplePos x="0" y="0"/>
            <wp:positionH relativeFrom="margin">
              <wp:posOffset>-231140</wp:posOffset>
            </wp:positionH>
            <wp:positionV relativeFrom="paragraph">
              <wp:posOffset>-825</wp:posOffset>
            </wp:positionV>
            <wp:extent cx="468000" cy="468000"/>
            <wp:effectExtent l="0" t="0" r="8255" b="0"/>
            <wp:wrapNone/>
            <wp:docPr id="1463828766" name="Graphic 130" descr="Brief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28766" name="Graphic 1463828766" descr="Briefcase with solid fill"/>
                    <pic:cNvPicPr/>
                  </pic:nvPicPr>
                  <pic:blipFill>
                    <a:blip r:embed="rId26">
                      <a:extLst>
                        <a:ext uri="{96DAC541-7B7A-43D3-8B79-37D633B846F1}">
                          <asvg:svgBlip xmlns:asvg="http://schemas.microsoft.com/office/drawing/2016/SVG/main" r:embed="rId27"/>
                        </a:ext>
                      </a:extLst>
                    </a:blip>
                    <a:stretch>
                      <a:fillRect/>
                    </a:stretch>
                  </pic:blipFill>
                  <pic:spPr>
                    <a:xfrm>
                      <a:off x="0" y="0"/>
                      <a:ext cx="468000" cy="468000"/>
                    </a:xfrm>
                    <a:prstGeom prst="rect">
                      <a:avLst/>
                    </a:prstGeom>
                  </pic:spPr>
                </pic:pic>
              </a:graphicData>
            </a:graphic>
            <wp14:sizeRelH relativeFrom="page">
              <wp14:pctWidth>0</wp14:pctWidth>
            </wp14:sizeRelH>
            <wp14:sizeRelV relativeFrom="page">
              <wp14:pctHeight>0</wp14:pctHeight>
            </wp14:sizeRelV>
          </wp:anchor>
        </w:drawing>
      </w:r>
      <w:r w:rsidR="001633D4" w:rsidRPr="004C1AC3">
        <w:rPr>
          <w:noProof/>
          <w14:ligatures w14:val="standardContextual"/>
        </w:rPr>
        <mc:AlternateContent>
          <mc:Choice Requires="wps">
            <w:drawing>
              <wp:anchor distT="45720" distB="45720" distL="114300" distR="114300" simplePos="0" relativeHeight="251811840" behindDoc="1" locked="0" layoutInCell="1" allowOverlap="1" wp14:anchorId="2B862605" wp14:editId="0F903804">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2156134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594EBB61" w14:textId="06ADCEAD" w:rsidR="001633D4" w:rsidRDefault="003B6688" w:rsidP="001633D4">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ACCESSIBILITY OF THE COUNCIL’S SERVICES: INFORMATION BULLETIN</w:t>
                            </w:r>
                          </w:p>
                          <w:p w14:paraId="1B1F869B" w14:textId="40F5940C" w:rsidR="003B6688" w:rsidRDefault="003B6688" w:rsidP="003B6688">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Members of the Joint Overview and Scrutiny Committee identified the accessibility of our services for residents as a key priority to have oversight of within this municipal year. An information bulletin was prepared for the Committee detailing the different types of accessibility considered by the Council, improvements made to services, and how Equality Impact Assessments (EQIA) are used within decision-making structures. </w:t>
                            </w:r>
                          </w:p>
                          <w:p w14:paraId="237BA142" w14:textId="77777777" w:rsidR="003B6688" w:rsidRPr="003B4CD4" w:rsidRDefault="003B6688" w:rsidP="003B6688">
                            <w:pPr>
                              <w:spacing w:after="0" w:line="240" w:lineRule="auto"/>
                              <w:jc w:val="both"/>
                              <w:rPr>
                                <w:rFonts w:ascii="Leelawadee UI Semilight" w:hAnsi="Leelawadee UI Semilight" w:cs="Leelawadee UI Semilight"/>
                                <w:color w:val="262626" w:themeColor="text1" w:themeTint="D9"/>
                                <w:sz w:val="24"/>
                                <w:szCs w:val="24"/>
                              </w:rPr>
                            </w:pPr>
                          </w:p>
                          <w:p w14:paraId="58E61640" w14:textId="77777777" w:rsidR="003B6688" w:rsidRDefault="003B6688" w:rsidP="003B668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0DF074B6" w14:textId="77777777" w:rsidR="003B6688" w:rsidRPr="009E413F" w:rsidRDefault="003B6688" w:rsidP="003B6688">
                            <w:pPr>
                              <w:spacing w:after="0" w:line="240" w:lineRule="auto"/>
                              <w:jc w:val="both"/>
                              <w:rPr>
                                <w:rFonts w:ascii="Leelawadee UI Semilight" w:hAnsi="Leelawadee UI Semilight" w:cs="Leelawadee UI Semilight"/>
                                <w:color w:val="262626" w:themeColor="text1" w:themeTint="D9"/>
                                <w:sz w:val="18"/>
                                <w:szCs w:val="18"/>
                              </w:rPr>
                            </w:pPr>
                          </w:p>
                          <w:p w14:paraId="5CBA2D54" w14:textId="77777777" w:rsidR="003B6688" w:rsidRDefault="003B6688" w:rsidP="003B6688">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Performance and Resilience</w:t>
                            </w:r>
                          </w:p>
                          <w:p w14:paraId="6D69C6BB" w14:textId="77777777" w:rsidR="003B6688" w:rsidRPr="00654F83" w:rsidRDefault="003B6688" w:rsidP="003B6688">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0DF9DE43" w14:textId="77777777" w:rsidR="003B6688" w:rsidRDefault="003B6688" w:rsidP="003B6688">
                            <w:pPr>
                              <w:spacing w:after="0" w:line="240" w:lineRule="auto"/>
                              <w:jc w:val="both"/>
                              <w:rPr>
                                <w:rFonts w:ascii="Leelawadee UI Semilight" w:hAnsi="Leelawadee UI Semilight" w:cs="Leelawadee UI Semilight"/>
                                <w:color w:val="262626" w:themeColor="text1" w:themeTint="D9"/>
                                <w:sz w:val="24"/>
                                <w:szCs w:val="24"/>
                              </w:rPr>
                            </w:pPr>
                          </w:p>
                          <w:p w14:paraId="45D05A3A" w14:textId="77777777" w:rsidR="003B6688" w:rsidRDefault="003B6688" w:rsidP="003B668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65222B26" w14:textId="77777777" w:rsidR="003B6688" w:rsidRPr="009E413F" w:rsidRDefault="003B6688" w:rsidP="003B6688">
                            <w:pPr>
                              <w:spacing w:after="0" w:line="240" w:lineRule="auto"/>
                              <w:jc w:val="both"/>
                              <w:rPr>
                                <w:rFonts w:ascii="Leelawadee UI Semilight" w:hAnsi="Leelawadee UI Semilight" w:cs="Leelawadee UI Semilight"/>
                                <w:color w:val="262626" w:themeColor="text1" w:themeTint="D9"/>
                                <w:sz w:val="18"/>
                                <w:szCs w:val="18"/>
                              </w:rPr>
                            </w:pPr>
                          </w:p>
                          <w:p w14:paraId="6ADE46F7" w14:textId="77777777" w:rsidR="003B6688" w:rsidRDefault="003B6688" w:rsidP="003B6688">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In-person support for residents when accessing key services</w:t>
                            </w:r>
                          </w:p>
                          <w:p w14:paraId="6C555CBA" w14:textId="77777777" w:rsidR="003B6688" w:rsidRDefault="003B6688" w:rsidP="003B6688">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increase of the Stowmarket Customer Access Point’s opening hours</w:t>
                            </w:r>
                          </w:p>
                          <w:p w14:paraId="21D33419" w14:textId="77777777" w:rsidR="003B6688" w:rsidRDefault="003B6688" w:rsidP="003B6688">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Progress towards supporting residents who are digitally excluded</w:t>
                            </w:r>
                          </w:p>
                          <w:p w14:paraId="3E82658B" w14:textId="77777777" w:rsidR="003B6688" w:rsidRDefault="003B6688" w:rsidP="003B6688">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Barriers to making further accessibility improvements</w:t>
                            </w:r>
                          </w:p>
                          <w:p w14:paraId="2B7E63C2" w14:textId="77777777" w:rsidR="003B6688" w:rsidRDefault="003B6688" w:rsidP="003B6688">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Achieving accessibility standard goals across all services</w:t>
                            </w:r>
                          </w:p>
                          <w:p w14:paraId="2AC5D049" w14:textId="77777777" w:rsidR="003B6688" w:rsidRPr="00FE0CF1" w:rsidRDefault="003B6688" w:rsidP="003B6688">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Review of services to ensure that they remain accessible</w:t>
                            </w:r>
                          </w:p>
                          <w:p w14:paraId="01D44CF3" w14:textId="77777777" w:rsidR="003B6688" w:rsidRDefault="003B6688" w:rsidP="003B6688">
                            <w:pPr>
                              <w:spacing w:after="0" w:line="240" w:lineRule="auto"/>
                              <w:jc w:val="both"/>
                              <w:rPr>
                                <w:rFonts w:ascii="Leelawadee UI Semilight" w:hAnsi="Leelawadee UI Semilight" w:cs="Leelawadee UI Semilight"/>
                                <w:color w:val="262626" w:themeColor="text1" w:themeTint="D9"/>
                                <w:sz w:val="24"/>
                                <w:szCs w:val="24"/>
                              </w:rPr>
                            </w:pPr>
                          </w:p>
                          <w:p w14:paraId="4898C43E" w14:textId="77777777" w:rsidR="003B6688" w:rsidRPr="009F7319" w:rsidRDefault="003B6688" w:rsidP="003B6688">
                            <w:pPr>
                              <w:spacing w:after="0" w:line="264" w:lineRule="auto"/>
                              <w:rPr>
                                <w:rFonts w:ascii="Aptos Black" w:hAnsi="Aptos Black" w:cs="Leelawadee UI Semilight"/>
                                <w:b/>
                                <w:bCs/>
                                <w:color w:val="3A7C22" w:themeColor="accent6" w:themeShade="BF"/>
                                <w:sz w:val="24"/>
                                <w:szCs w:val="24"/>
                              </w:rPr>
                            </w:pPr>
                            <w:r>
                              <w:rPr>
                                <w:rFonts w:ascii="Leelawadee UI Semilight" w:hAnsi="Leelawadee UI Semilight" w:cs="Leelawadee UI Semilight"/>
                                <w:color w:val="262626" w:themeColor="text1" w:themeTint="D9"/>
                                <w:sz w:val="24"/>
                                <w:szCs w:val="24"/>
                              </w:rPr>
                              <w:t>Due to this item being an Information Bulletin, no further recommendations were made by the Committee. Members praised the Cabinet Member for Performance and Resilience and the officers involved for ensuring that the Council’s services remain accessible for all residents and for the continuous improvements made.</w:t>
                            </w:r>
                          </w:p>
                          <w:p w14:paraId="1CCE4BD5" w14:textId="0A357E39" w:rsidR="00D154DD" w:rsidRPr="00D154DD" w:rsidRDefault="00D154DD" w:rsidP="003B6688">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862605" id="_x0000_s1083" type="#_x0000_t202" style="position:absolute;margin-left:-25.7pt;margin-top:120.2pt;width:498.25pt;height:645.45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" filled="f" stroked="f">
                <v:textbox>
                  <w:txbxContent>
                    <w:p w14:paraId="594EBB61" w14:textId="06ADCEAD" w:rsidR="001633D4" w:rsidRDefault="003B6688" w:rsidP="001633D4">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ACCESSIBILITY OF THE COUNCIL’S SERVICES: INFORMATION BULLETIN</w:t>
                      </w:r>
                    </w:p>
                    <w:p w14:paraId="1B1F869B" w14:textId="40F5940C" w:rsidR="003B6688" w:rsidRDefault="003B6688" w:rsidP="003B6688">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Members of the Joint Overview and Scrutiny Committee identified the accessibility of our services for residents as a key priority to have oversight of within this municipal year. An information bulletin was prepared for the Committee detailing the different types of accessibility considered by the Council, improvements made to services, and how Equality Impact Assessments (EQIA) are used within decision-making structures. </w:t>
                      </w:r>
                    </w:p>
                    <w:p w14:paraId="237BA142" w14:textId="77777777" w:rsidR="003B6688" w:rsidRPr="003B4CD4" w:rsidRDefault="003B6688" w:rsidP="003B6688">
                      <w:pPr>
                        <w:spacing w:after="0" w:line="240" w:lineRule="auto"/>
                        <w:jc w:val="both"/>
                        <w:rPr>
                          <w:rFonts w:ascii="Leelawadee UI Semilight" w:hAnsi="Leelawadee UI Semilight" w:cs="Leelawadee UI Semilight"/>
                          <w:color w:val="262626" w:themeColor="text1" w:themeTint="D9"/>
                          <w:sz w:val="24"/>
                          <w:szCs w:val="24"/>
                        </w:rPr>
                      </w:pPr>
                    </w:p>
                    <w:p w14:paraId="58E61640" w14:textId="77777777" w:rsidR="003B6688" w:rsidRDefault="003B6688" w:rsidP="003B668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0DF074B6" w14:textId="77777777" w:rsidR="003B6688" w:rsidRPr="009E413F" w:rsidRDefault="003B6688" w:rsidP="003B6688">
                      <w:pPr>
                        <w:spacing w:after="0" w:line="240" w:lineRule="auto"/>
                        <w:jc w:val="both"/>
                        <w:rPr>
                          <w:rFonts w:ascii="Leelawadee UI Semilight" w:hAnsi="Leelawadee UI Semilight" w:cs="Leelawadee UI Semilight"/>
                          <w:color w:val="262626" w:themeColor="text1" w:themeTint="D9"/>
                          <w:sz w:val="18"/>
                          <w:szCs w:val="18"/>
                        </w:rPr>
                      </w:pPr>
                    </w:p>
                    <w:p w14:paraId="5CBA2D54" w14:textId="77777777" w:rsidR="003B6688" w:rsidRDefault="003B6688" w:rsidP="003B6688">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Performance and Resilience</w:t>
                      </w:r>
                    </w:p>
                    <w:p w14:paraId="6D69C6BB" w14:textId="77777777" w:rsidR="003B6688" w:rsidRPr="00654F83" w:rsidRDefault="003B6688" w:rsidP="003B6688">
                      <w:pPr>
                        <w:pStyle w:val="ListParagraph"/>
                        <w:numPr>
                          <w:ilvl w:val="0"/>
                          <w:numId w:val="3"/>
                        </w:num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0DF9DE43" w14:textId="77777777" w:rsidR="003B6688" w:rsidRDefault="003B6688" w:rsidP="003B6688">
                      <w:pPr>
                        <w:spacing w:after="0" w:line="240" w:lineRule="auto"/>
                        <w:jc w:val="both"/>
                        <w:rPr>
                          <w:rFonts w:ascii="Leelawadee UI Semilight" w:hAnsi="Leelawadee UI Semilight" w:cs="Leelawadee UI Semilight"/>
                          <w:color w:val="262626" w:themeColor="text1" w:themeTint="D9"/>
                          <w:sz w:val="24"/>
                          <w:szCs w:val="24"/>
                        </w:rPr>
                      </w:pPr>
                    </w:p>
                    <w:p w14:paraId="45D05A3A" w14:textId="77777777" w:rsidR="003B6688" w:rsidRDefault="003B6688" w:rsidP="003B6688">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65222B26" w14:textId="77777777" w:rsidR="003B6688" w:rsidRPr="009E413F" w:rsidRDefault="003B6688" w:rsidP="003B6688">
                      <w:pPr>
                        <w:spacing w:after="0" w:line="240" w:lineRule="auto"/>
                        <w:jc w:val="both"/>
                        <w:rPr>
                          <w:rFonts w:ascii="Leelawadee UI Semilight" w:hAnsi="Leelawadee UI Semilight" w:cs="Leelawadee UI Semilight"/>
                          <w:color w:val="262626" w:themeColor="text1" w:themeTint="D9"/>
                          <w:sz w:val="18"/>
                          <w:szCs w:val="18"/>
                        </w:rPr>
                      </w:pPr>
                    </w:p>
                    <w:p w14:paraId="6ADE46F7" w14:textId="77777777" w:rsidR="003B6688" w:rsidRDefault="003B6688" w:rsidP="003B6688">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In-person support for residents when accessing key services</w:t>
                      </w:r>
                    </w:p>
                    <w:p w14:paraId="6C555CBA" w14:textId="77777777" w:rsidR="003B6688" w:rsidRDefault="003B6688" w:rsidP="003B6688">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increase of the Stowmarket Customer Access Point’s opening hours</w:t>
                      </w:r>
                    </w:p>
                    <w:p w14:paraId="21D33419" w14:textId="77777777" w:rsidR="003B6688" w:rsidRDefault="003B6688" w:rsidP="003B6688">
                      <w:pPr>
                        <w:pStyle w:val="ListParagraph"/>
                        <w:numPr>
                          <w:ilvl w:val="0"/>
                          <w:numId w:val="4"/>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Progress towards supporting residents who are digitally excluded</w:t>
                      </w:r>
                    </w:p>
                    <w:p w14:paraId="3E82658B" w14:textId="77777777" w:rsidR="003B6688" w:rsidRDefault="003B6688" w:rsidP="003B6688">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Barriers to making further accessibility improvements</w:t>
                      </w:r>
                    </w:p>
                    <w:p w14:paraId="2B7E63C2" w14:textId="77777777" w:rsidR="003B6688" w:rsidRDefault="003B6688" w:rsidP="003B6688">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Achieving accessibility standard goals across all services</w:t>
                      </w:r>
                    </w:p>
                    <w:p w14:paraId="2AC5D049" w14:textId="77777777" w:rsidR="003B6688" w:rsidRPr="00FE0CF1" w:rsidRDefault="003B6688" w:rsidP="003B6688">
                      <w:pPr>
                        <w:pStyle w:val="ListParagraph"/>
                        <w:numPr>
                          <w:ilvl w:val="0"/>
                          <w:numId w:val="4"/>
                        </w:numPr>
                        <w:spacing w:after="0" w:line="288"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Review of services to ensure that they remain accessible</w:t>
                      </w:r>
                    </w:p>
                    <w:p w14:paraId="01D44CF3" w14:textId="77777777" w:rsidR="003B6688" w:rsidRDefault="003B6688" w:rsidP="003B6688">
                      <w:pPr>
                        <w:spacing w:after="0" w:line="240" w:lineRule="auto"/>
                        <w:jc w:val="both"/>
                        <w:rPr>
                          <w:rFonts w:ascii="Leelawadee UI Semilight" w:hAnsi="Leelawadee UI Semilight" w:cs="Leelawadee UI Semilight"/>
                          <w:color w:val="262626" w:themeColor="text1" w:themeTint="D9"/>
                          <w:sz w:val="24"/>
                          <w:szCs w:val="24"/>
                        </w:rPr>
                      </w:pPr>
                    </w:p>
                    <w:p w14:paraId="4898C43E" w14:textId="77777777" w:rsidR="003B6688" w:rsidRPr="009F7319" w:rsidRDefault="003B6688" w:rsidP="003B6688">
                      <w:pPr>
                        <w:spacing w:after="0" w:line="264" w:lineRule="auto"/>
                        <w:rPr>
                          <w:rFonts w:ascii="Aptos Black" w:hAnsi="Aptos Black" w:cs="Leelawadee UI Semilight"/>
                          <w:b/>
                          <w:bCs/>
                          <w:color w:val="3A7C22" w:themeColor="accent6" w:themeShade="BF"/>
                          <w:sz w:val="24"/>
                          <w:szCs w:val="24"/>
                        </w:rPr>
                      </w:pPr>
                      <w:r>
                        <w:rPr>
                          <w:rFonts w:ascii="Leelawadee UI Semilight" w:hAnsi="Leelawadee UI Semilight" w:cs="Leelawadee UI Semilight"/>
                          <w:color w:val="262626" w:themeColor="text1" w:themeTint="D9"/>
                          <w:sz w:val="24"/>
                          <w:szCs w:val="24"/>
                        </w:rPr>
                        <w:t>Due to this item being an Information Bulletin, no further recommendations were made by the Committee. Members praised the Cabinet Member for Performance and Resilience and the officers involved for ensuring that the Council’s services remain accessible for all residents and for the continuous improvements made.</w:t>
                      </w:r>
                    </w:p>
                    <w:p w14:paraId="1CCE4BD5" w14:textId="0A357E39" w:rsidR="00D154DD" w:rsidRPr="00D154DD" w:rsidRDefault="00D154DD" w:rsidP="003B6688">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sidR="001633D4">
        <w:rPr>
          <w:noProof/>
          <w14:ligatures w14:val="standardContextual"/>
        </w:rPr>
        <w:drawing>
          <wp:anchor distT="0" distB="0" distL="114300" distR="114300" simplePos="0" relativeHeight="251809792" behindDoc="0" locked="0" layoutInCell="1" allowOverlap="1" wp14:anchorId="1556AF3B" wp14:editId="0C3A6A59">
            <wp:simplePos x="0" y="0"/>
            <wp:positionH relativeFrom="column">
              <wp:posOffset>4940300</wp:posOffset>
            </wp:positionH>
            <wp:positionV relativeFrom="paragraph">
              <wp:posOffset>-212252</wp:posOffset>
            </wp:positionV>
            <wp:extent cx="1204362" cy="848741"/>
            <wp:effectExtent l="0" t="0" r="0" b="0"/>
            <wp:wrapNone/>
            <wp:docPr id="1401137560"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33D4">
        <w:rPr>
          <w:noProof/>
          <w14:ligatures w14:val="standardContextual"/>
        </w:rPr>
        <mc:AlternateContent>
          <mc:Choice Requires="wps">
            <w:drawing>
              <wp:anchor distT="0" distB="0" distL="114300" distR="114300" simplePos="0" relativeHeight="251807744" behindDoc="0" locked="0" layoutInCell="1" allowOverlap="1" wp14:anchorId="79A6B870" wp14:editId="0BFE95E1">
                <wp:simplePos x="0" y="0"/>
                <wp:positionH relativeFrom="column">
                  <wp:posOffset>369097</wp:posOffset>
                </wp:positionH>
                <wp:positionV relativeFrom="paragraph">
                  <wp:posOffset>-20955</wp:posOffset>
                </wp:positionV>
                <wp:extent cx="4518660" cy="503555"/>
                <wp:effectExtent l="0" t="0" r="15240" b="10795"/>
                <wp:wrapNone/>
                <wp:docPr id="1840690121"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1DF62ACA" w14:textId="0187B1A9" w:rsidR="001633D4" w:rsidRPr="004C1AC3" w:rsidRDefault="003B6688" w:rsidP="001633D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Corporate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A6B870" id="_x0000_s1084" style="position:absolute;margin-left:29.05pt;margin-top:-1.65pt;width:355.8pt;height:39.6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CVe+HH4CAAB0&#10;BQAADgAAAAAAAAAAAAAAAAAuAgAAZHJzL2Uyb0RvYy54bWxQSwECLQAUAAYACAAAACEAxTyI7t0A&#10;AAAIAQAADwAAAAAAAAAAAAAAAADYBAAAZHJzL2Rvd25yZXYueG1sUEsFBgAAAAAEAAQA8wAAAOIF&#10;AAAAAA==&#10;" fillcolor="#67a955" strokecolor="#459329" strokeweight="1.5pt">
                <v:textbox>
                  <w:txbxContent>
                    <w:p w14:paraId="1DF62ACA" w14:textId="0187B1A9" w:rsidR="001633D4" w:rsidRPr="004C1AC3" w:rsidRDefault="003B6688" w:rsidP="001633D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Corporate Services</w:t>
                      </w:r>
                    </w:p>
                  </w:txbxContent>
                </v:textbox>
              </v:rect>
            </w:pict>
          </mc:Fallback>
        </mc:AlternateContent>
      </w:r>
      <w:r w:rsidR="001633D4"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08768" behindDoc="0" locked="0" layoutInCell="1" allowOverlap="1" wp14:anchorId="40C88F83" wp14:editId="2990B317">
                <wp:simplePos x="0" y="0"/>
                <wp:positionH relativeFrom="column">
                  <wp:posOffset>-244653</wp:posOffset>
                </wp:positionH>
                <wp:positionV relativeFrom="paragraph">
                  <wp:posOffset>-21693</wp:posOffset>
                </wp:positionV>
                <wp:extent cx="504000" cy="504000"/>
                <wp:effectExtent l="0" t="0" r="10795" b="10795"/>
                <wp:wrapNone/>
                <wp:docPr id="91778160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3357F8" w14:textId="77777777" w:rsidR="001633D4" w:rsidRPr="004C1AC3" w:rsidRDefault="001633D4" w:rsidP="001633D4">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C88F83" id="_x0000_s1085" style="position:absolute;margin-left:-19.25pt;margin-top:-1.7pt;width:39.7pt;height:39.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nLSjQ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" fillcolor="#67a955" strokecolor="#459329" strokeweight="1.5pt">
                <v:textbox>
                  <w:txbxContent>
                    <w:p w14:paraId="743357F8" w14:textId="77777777" w:rsidR="001633D4" w:rsidRPr="004C1AC3" w:rsidRDefault="001633D4" w:rsidP="001633D4">
                      <w:pPr>
                        <w:spacing w:after="0"/>
                        <w:jc w:val="center"/>
                        <w:rPr>
                          <w:rFonts w:ascii="Arial Rounded MT Bold" w:hAnsi="Arial Rounded MT Bold"/>
                          <w:b/>
                          <w:bCs/>
                          <w:sz w:val="32"/>
                          <w:szCs w:val="32"/>
                        </w:rPr>
                      </w:pPr>
                    </w:p>
                  </w:txbxContent>
                </v:textbox>
              </v:rect>
            </w:pict>
          </mc:Fallback>
        </mc:AlternateContent>
      </w:r>
      <w:r w:rsidR="001633D4">
        <w:rPr>
          <w:noProof/>
        </w:rPr>
        <mc:AlternateContent>
          <mc:Choice Requires="wps">
            <w:drawing>
              <wp:anchor distT="0" distB="0" distL="114300" distR="114300" simplePos="0" relativeHeight="251806720" behindDoc="0" locked="0" layoutInCell="1" allowOverlap="1" wp14:anchorId="66F2723F" wp14:editId="4AC54703">
                <wp:simplePos x="0" y="0"/>
                <wp:positionH relativeFrom="margin">
                  <wp:align>center</wp:align>
                </wp:positionH>
                <wp:positionV relativeFrom="margin">
                  <wp:align>center</wp:align>
                </wp:positionV>
                <wp:extent cx="9513570" cy="6741795"/>
                <wp:effectExtent l="0" t="4763" r="25718" b="25717"/>
                <wp:wrapSquare wrapText="bothSides"/>
                <wp:docPr id="1842596540"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7AFB07A5" w14:textId="77777777" w:rsidR="001633D4" w:rsidRPr="00301398" w:rsidRDefault="001633D4" w:rsidP="001633D4">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F2723F" id="_x0000_s1086" style="position:absolute;margin-left:0;margin-top:0;width:749.1pt;height:530.85pt;rotation:90;z-index:2518067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vNroAIAALQ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eP7p7mK&#10;V0so9wvXtBI2h7d8XuHr3zIfFszhy+Ilbo9wjz+poC4otCdK1uB+v3cf7XEAUEtJjZNbUP9rw5yg&#10;RH0zOBrjfDCIo56EwXDUR8G91CxfasxGXwH2SJ6iS8doH9ThKB3oZ1wys+gVVcxw9F1QHtxBuArN&#10;RsE1xcVslsxwvC0Lt+bR8kgeCx2b9Wn3zJxtRyDg9NzBYcrZJPV1MzRH24g0MNsEkFWIymNdWwFX&#10;A55e7Z6XcrI6LtvpHwA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AiGvNroAIAALQ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7AFB07A5" w14:textId="77777777" w:rsidR="001633D4" w:rsidRPr="00301398" w:rsidRDefault="001633D4" w:rsidP="001633D4">
                      <w:pPr>
                        <w:jc w:val="center"/>
                        <w:rPr>
                          <w:rFonts w:ascii="Arial Rounded MT Bold" w:hAnsi="Arial Rounded MT Bold"/>
                          <w:sz w:val="32"/>
                          <w:szCs w:val="32"/>
                        </w:rPr>
                      </w:pPr>
                    </w:p>
                  </w:txbxContent>
                </v:textbox>
                <w10:wrap type="square" anchorx="margin" anchory="margin"/>
              </v:shape>
            </w:pict>
          </mc:Fallback>
        </mc:AlternateContent>
      </w:r>
    </w:p>
    <w:p w14:paraId="4D5ED58E" w14:textId="421D24C9" w:rsidR="00AC6D9A" w:rsidRDefault="00AC6D9A" w:rsidP="00AC6D9A">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1916288" behindDoc="0" locked="0" layoutInCell="1" allowOverlap="1" wp14:anchorId="311FBBF8" wp14:editId="417796EE">
            <wp:simplePos x="0" y="0"/>
            <wp:positionH relativeFrom="margin">
              <wp:posOffset>-223520</wp:posOffset>
            </wp:positionH>
            <wp:positionV relativeFrom="paragraph">
              <wp:posOffset>5715</wp:posOffset>
            </wp:positionV>
            <wp:extent cx="468000" cy="468000"/>
            <wp:effectExtent l="0" t="0" r="8255" b="0"/>
            <wp:wrapNone/>
            <wp:docPr id="1246108715" name="Graphic 131" descr="Handsha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108715" name="Graphic 1246108715" descr="Handshake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468000" cy="468000"/>
                    </a:xfrm>
                    <a:prstGeom prst="rect">
                      <a:avLst/>
                    </a:prstGeom>
                  </pic:spPr>
                </pic:pic>
              </a:graphicData>
            </a:graphic>
            <wp14:sizeRelH relativeFrom="page">
              <wp14:pctWidth>0</wp14:pctWidth>
            </wp14:sizeRelH>
            <wp14:sizeRelV relativeFrom="page">
              <wp14:pctHeight>0</wp14:pctHeight>
            </wp14:sizeRelV>
          </wp:anchor>
        </w:drawing>
      </w:r>
      <w:r w:rsidR="00F75D23">
        <w:rPr>
          <w:noProof/>
          <w14:ligatures w14:val="standardContextual"/>
        </w:rPr>
        <w:drawing>
          <wp:anchor distT="0" distB="0" distL="114300" distR="114300" simplePos="0" relativeHeight="251821056" behindDoc="0" locked="0" layoutInCell="1" allowOverlap="1" wp14:anchorId="6A2A06E1" wp14:editId="74A12B41">
            <wp:simplePos x="0" y="0"/>
            <wp:positionH relativeFrom="column">
              <wp:posOffset>-232741</wp:posOffset>
            </wp:positionH>
            <wp:positionV relativeFrom="paragraph">
              <wp:posOffset>635</wp:posOffset>
            </wp:positionV>
            <wp:extent cx="468000" cy="468000"/>
            <wp:effectExtent l="0" t="0" r="8255" b="8255"/>
            <wp:wrapNone/>
            <wp:docPr id="264940304"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87361E" w:rsidRPr="004C1AC3">
        <w:rPr>
          <w:noProof/>
          <w14:ligatures w14:val="standardContextual"/>
        </w:rPr>
        <mc:AlternateContent>
          <mc:Choice Requires="wps">
            <w:drawing>
              <wp:anchor distT="45720" distB="45720" distL="114300" distR="114300" simplePos="0" relativeHeight="251820032" behindDoc="1" locked="0" layoutInCell="1" allowOverlap="1" wp14:anchorId="067EA7C6" wp14:editId="43F6FB1F">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2868670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0C003D22" w14:textId="77388648" w:rsidR="0087361E" w:rsidRDefault="0087361E" w:rsidP="0087361E">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IS THE COUNCIL’S HOUSING STOCK ‘INSPECTION READY’?</w:t>
                            </w:r>
                          </w:p>
                          <w:p w14:paraId="0035F7AE" w14:textId="7DEFA30A" w:rsidR="0087361E" w:rsidRDefault="0087361E" w:rsidP="0087361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2024, a new proactive inspection regime was introduced by the housing regulator resulting in a 4-year inspection cycle on the Council’s social housing stock to ensure that it was up to decent standard. The Joint Overview and Scrutiny Committee were tasked with ensuring that appropriate measures were being put in place to adequately prepare the Council for these inspections and to ensure our housing service was running smoothly. The Committee were also requested to oversee the creation of a Tenant Scrutiny Board to ensure that tenants’ voices were being heard by the Council and taken into account through decision-making processes. </w:t>
                            </w:r>
                          </w:p>
                          <w:p w14:paraId="316B75C6" w14:textId="77777777" w:rsidR="0087361E" w:rsidRPr="003B4CD4" w:rsidRDefault="0087361E" w:rsidP="0087361E">
                            <w:pPr>
                              <w:spacing w:after="0" w:line="240" w:lineRule="auto"/>
                              <w:jc w:val="both"/>
                              <w:rPr>
                                <w:rFonts w:ascii="Leelawadee UI Semilight" w:hAnsi="Leelawadee UI Semilight" w:cs="Leelawadee UI Semilight"/>
                                <w:color w:val="262626" w:themeColor="text1" w:themeTint="D9"/>
                                <w:sz w:val="24"/>
                                <w:szCs w:val="24"/>
                              </w:rPr>
                            </w:pPr>
                          </w:p>
                          <w:p w14:paraId="0292032D"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69099D5" w14:textId="77777777" w:rsidR="0087361E" w:rsidRPr="006669A5" w:rsidRDefault="0087361E" w:rsidP="0087361E">
                            <w:pPr>
                              <w:spacing w:after="0" w:line="240" w:lineRule="auto"/>
                              <w:jc w:val="both"/>
                              <w:rPr>
                                <w:rFonts w:ascii="Leelawadee UI Semilight" w:hAnsi="Leelawadee UI Semilight" w:cs="Leelawadee UI Semilight"/>
                                <w:color w:val="262626" w:themeColor="text1" w:themeTint="D9"/>
                                <w:sz w:val="18"/>
                                <w:szCs w:val="18"/>
                                <w:highlight w:val="yellow"/>
                              </w:rPr>
                            </w:pPr>
                          </w:p>
                          <w:p w14:paraId="6BEB560B" w14:textId="3E2706FA" w:rsidR="0087361E" w:rsidRPr="00D154DD" w:rsidRDefault="0087361E" w:rsidP="0087361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3E50DD28" w14:textId="77777777" w:rsidR="0087361E" w:rsidRPr="00D154DD" w:rsidRDefault="0087361E" w:rsidP="0087361E">
                            <w:pPr>
                              <w:spacing w:after="0" w:line="288" w:lineRule="auto"/>
                              <w:jc w:val="both"/>
                              <w:rPr>
                                <w:rFonts w:ascii="Leelawadee UI Semilight" w:hAnsi="Leelawadee UI Semilight" w:cs="Leelawadee UI Semilight"/>
                                <w:color w:val="262626" w:themeColor="text1" w:themeTint="D9"/>
                                <w:highlight w:val="yellow"/>
                              </w:rPr>
                            </w:pPr>
                          </w:p>
                          <w:p w14:paraId="3F41166E"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F065E11"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18"/>
                                <w:szCs w:val="18"/>
                              </w:rPr>
                            </w:pPr>
                          </w:p>
                          <w:p w14:paraId="2C7E62E7" w14:textId="31A83249" w:rsidR="0087361E"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tenants wanting to sit on the Tenant Scrutiny Board</w:t>
                            </w:r>
                          </w:p>
                          <w:p w14:paraId="70589A40" w14:textId="5FD05C79"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Introduction of competence and conduct standards</w:t>
                            </w:r>
                          </w:p>
                          <w:p w14:paraId="44746947" w14:textId="3C5238D7"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housing managers and staff</w:t>
                            </w:r>
                          </w:p>
                          <w:p w14:paraId="05D8B7AA" w14:textId="4BC5C41D"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Standards for allocation in relation to Gateway to Homechoice</w:t>
                            </w:r>
                          </w:p>
                          <w:p w14:paraId="3842F3BF" w14:textId="6E040A46"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Implementation of a new repairs interface for tenants </w:t>
                            </w:r>
                          </w:p>
                          <w:p w14:paraId="3D4B8F54" w14:textId="3D3A6A1A"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Accessibility of information provided to tenants</w:t>
                            </w:r>
                          </w:p>
                          <w:p w14:paraId="366CCD46" w14:textId="3B8BD70E"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Officer support available for members on the Tenant Scrutiny Board</w:t>
                            </w:r>
                          </w:p>
                          <w:p w14:paraId="0C67CD6C" w14:textId="783FBEEC"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terms of reference for the Tenant Scrutiny Board</w:t>
                            </w:r>
                          </w:p>
                          <w:p w14:paraId="65641A0A" w14:textId="31BDBDC5"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Advertising positions on the Board and upholding engagement</w:t>
                            </w:r>
                          </w:p>
                          <w:p w14:paraId="456B21D6" w14:textId="77777777" w:rsidR="0087361E" w:rsidRPr="00D154DD" w:rsidRDefault="0087361E" w:rsidP="0087361E">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7A4F5F6"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E7CA120"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18"/>
                                <w:szCs w:val="18"/>
                              </w:rPr>
                            </w:pPr>
                          </w:p>
                          <w:p w14:paraId="4500B10B" w14:textId="77777777" w:rsidR="0087361E"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notes the report and commits to supporting the new Tenant Scrutiny Board, welcoming the opportunity for our tenants to engage with the Councils. </w:t>
                            </w:r>
                          </w:p>
                          <w:p w14:paraId="6E18A7CF" w14:textId="77777777" w:rsidR="0087361E"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quorate for holding a meeting is established within the Tenant Scrutiny Board’s terms of reference. </w:t>
                            </w:r>
                          </w:p>
                          <w:p w14:paraId="7664BE41" w14:textId="342DFD17" w:rsidR="0087361E" w:rsidRPr="00D154DD"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Vice Chair position on the Tenant Scrutiny Board is created.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7EA7C6" id="_x0000_s1087" type="#_x0000_t202" style="position:absolute;margin-left:-25.7pt;margin-top:120.2pt;width:498.25pt;height:645.45pt;z-index:-25149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" filled="f" stroked="f">
                <v:textbox>
                  <w:txbxContent>
                    <w:p w14:paraId="0C003D22" w14:textId="77388648" w:rsidR="0087361E" w:rsidRDefault="0087361E" w:rsidP="0087361E">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IS THE COUNCIL’S HOUSING STOCK ‘INSPECTION READY’?</w:t>
                      </w:r>
                    </w:p>
                    <w:p w14:paraId="0035F7AE" w14:textId="7DEFA30A" w:rsidR="0087361E" w:rsidRDefault="0087361E" w:rsidP="0087361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2024, a new proactive inspection regime was introduced by the housing regulator resulting in a 4-year inspection cycle on the Council’s social housing stock to ensure that it was up to decent standard. The Joint Overview and Scrutiny Committee were tasked with ensuring that appropriate measures were being put in place to adequately prepare the Council for these inspections and to ensure our housing service was running smoothly. The Committee were also requested to oversee the creation of a Tenant Scrutiny Board to ensure that tenants’ voices were being heard by the Council and taken into account through decision-making processes. </w:t>
                      </w:r>
                    </w:p>
                    <w:p w14:paraId="316B75C6" w14:textId="77777777" w:rsidR="0087361E" w:rsidRPr="003B4CD4" w:rsidRDefault="0087361E" w:rsidP="0087361E">
                      <w:pPr>
                        <w:spacing w:after="0" w:line="240" w:lineRule="auto"/>
                        <w:jc w:val="both"/>
                        <w:rPr>
                          <w:rFonts w:ascii="Leelawadee UI Semilight" w:hAnsi="Leelawadee UI Semilight" w:cs="Leelawadee UI Semilight"/>
                          <w:color w:val="262626" w:themeColor="text1" w:themeTint="D9"/>
                          <w:sz w:val="24"/>
                          <w:szCs w:val="24"/>
                        </w:rPr>
                      </w:pPr>
                    </w:p>
                    <w:p w14:paraId="0292032D"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69099D5" w14:textId="77777777" w:rsidR="0087361E" w:rsidRPr="006669A5" w:rsidRDefault="0087361E" w:rsidP="0087361E">
                      <w:pPr>
                        <w:spacing w:after="0" w:line="240" w:lineRule="auto"/>
                        <w:jc w:val="both"/>
                        <w:rPr>
                          <w:rFonts w:ascii="Leelawadee UI Semilight" w:hAnsi="Leelawadee UI Semilight" w:cs="Leelawadee UI Semilight"/>
                          <w:color w:val="262626" w:themeColor="text1" w:themeTint="D9"/>
                          <w:sz w:val="18"/>
                          <w:szCs w:val="18"/>
                          <w:highlight w:val="yellow"/>
                        </w:rPr>
                      </w:pPr>
                    </w:p>
                    <w:p w14:paraId="6BEB560B" w14:textId="3E2706FA" w:rsidR="0087361E" w:rsidRPr="00D154DD" w:rsidRDefault="0087361E" w:rsidP="0087361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3E50DD28" w14:textId="77777777" w:rsidR="0087361E" w:rsidRPr="00D154DD" w:rsidRDefault="0087361E" w:rsidP="0087361E">
                      <w:pPr>
                        <w:spacing w:after="0" w:line="288" w:lineRule="auto"/>
                        <w:jc w:val="both"/>
                        <w:rPr>
                          <w:rFonts w:ascii="Leelawadee UI Semilight" w:hAnsi="Leelawadee UI Semilight" w:cs="Leelawadee UI Semilight"/>
                          <w:color w:val="262626" w:themeColor="text1" w:themeTint="D9"/>
                          <w:highlight w:val="yellow"/>
                        </w:rPr>
                      </w:pPr>
                    </w:p>
                    <w:p w14:paraId="3F41166E"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F065E11"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18"/>
                          <w:szCs w:val="18"/>
                        </w:rPr>
                      </w:pPr>
                    </w:p>
                    <w:p w14:paraId="2C7E62E7" w14:textId="31A83249" w:rsidR="0087361E"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tenants wanting to sit on the Tenant Scrutiny Board</w:t>
                      </w:r>
                    </w:p>
                    <w:p w14:paraId="70589A40" w14:textId="5FD05C79"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Introduction of competence and conduct standards</w:t>
                      </w:r>
                    </w:p>
                    <w:p w14:paraId="44746947" w14:textId="3C5238D7"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housing managers and staff</w:t>
                      </w:r>
                    </w:p>
                    <w:p w14:paraId="05D8B7AA" w14:textId="4BC5C41D"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Standards for allocation in relation to Gateway to Homechoice</w:t>
                      </w:r>
                    </w:p>
                    <w:p w14:paraId="3842F3BF" w14:textId="6E040A46"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Implementation of a new repairs interface for tenants </w:t>
                      </w:r>
                    </w:p>
                    <w:p w14:paraId="3D4B8F54" w14:textId="3D3A6A1A"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Accessibility of information provided to tenants</w:t>
                      </w:r>
                    </w:p>
                    <w:p w14:paraId="366CCD46" w14:textId="3B8BD70E"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Officer support available for members on the Tenant Scrutiny Board</w:t>
                      </w:r>
                    </w:p>
                    <w:p w14:paraId="0C67CD6C" w14:textId="783FBEEC"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terms of reference for the Tenant Scrutiny Board</w:t>
                      </w:r>
                    </w:p>
                    <w:p w14:paraId="65641A0A" w14:textId="31BDBDC5" w:rsidR="007E4438" w:rsidRDefault="007E4438" w:rsidP="0087361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Advertising positions on the Board and upholding engagement</w:t>
                      </w:r>
                    </w:p>
                    <w:p w14:paraId="456B21D6" w14:textId="77777777" w:rsidR="0087361E" w:rsidRPr="00D154DD" w:rsidRDefault="0087361E" w:rsidP="0087361E">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7A4F5F6"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E7CA120" w14:textId="77777777" w:rsidR="0087361E" w:rsidRPr="00D154DD" w:rsidRDefault="0087361E" w:rsidP="0087361E">
                      <w:pPr>
                        <w:spacing w:after="0" w:line="240" w:lineRule="auto"/>
                        <w:jc w:val="both"/>
                        <w:rPr>
                          <w:rFonts w:ascii="Leelawadee UI Semilight" w:hAnsi="Leelawadee UI Semilight" w:cs="Leelawadee UI Semilight"/>
                          <w:color w:val="262626" w:themeColor="text1" w:themeTint="D9"/>
                          <w:sz w:val="18"/>
                          <w:szCs w:val="18"/>
                        </w:rPr>
                      </w:pPr>
                    </w:p>
                    <w:p w14:paraId="4500B10B" w14:textId="77777777" w:rsidR="0087361E"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notes the report and commits to supporting the new Tenant Scrutiny Board, welcoming the opportunity for our tenants to engage with the Councils. </w:t>
                      </w:r>
                    </w:p>
                    <w:p w14:paraId="6E18A7CF" w14:textId="77777777" w:rsidR="0087361E"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quorate for holding a meeting is established within the Tenant Scrutiny Board’s terms of reference. </w:t>
                      </w:r>
                    </w:p>
                    <w:p w14:paraId="7664BE41" w14:textId="342DFD17" w:rsidR="0087361E" w:rsidRPr="00D154DD" w:rsidRDefault="0087361E" w:rsidP="0087361E">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Vice Chair position on the Tenant Scrutiny Board is created.  </w:t>
                      </w:r>
                    </w:p>
                  </w:txbxContent>
                </v:textbox>
                <w10:wrap type="tight" anchory="page"/>
              </v:shape>
            </w:pict>
          </mc:Fallback>
        </mc:AlternateContent>
      </w:r>
      <w:r w:rsidR="0087361E">
        <w:rPr>
          <w:noProof/>
          <w14:ligatures w14:val="standardContextual"/>
        </w:rPr>
        <w:drawing>
          <wp:anchor distT="0" distB="0" distL="114300" distR="114300" simplePos="0" relativeHeight="251817984" behindDoc="0" locked="0" layoutInCell="1" allowOverlap="1" wp14:anchorId="7D09C657" wp14:editId="1C733EBC">
            <wp:simplePos x="0" y="0"/>
            <wp:positionH relativeFrom="column">
              <wp:posOffset>4940300</wp:posOffset>
            </wp:positionH>
            <wp:positionV relativeFrom="paragraph">
              <wp:posOffset>-212252</wp:posOffset>
            </wp:positionV>
            <wp:extent cx="1204362" cy="848741"/>
            <wp:effectExtent l="0" t="0" r="0" b="0"/>
            <wp:wrapNone/>
            <wp:docPr id="649900635"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361E">
        <w:rPr>
          <w:noProof/>
          <w14:ligatures w14:val="standardContextual"/>
        </w:rPr>
        <mc:AlternateContent>
          <mc:Choice Requires="wps">
            <w:drawing>
              <wp:anchor distT="0" distB="0" distL="114300" distR="114300" simplePos="0" relativeHeight="251815936" behindDoc="0" locked="0" layoutInCell="1" allowOverlap="1" wp14:anchorId="6C2E1BCD" wp14:editId="3FED6941">
                <wp:simplePos x="0" y="0"/>
                <wp:positionH relativeFrom="column">
                  <wp:posOffset>369097</wp:posOffset>
                </wp:positionH>
                <wp:positionV relativeFrom="paragraph">
                  <wp:posOffset>-20955</wp:posOffset>
                </wp:positionV>
                <wp:extent cx="4518660" cy="503555"/>
                <wp:effectExtent l="0" t="0" r="15240" b="10795"/>
                <wp:wrapNone/>
                <wp:docPr id="1537307086"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6A5D54C7" w14:textId="2B0A4AAF" w:rsidR="0087361E" w:rsidRPr="004C1AC3" w:rsidRDefault="0087361E" w:rsidP="0087361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C2E1BCD" id="_x0000_s1088" style="position:absolute;margin-left:29.05pt;margin-top:-1.65pt;width:355.8pt;height:39.6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FdXfNh/AgAA&#10;dAUAAA4AAAAAAAAAAAAAAAAALgIAAGRycy9lMm9Eb2MueG1sUEsBAi0AFAAGAAgAAAAhAMU8iO7d&#10;AAAACAEAAA8AAAAAAAAAAAAAAAAA2QQAAGRycy9kb3ducmV2LnhtbFBLBQYAAAAABAAEAPMAAADj&#10;BQAAAAA=&#10;" fillcolor="#67a955" strokecolor="#459329" strokeweight="1.5pt">
                <v:textbox>
                  <w:txbxContent>
                    <w:p w14:paraId="6A5D54C7" w14:textId="2B0A4AAF" w:rsidR="0087361E" w:rsidRPr="004C1AC3" w:rsidRDefault="0087361E" w:rsidP="0087361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87361E"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16960" behindDoc="0" locked="0" layoutInCell="1" allowOverlap="1" wp14:anchorId="11EBBE1B" wp14:editId="1BE8BCF8">
                <wp:simplePos x="0" y="0"/>
                <wp:positionH relativeFrom="column">
                  <wp:posOffset>-244653</wp:posOffset>
                </wp:positionH>
                <wp:positionV relativeFrom="paragraph">
                  <wp:posOffset>-21693</wp:posOffset>
                </wp:positionV>
                <wp:extent cx="504000" cy="504000"/>
                <wp:effectExtent l="0" t="0" r="10795" b="10795"/>
                <wp:wrapNone/>
                <wp:docPr id="195684595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486FCE" w14:textId="77777777" w:rsidR="0087361E" w:rsidRPr="004C1AC3" w:rsidRDefault="0087361E" w:rsidP="0087361E">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1EBBE1B" id="_x0000_s1089" style="position:absolute;margin-left:-19.25pt;margin-top:-1.7pt;width:39.7pt;height:39.7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B2SrAWjgIAAJoFAAAOAAAAAAAAAAAAAAAAAC4CAABkcnMvZTJvRG9jLnhtbFBLAQIt&#10;ABQABgAIAAAAIQB85jZP3gAAAAgBAAAPAAAAAAAAAAAAAAAAAOgEAABkcnMvZG93bnJldi54bWxQ&#10;SwUGAAAAAAQABADzAAAA8wUAAAAA&#10;" fillcolor="#67a955" strokecolor="#459329" strokeweight="1.5pt">
                <v:textbox>
                  <w:txbxContent>
                    <w:p w14:paraId="66486FCE" w14:textId="77777777" w:rsidR="0087361E" w:rsidRPr="004C1AC3" w:rsidRDefault="0087361E" w:rsidP="0087361E">
                      <w:pPr>
                        <w:spacing w:after="0"/>
                        <w:jc w:val="center"/>
                        <w:rPr>
                          <w:rFonts w:ascii="Arial Rounded MT Bold" w:hAnsi="Arial Rounded MT Bold"/>
                          <w:b/>
                          <w:bCs/>
                          <w:sz w:val="32"/>
                          <w:szCs w:val="32"/>
                        </w:rPr>
                      </w:pPr>
                    </w:p>
                  </w:txbxContent>
                </v:textbox>
              </v:rect>
            </w:pict>
          </mc:Fallback>
        </mc:AlternateContent>
      </w:r>
      <w:r w:rsidR="0087361E">
        <w:rPr>
          <w:noProof/>
        </w:rPr>
        <mc:AlternateContent>
          <mc:Choice Requires="wps">
            <w:drawing>
              <wp:anchor distT="0" distB="0" distL="114300" distR="114300" simplePos="0" relativeHeight="251814912" behindDoc="0" locked="0" layoutInCell="1" allowOverlap="1" wp14:anchorId="4AA6418C" wp14:editId="672D6E53">
                <wp:simplePos x="0" y="0"/>
                <wp:positionH relativeFrom="margin">
                  <wp:align>center</wp:align>
                </wp:positionH>
                <wp:positionV relativeFrom="margin">
                  <wp:align>center</wp:align>
                </wp:positionV>
                <wp:extent cx="9513570" cy="6741795"/>
                <wp:effectExtent l="0" t="4763" r="25718" b="25717"/>
                <wp:wrapSquare wrapText="bothSides"/>
                <wp:docPr id="51053210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140D7C49" w14:textId="77777777" w:rsidR="0087361E" w:rsidRPr="00301398" w:rsidRDefault="0087361E" w:rsidP="0087361E">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AA6418C" id="_x0000_s1090" style="position:absolute;margin-left:0;margin-top:0;width:749.1pt;height:530.85pt;rotation:90;z-index:2518149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0ExoAIAALQFAAAOAAAAZHJzL2Uyb0RvYy54bWysVN9P2zAQfp+0/8Hy+0hTUko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C5m0ExoAIAALQ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140D7C49" w14:textId="77777777" w:rsidR="0087361E" w:rsidRPr="00301398" w:rsidRDefault="0087361E" w:rsidP="0087361E">
                      <w:pPr>
                        <w:jc w:val="center"/>
                        <w:rPr>
                          <w:rFonts w:ascii="Arial Rounded MT Bold" w:hAnsi="Arial Rounded MT Bold"/>
                          <w:sz w:val="32"/>
                          <w:szCs w:val="32"/>
                        </w:rPr>
                      </w:pPr>
                    </w:p>
                  </w:txbxContent>
                </v:textbox>
                <w10:wrap type="square" anchorx="margin" anchory="margin"/>
              </v:shape>
            </w:pict>
          </mc:Fallback>
        </mc:AlternateContent>
      </w:r>
      <w:r w:rsidRPr="004C1AC3">
        <w:rPr>
          <w:noProof/>
          <w14:ligatures w14:val="standardContextual"/>
        </w:rPr>
        <mc:AlternateContent>
          <mc:Choice Requires="wps">
            <w:drawing>
              <wp:anchor distT="45720" distB="45720" distL="114300" distR="114300" simplePos="0" relativeHeight="251914240" behindDoc="1" locked="0" layoutInCell="1" allowOverlap="1" wp14:anchorId="606B5751" wp14:editId="0554FC99">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796983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01D57AE8" w14:textId="21DB2E96" w:rsidR="00AC6D9A" w:rsidRDefault="00AC6D9A" w:rsidP="00AC6D9A">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ANNUAL COMPLAINTS REPORT 2024 / 5</w:t>
                            </w:r>
                          </w:p>
                          <w:p w14:paraId="6F5858DE" w14:textId="77777777" w:rsidR="00AC6D9A" w:rsidRDefault="00AC6D9A" w:rsidP="00AC6D9A">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As part of the Housing Ombudsman’s complaint handling code, the Council is obligated to produce a complaint performance and service improvement report annually for presentation to the Overview and Scrutiny Committee. This report includes a qualitative and quantitative analysis of the Council’s complaint handling performance, any findings of non-compliance by the Ombudsman, and the service improvements made as a result of complaints received.</w:t>
                            </w:r>
                          </w:p>
                          <w:p w14:paraId="2B562BEB" w14:textId="77777777" w:rsidR="00AC6D9A" w:rsidRPr="003B4CD4" w:rsidRDefault="00AC6D9A" w:rsidP="00AC6D9A">
                            <w:pPr>
                              <w:spacing w:after="0" w:line="240" w:lineRule="auto"/>
                              <w:jc w:val="both"/>
                              <w:rPr>
                                <w:rFonts w:ascii="Leelawadee UI Semilight" w:hAnsi="Leelawadee UI Semilight" w:cs="Leelawadee UI Semilight"/>
                                <w:color w:val="262626" w:themeColor="text1" w:themeTint="D9"/>
                                <w:sz w:val="24"/>
                                <w:szCs w:val="24"/>
                              </w:rPr>
                            </w:pPr>
                          </w:p>
                          <w:p w14:paraId="23DFA62C"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55F6AA9E" w14:textId="77777777" w:rsidR="00AC6D9A" w:rsidRPr="009E413F" w:rsidRDefault="00AC6D9A" w:rsidP="00AC6D9A">
                            <w:pPr>
                              <w:spacing w:after="0" w:line="240" w:lineRule="auto"/>
                              <w:jc w:val="both"/>
                              <w:rPr>
                                <w:rFonts w:ascii="Leelawadee UI Semilight" w:hAnsi="Leelawadee UI Semilight" w:cs="Leelawadee UI Semilight"/>
                                <w:color w:val="262626" w:themeColor="text1" w:themeTint="D9"/>
                                <w:sz w:val="18"/>
                                <w:szCs w:val="18"/>
                              </w:rPr>
                            </w:pPr>
                          </w:p>
                          <w:p w14:paraId="72FC57EC" w14:textId="77777777" w:rsidR="00AC6D9A" w:rsidRDefault="00AC6D9A" w:rsidP="00AC6D9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Performance and Resilience</w:t>
                            </w:r>
                          </w:p>
                          <w:p w14:paraId="55C5E17C" w14:textId="77777777" w:rsidR="00AC6D9A" w:rsidRDefault="00AC6D9A" w:rsidP="00AC6D9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Customers, Vulnerabilities, and Governance</w:t>
                            </w:r>
                          </w:p>
                          <w:p w14:paraId="2368297E" w14:textId="77777777" w:rsidR="00AC6D9A" w:rsidRDefault="00AC6D9A" w:rsidP="00AC6D9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Customer Services and Complaints Manager</w:t>
                            </w:r>
                          </w:p>
                          <w:p w14:paraId="6E0C7946" w14:textId="77777777" w:rsidR="00AC6D9A" w:rsidRPr="00654F83" w:rsidRDefault="00AC6D9A" w:rsidP="00AC6D9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and Feedback Officer</w:t>
                            </w:r>
                          </w:p>
                          <w:p w14:paraId="6F955C9A"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p>
                          <w:p w14:paraId="500E689F"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53D06C29" w14:textId="77777777" w:rsidR="00AC6D9A" w:rsidRPr="009E413F" w:rsidRDefault="00AC6D9A" w:rsidP="00AC6D9A">
                            <w:pPr>
                              <w:spacing w:after="0" w:line="240" w:lineRule="auto"/>
                              <w:jc w:val="both"/>
                              <w:rPr>
                                <w:rFonts w:ascii="Leelawadee UI Semilight" w:hAnsi="Leelawadee UI Semilight" w:cs="Leelawadee UI Semilight"/>
                                <w:color w:val="262626" w:themeColor="text1" w:themeTint="D9"/>
                                <w:sz w:val="18"/>
                                <w:szCs w:val="18"/>
                              </w:rPr>
                            </w:pPr>
                          </w:p>
                          <w:p w14:paraId="7DD236E9"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 handling and the internal complaints system</w:t>
                            </w:r>
                          </w:p>
                          <w:p w14:paraId="04917691"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Timescales for Stage 1 and 2 complaints and whether deadlines are met</w:t>
                            </w:r>
                          </w:p>
                          <w:p w14:paraId="5B7E5E22"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amount of compensation awarded to complainants and budget implications</w:t>
                            </w:r>
                          </w:p>
                          <w:p w14:paraId="19EE26CE"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Further improvements to communication and record / data keeping</w:t>
                            </w:r>
                          </w:p>
                          <w:p w14:paraId="60536841"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Better Recycling and its potential impact on future complaint numbers</w:t>
                            </w:r>
                          </w:p>
                          <w:p w14:paraId="7AD36106"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and training provided to officers handling complaints</w:t>
                            </w:r>
                          </w:p>
                          <w:p w14:paraId="1A3E1419"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Oversight and involvement of Cabinet Members in complaints concerning their portfolios</w:t>
                            </w:r>
                          </w:p>
                          <w:p w14:paraId="5A95D2BB"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p>
                          <w:p w14:paraId="40C22CFF"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7444FD0A" w14:textId="77777777" w:rsidR="00AC6D9A" w:rsidRPr="003B4CD4" w:rsidRDefault="00AC6D9A" w:rsidP="00AC6D9A">
                            <w:pPr>
                              <w:spacing w:after="0" w:line="240" w:lineRule="auto"/>
                              <w:jc w:val="both"/>
                              <w:rPr>
                                <w:rFonts w:ascii="Leelawadee UI Semilight" w:hAnsi="Leelawadee UI Semilight" w:cs="Leelawadee UI Semilight"/>
                                <w:color w:val="262626" w:themeColor="text1" w:themeTint="D9"/>
                                <w:sz w:val="18"/>
                                <w:szCs w:val="18"/>
                              </w:rPr>
                            </w:pPr>
                          </w:p>
                          <w:p w14:paraId="15AC50A3" w14:textId="77777777" w:rsidR="00AC6D9A" w:rsidRDefault="00AC6D9A" w:rsidP="00AC6D9A">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That</w:t>
                            </w:r>
                            <w:r>
                              <w:rPr>
                                <w:rFonts w:ascii="Leelawadee UI Semilight" w:hAnsi="Leelawadee UI Semilight" w:cs="Leelawadee UI Semilight"/>
                                <w:color w:val="262626" w:themeColor="text1" w:themeTint="D9"/>
                              </w:rPr>
                              <w:t xml:space="preserve"> the Committee notes the Annual Complaints report for 2024/5, as well as the actions underway to strengthen complaint handling and service improvement in line with Ombudsman requirements.</w:t>
                            </w:r>
                          </w:p>
                          <w:p w14:paraId="0E9E3531" w14:textId="77777777" w:rsidR="00AC6D9A" w:rsidRDefault="00AC6D9A" w:rsidP="00AC6D9A">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Performance and Resilience seek to improve communication with residents to both reduce the number of complaints submitted, as well as support residents through the complaints process.</w:t>
                            </w:r>
                          </w:p>
                          <w:p w14:paraId="666B4036" w14:textId="77777777" w:rsidR="00AC6D9A" w:rsidRPr="0016555E" w:rsidRDefault="00AC6D9A" w:rsidP="00AC6D9A">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data on complaints and feedback relating to the Better Recycling waste changes are incorporated into a future review of the changes by the Overview and Scrutiny Committee.</w:t>
                            </w:r>
                          </w:p>
                          <w:p w14:paraId="57D605DB" w14:textId="77777777" w:rsidR="00AC6D9A" w:rsidRPr="00D154DD" w:rsidRDefault="00AC6D9A" w:rsidP="00AC6D9A">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06B5751" id="_x0000_s1091" type="#_x0000_t202" style="position:absolute;margin-left:-25.7pt;margin-top:120.2pt;width:498.25pt;height:645.45pt;z-index:-25140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" filled="f" stroked="f">
                <v:textbox>
                  <w:txbxContent>
                    <w:p w14:paraId="01D57AE8" w14:textId="21DB2E96" w:rsidR="00AC6D9A" w:rsidRDefault="00AC6D9A" w:rsidP="00AC6D9A">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ANNUAL COMPLAINTS REPORT 2024 / 5</w:t>
                      </w:r>
                    </w:p>
                    <w:p w14:paraId="6F5858DE" w14:textId="77777777" w:rsidR="00AC6D9A" w:rsidRDefault="00AC6D9A" w:rsidP="00AC6D9A">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As part of the Housing Ombudsman’s complaint handling code, the Council is obligated to produce a complaint performance and service improvement report annually for presentation to the Overview and Scrutiny Committee. This report includes a qualitative and quantitative analysis of the Council’s complaint handling performance, any findings of non-compliance by the Ombudsman, and the service improvements made as a result of complaints received.</w:t>
                      </w:r>
                    </w:p>
                    <w:p w14:paraId="2B562BEB" w14:textId="77777777" w:rsidR="00AC6D9A" w:rsidRPr="003B4CD4" w:rsidRDefault="00AC6D9A" w:rsidP="00AC6D9A">
                      <w:pPr>
                        <w:spacing w:after="0" w:line="240" w:lineRule="auto"/>
                        <w:jc w:val="both"/>
                        <w:rPr>
                          <w:rFonts w:ascii="Leelawadee UI Semilight" w:hAnsi="Leelawadee UI Semilight" w:cs="Leelawadee UI Semilight"/>
                          <w:color w:val="262626" w:themeColor="text1" w:themeTint="D9"/>
                          <w:sz w:val="24"/>
                          <w:szCs w:val="24"/>
                        </w:rPr>
                      </w:pPr>
                    </w:p>
                    <w:p w14:paraId="23DFA62C"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55F6AA9E" w14:textId="77777777" w:rsidR="00AC6D9A" w:rsidRPr="009E413F" w:rsidRDefault="00AC6D9A" w:rsidP="00AC6D9A">
                      <w:pPr>
                        <w:spacing w:after="0" w:line="240" w:lineRule="auto"/>
                        <w:jc w:val="both"/>
                        <w:rPr>
                          <w:rFonts w:ascii="Leelawadee UI Semilight" w:hAnsi="Leelawadee UI Semilight" w:cs="Leelawadee UI Semilight"/>
                          <w:color w:val="262626" w:themeColor="text1" w:themeTint="D9"/>
                          <w:sz w:val="18"/>
                          <w:szCs w:val="18"/>
                        </w:rPr>
                      </w:pPr>
                    </w:p>
                    <w:p w14:paraId="72FC57EC" w14:textId="77777777" w:rsidR="00AC6D9A" w:rsidRDefault="00AC6D9A" w:rsidP="00AC6D9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Performance and Resilience</w:t>
                      </w:r>
                    </w:p>
                    <w:p w14:paraId="55C5E17C" w14:textId="77777777" w:rsidR="00AC6D9A" w:rsidRDefault="00AC6D9A" w:rsidP="00AC6D9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Customers, Vulnerabilities, and Governance</w:t>
                      </w:r>
                    </w:p>
                    <w:p w14:paraId="2368297E" w14:textId="77777777" w:rsidR="00AC6D9A" w:rsidRDefault="00AC6D9A" w:rsidP="00AC6D9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Customer Services and Complaints Manager</w:t>
                      </w:r>
                    </w:p>
                    <w:p w14:paraId="6E0C7946" w14:textId="77777777" w:rsidR="00AC6D9A" w:rsidRPr="00654F83" w:rsidRDefault="00AC6D9A" w:rsidP="00AC6D9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and Feedback Officer</w:t>
                      </w:r>
                    </w:p>
                    <w:p w14:paraId="6F955C9A"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p>
                    <w:p w14:paraId="500E689F"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53D06C29" w14:textId="77777777" w:rsidR="00AC6D9A" w:rsidRPr="009E413F" w:rsidRDefault="00AC6D9A" w:rsidP="00AC6D9A">
                      <w:pPr>
                        <w:spacing w:after="0" w:line="240" w:lineRule="auto"/>
                        <w:jc w:val="both"/>
                        <w:rPr>
                          <w:rFonts w:ascii="Leelawadee UI Semilight" w:hAnsi="Leelawadee UI Semilight" w:cs="Leelawadee UI Semilight"/>
                          <w:color w:val="262626" w:themeColor="text1" w:themeTint="D9"/>
                          <w:sz w:val="18"/>
                          <w:szCs w:val="18"/>
                        </w:rPr>
                      </w:pPr>
                    </w:p>
                    <w:p w14:paraId="7DD236E9"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 handling and the internal complaints system</w:t>
                      </w:r>
                    </w:p>
                    <w:p w14:paraId="04917691"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Timescales for Stage 1 and 2 complaints and whether deadlines are met</w:t>
                      </w:r>
                    </w:p>
                    <w:p w14:paraId="5B7E5E22"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amount of compensation awarded to complainants and budget implications</w:t>
                      </w:r>
                    </w:p>
                    <w:p w14:paraId="19EE26CE"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Further improvements to communication and record / data keeping</w:t>
                      </w:r>
                    </w:p>
                    <w:p w14:paraId="60536841"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Better Recycling and its potential impact on future complaint numbers</w:t>
                      </w:r>
                    </w:p>
                    <w:p w14:paraId="7AD36106"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and training provided to officers handling complaints</w:t>
                      </w:r>
                    </w:p>
                    <w:p w14:paraId="1A3E1419" w14:textId="77777777" w:rsidR="00AC6D9A" w:rsidRDefault="00AC6D9A" w:rsidP="00AC6D9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Oversight and involvement of Cabinet Members in complaints concerning their portfolios</w:t>
                      </w:r>
                    </w:p>
                    <w:p w14:paraId="5A95D2BB"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p>
                    <w:p w14:paraId="40C22CFF" w14:textId="77777777" w:rsidR="00AC6D9A" w:rsidRDefault="00AC6D9A" w:rsidP="00AC6D9A">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7444FD0A" w14:textId="77777777" w:rsidR="00AC6D9A" w:rsidRPr="003B4CD4" w:rsidRDefault="00AC6D9A" w:rsidP="00AC6D9A">
                      <w:pPr>
                        <w:spacing w:after="0" w:line="240" w:lineRule="auto"/>
                        <w:jc w:val="both"/>
                        <w:rPr>
                          <w:rFonts w:ascii="Leelawadee UI Semilight" w:hAnsi="Leelawadee UI Semilight" w:cs="Leelawadee UI Semilight"/>
                          <w:color w:val="262626" w:themeColor="text1" w:themeTint="D9"/>
                          <w:sz w:val="18"/>
                          <w:szCs w:val="18"/>
                        </w:rPr>
                      </w:pPr>
                    </w:p>
                    <w:p w14:paraId="15AC50A3" w14:textId="77777777" w:rsidR="00AC6D9A" w:rsidRDefault="00AC6D9A" w:rsidP="00AC6D9A">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That</w:t>
                      </w:r>
                      <w:r>
                        <w:rPr>
                          <w:rFonts w:ascii="Leelawadee UI Semilight" w:hAnsi="Leelawadee UI Semilight" w:cs="Leelawadee UI Semilight"/>
                          <w:color w:val="262626" w:themeColor="text1" w:themeTint="D9"/>
                        </w:rPr>
                        <w:t xml:space="preserve"> the Committee notes the Annual Complaints report for 2024/5, as well as the actions underway to strengthen complaint handling and service improvement in line with Ombudsman requirements.</w:t>
                      </w:r>
                    </w:p>
                    <w:p w14:paraId="0E9E3531" w14:textId="77777777" w:rsidR="00AC6D9A" w:rsidRDefault="00AC6D9A" w:rsidP="00AC6D9A">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Performance and Resilience seek to improve communication with residents to both reduce the number of complaints submitted, as well as support residents through the complaints process.</w:t>
                      </w:r>
                    </w:p>
                    <w:p w14:paraId="666B4036" w14:textId="77777777" w:rsidR="00AC6D9A" w:rsidRPr="0016555E" w:rsidRDefault="00AC6D9A" w:rsidP="00AC6D9A">
                      <w:pPr>
                        <w:pStyle w:val="ListParagraph"/>
                        <w:numPr>
                          <w:ilvl w:val="1"/>
                          <w:numId w:val="1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data on complaints and feedback relating to the Better Recycling waste changes are incorporated into a future review of the changes by the Overview and Scrutiny Committee.</w:t>
                      </w:r>
                    </w:p>
                    <w:p w14:paraId="57D605DB" w14:textId="77777777" w:rsidR="00AC6D9A" w:rsidRPr="00D154DD" w:rsidRDefault="00AC6D9A" w:rsidP="00AC6D9A">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1913216" behindDoc="0" locked="0" layoutInCell="1" allowOverlap="1" wp14:anchorId="09B906A6" wp14:editId="2E5560E7">
            <wp:simplePos x="0" y="0"/>
            <wp:positionH relativeFrom="column">
              <wp:posOffset>4940300</wp:posOffset>
            </wp:positionH>
            <wp:positionV relativeFrom="paragraph">
              <wp:posOffset>-212252</wp:posOffset>
            </wp:positionV>
            <wp:extent cx="1204362" cy="848741"/>
            <wp:effectExtent l="0" t="0" r="0" b="0"/>
            <wp:wrapNone/>
            <wp:docPr id="664675511"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11168" behindDoc="0" locked="0" layoutInCell="1" allowOverlap="1" wp14:anchorId="4173A609" wp14:editId="0CB57DD1">
                <wp:simplePos x="0" y="0"/>
                <wp:positionH relativeFrom="column">
                  <wp:posOffset>369097</wp:posOffset>
                </wp:positionH>
                <wp:positionV relativeFrom="paragraph">
                  <wp:posOffset>-20955</wp:posOffset>
                </wp:positionV>
                <wp:extent cx="4518660" cy="503555"/>
                <wp:effectExtent l="0" t="0" r="15240" b="10795"/>
                <wp:wrapNone/>
                <wp:docPr id="238339385"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48AB80D1" w14:textId="39563265" w:rsidR="00AC6D9A" w:rsidRPr="00AC6D9A" w:rsidRDefault="00AC6D9A" w:rsidP="00AC6D9A">
                            <w:pPr>
                              <w:spacing w:after="0"/>
                              <w:rPr>
                                <w:rFonts w:ascii="Arial Rounded MT Bold" w:hAnsi="Arial Rounded MT Bold"/>
                                <w:color w:val="FFFFFF" w:themeColor="background1"/>
                                <w:sz w:val="30"/>
                                <w:szCs w:val="30"/>
                              </w:rPr>
                            </w:pPr>
                            <w:r w:rsidRPr="00AC6D9A">
                              <w:rPr>
                                <w:rFonts w:ascii="Arial Rounded MT Bold" w:hAnsi="Arial Rounded MT Bold"/>
                                <w:color w:val="FFFFFF" w:themeColor="background1"/>
                                <w:sz w:val="30"/>
                                <w:szCs w:val="30"/>
                              </w:rPr>
                              <w:t>Customers, Vulnerabilities, and Governance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173A609" id="_x0000_s1092" style="position:absolute;margin-left:29.05pt;margin-top:-1.65pt;width:355.8pt;height:39.6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zNbOgn4CAAB0&#10;BQAADgAAAAAAAAAAAAAAAAAuAgAAZHJzL2Uyb0RvYy54bWxQSwECLQAUAAYACAAAACEAxTyI7t0A&#10;AAAIAQAADwAAAAAAAAAAAAAAAADYBAAAZHJzL2Rvd25yZXYueG1sUEsFBgAAAAAEAAQA8wAAAOIF&#10;AAAAAA==&#10;" fillcolor="#67a955" strokecolor="#459329" strokeweight="1.5pt">
                <v:textbox>
                  <w:txbxContent>
                    <w:p w14:paraId="48AB80D1" w14:textId="39563265" w:rsidR="00AC6D9A" w:rsidRPr="00AC6D9A" w:rsidRDefault="00AC6D9A" w:rsidP="00AC6D9A">
                      <w:pPr>
                        <w:spacing w:after="0"/>
                        <w:rPr>
                          <w:rFonts w:ascii="Arial Rounded MT Bold" w:hAnsi="Arial Rounded MT Bold"/>
                          <w:color w:val="FFFFFF" w:themeColor="background1"/>
                          <w:sz w:val="30"/>
                          <w:szCs w:val="30"/>
                        </w:rPr>
                      </w:pPr>
                      <w:r w:rsidRPr="00AC6D9A">
                        <w:rPr>
                          <w:rFonts w:ascii="Arial Rounded MT Bold" w:hAnsi="Arial Rounded MT Bold"/>
                          <w:color w:val="FFFFFF" w:themeColor="background1"/>
                          <w:sz w:val="30"/>
                          <w:szCs w:val="30"/>
                        </w:rPr>
                        <w:t>Customers, Vulnerabilities, and Governance</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12192" behindDoc="0" locked="0" layoutInCell="1" allowOverlap="1" wp14:anchorId="29A86689" wp14:editId="3C7264AB">
                <wp:simplePos x="0" y="0"/>
                <wp:positionH relativeFrom="column">
                  <wp:posOffset>-244653</wp:posOffset>
                </wp:positionH>
                <wp:positionV relativeFrom="paragraph">
                  <wp:posOffset>-21693</wp:posOffset>
                </wp:positionV>
                <wp:extent cx="504000" cy="504000"/>
                <wp:effectExtent l="0" t="0" r="10795" b="10795"/>
                <wp:wrapNone/>
                <wp:docPr id="134104563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79BF18" w14:textId="77777777" w:rsidR="00AC6D9A" w:rsidRPr="004C1AC3" w:rsidRDefault="00AC6D9A" w:rsidP="00AC6D9A">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9A86689" id="_x0000_s1093" style="position:absolute;margin-left:-19.25pt;margin-top:-1.7pt;width:39.7pt;height:39.7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wJMjQ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" fillcolor="#67a955" strokecolor="#459329" strokeweight="1.5pt">
                <v:textbox>
                  <w:txbxContent>
                    <w:p w14:paraId="7679BF18" w14:textId="77777777" w:rsidR="00AC6D9A" w:rsidRPr="004C1AC3" w:rsidRDefault="00AC6D9A" w:rsidP="00AC6D9A">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10144" behindDoc="0" locked="0" layoutInCell="1" allowOverlap="1" wp14:anchorId="0B8CD83B" wp14:editId="354FF653">
                <wp:simplePos x="0" y="0"/>
                <wp:positionH relativeFrom="margin">
                  <wp:align>center</wp:align>
                </wp:positionH>
                <wp:positionV relativeFrom="margin">
                  <wp:align>center</wp:align>
                </wp:positionV>
                <wp:extent cx="9513570" cy="6741795"/>
                <wp:effectExtent l="0" t="4763" r="25718" b="25717"/>
                <wp:wrapSquare wrapText="bothSides"/>
                <wp:docPr id="173453692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37A4EE82" w14:textId="77777777" w:rsidR="00AC6D9A" w:rsidRPr="00301398" w:rsidRDefault="00AC6D9A" w:rsidP="00AC6D9A">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8CD83B" id="_x0000_s1094" style="position:absolute;margin-left:0;margin-top:0;width:749.1pt;height:530.85pt;rotation:90;z-index:251910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37A4EE82" w14:textId="77777777" w:rsidR="00AC6D9A" w:rsidRPr="00301398" w:rsidRDefault="00AC6D9A" w:rsidP="00AC6D9A">
                      <w:pPr>
                        <w:jc w:val="center"/>
                        <w:rPr>
                          <w:rFonts w:ascii="Arial Rounded MT Bold" w:hAnsi="Arial Rounded MT Bold"/>
                          <w:sz w:val="32"/>
                          <w:szCs w:val="32"/>
                        </w:rPr>
                      </w:pPr>
                    </w:p>
                  </w:txbxContent>
                </v:textbox>
                <w10:wrap type="square" anchorx="margin" anchory="margin"/>
              </v:shape>
            </w:pict>
          </mc:Fallback>
        </mc:AlternateContent>
      </w:r>
    </w:p>
    <w:p w14:paraId="75EAFA48" w14:textId="7188CEC2" w:rsidR="00E57054" w:rsidRDefault="00E57054" w:rsidP="00E57054">
      <w:pPr>
        <w:rPr>
          <w:noProof/>
          <w14:ligatures w14:val="standardContextual"/>
        </w:rPr>
      </w:pPr>
      <w:r>
        <w:rPr>
          <w:noProof/>
          <w14:ligatures w14:val="standardContextual"/>
        </w:rPr>
        <w:lastRenderedPageBreak/>
        <w:drawing>
          <wp:anchor distT="0" distB="0" distL="114300" distR="114300" simplePos="0" relativeHeight="251931648" behindDoc="0" locked="0" layoutInCell="1" allowOverlap="1" wp14:anchorId="0CD5DD54" wp14:editId="5179249C">
            <wp:simplePos x="0" y="0"/>
            <wp:positionH relativeFrom="column">
              <wp:posOffset>-226483</wp:posOffset>
            </wp:positionH>
            <wp:positionV relativeFrom="paragraph">
              <wp:posOffset>-4445</wp:posOffset>
            </wp:positionV>
            <wp:extent cx="467995" cy="467995"/>
            <wp:effectExtent l="0" t="0" r="8255" b="0"/>
            <wp:wrapNone/>
            <wp:docPr id="2126094250" name="Graphic 88" descr="Piggy 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641642" name="Graphic 821641642" descr="Piggy Bank with solid fill"/>
                    <pic:cNvPicPr/>
                  </pic:nvPicPr>
                  <pic:blipFill>
                    <a:blip r:embed="rId32">
                      <a:extLst>
                        <a:ext uri="{96DAC541-7B7A-43D3-8B79-37D633B846F1}">
                          <asvg:svgBlip xmlns:asvg="http://schemas.microsoft.com/office/drawing/2016/SVG/main" r:embed="rId33"/>
                        </a:ext>
                      </a:extLst>
                    </a:blip>
                    <a:stretch>
                      <a:fillRect/>
                    </a:stretch>
                  </pic:blipFill>
                  <pic:spPr>
                    <a:xfrm>
                      <a:off x="0" y="0"/>
                      <a:ext cx="467995" cy="467995"/>
                    </a:xfrm>
                    <a:prstGeom prst="rect">
                      <a:avLst/>
                    </a:prstGeom>
                  </pic:spPr>
                </pic:pic>
              </a:graphicData>
            </a:graphic>
          </wp:anchor>
        </w:drawing>
      </w:r>
      <w:r>
        <w:rPr>
          <w:noProof/>
          <w14:ligatures w14:val="standardContextual"/>
        </w:rPr>
        <w:drawing>
          <wp:anchor distT="0" distB="0" distL="114300" distR="114300" simplePos="0" relativeHeight="251923456" behindDoc="0" locked="0" layoutInCell="1" allowOverlap="1" wp14:anchorId="59B88FBF" wp14:editId="2870E72F">
            <wp:simplePos x="0" y="0"/>
            <wp:positionH relativeFrom="column">
              <wp:posOffset>-232741</wp:posOffset>
            </wp:positionH>
            <wp:positionV relativeFrom="paragraph">
              <wp:posOffset>635</wp:posOffset>
            </wp:positionV>
            <wp:extent cx="468000" cy="468000"/>
            <wp:effectExtent l="0" t="0" r="8255" b="8255"/>
            <wp:wrapNone/>
            <wp:docPr id="649134820"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1922432" behindDoc="1" locked="0" layoutInCell="1" allowOverlap="1" wp14:anchorId="052A83A9" wp14:editId="4B09A091">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7064060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7B841545" w14:textId="77777777" w:rsidR="00E57054" w:rsidRDefault="00E57054" w:rsidP="00E57054">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IS THE COUNCIL’S HOUSING STOCK ‘INSPECTION READY’?</w:t>
                            </w:r>
                          </w:p>
                          <w:p w14:paraId="1530FFB1" w14:textId="77777777" w:rsidR="00E57054" w:rsidRDefault="00E57054" w:rsidP="00E57054">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2024, a new proactive inspection regime was introduced by the housing regulator resulting in a 4-year inspection cycle on the Council’s social housing stock to ensure that it was up to decent standard. The Joint Overview and Scrutiny Committee were tasked with ensuring that appropriate measures were being put in place to adequately prepare the Council for these inspections and to ensure our housing service was running smoothly. The Committee were also requested to oversee the creation of a Tenant Scrutiny Board to ensure that tenants’ voices were being heard by the Council and </w:t>
                            </w:r>
                            <w:proofErr w:type="gramStart"/>
                            <w:r>
                              <w:rPr>
                                <w:rFonts w:ascii="Leelawadee UI Semilight" w:hAnsi="Leelawadee UI Semilight" w:cs="Leelawadee UI Semilight"/>
                                <w:color w:val="262626" w:themeColor="text1" w:themeTint="D9"/>
                                <w:sz w:val="24"/>
                                <w:szCs w:val="24"/>
                              </w:rPr>
                              <w:t>taken into account</w:t>
                            </w:r>
                            <w:proofErr w:type="gramEnd"/>
                            <w:r>
                              <w:rPr>
                                <w:rFonts w:ascii="Leelawadee UI Semilight" w:hAnsi="Leelawadee UI Semilight" w:cs="Leelawadee UI Semilight"/>
                                <w:color w:val="262626" w:themeColor="text1" w:themeTint="D9"/>
                                <w:sz w:val="24"/>
                                <w:szCs w:val="24"/>
                              </w:rPr>
                              <w:t xml:space="preserve"> through decision-making processes. </w:t>
                            </w:r>
                          </w:p>
                          <w:p w14:paraId="13CDD416" w14:textId="77777777" w:rsidR="00E57054" w:rsidRPr="003B4CD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p>
                          <w:p w14:paraId="5A4E1EF7"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206D4CF" w14:textId="77777777" w:rsidR="00E57054" w:rsidRPr="006669A5" w:rsidRDefault="00E57054" w:rsidP="00E57054">
                            <w:pPr>
                              <w:spacing w:after="0" w:line="240" w:lineRule="auto"/>
                              <w:jc w:val="both"/>
                              <w:rPr>
                                <w:rFonts w:ascii="Leelawadee UI Semilight" w:hAnsi="Leelawadee UI Semilight" w:cs="Leelawadee UI Semilight"/>
                                <w:color w:val="262626" w:themeColor="text1" w:themeTint="D9"/>
                                <w:sz w:val="18"/>
                                <w:szCs w:val="18"/>
                                <w:highlight w:val="yellow"/>
                              </w:rPr>
                            </w:pPr>
                          </w:p>
                          <w:p w14:paraId="5B1EABF7" w14:textId="77777777" w:rsidR="00E57054" w:rsidRPr="00D154DD" w:rsidRDefault="00E57054" w:rsidP="00E5705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42B8075D" w14:textId="77777777" w:rsidR="00E57054" w:rsidRPr="00D154DD" w:rsidRDefault="00E57054" w:rsidP="00E57054">
                            <w:pPr>
                              <w:spacing w:after="0" w:line="288" w:lineRule="auto"/>
                              <w:jc w:val="both"/>
                              <w:rPr>
                                <w:rFonts w:ascii="Leelawadee UI Semilight" w:hAnsi="Leelawadee UI Semilight" w:cs="Leelawadee UI Semilight"/>
                                <w:color w:val="262626" w:themeColor="text1" w:themeTint="D9"/>
                                <w:highlight w:val="yellow"/>
                              </w:rPr>
                            </w:pPr>
                          </w:p>
                          <w:p w14:paraId="28FF4318"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3BDAE0F"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7ECB5415"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tenants wanting to sit on the Tenant Scrutiny Board</w:t>
                            </w:r>
                          </w:p>
                          <w:p w14:paraId="59659347"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Introduction of competence and conduct standards</w:t>
                            </w:r>
                          </w:p>
                          <w:p w14:paraId="28CFE921"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housing managers and staff</w:t>
                            </w:r>
                          </w:p>
                          <w:p w14:paraId="4B2F64C3"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Standards for allocation in relation to Gateway to Homechoice</w:t>
                            </w:r>
                          </w:p>
                          <w:p w14:paraId="74397B82"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Implementation of a new repairs interface for tenants </w:t>
                            </w:r>
                          </w:p>
                          <w:p w14:paraId="5C440EEE"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Accessibility of information provided to tenants</w:t>
                            </w:r>
                          </w:p>
                          <w:p w14:paraId="39FD9F19"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Officer support available for members on the Tenant Scrutiny Board</w:t>
                            </w:r>
                          </w:p>
                          <w:p w14:paraId="51CD455E"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terms of reference for the Tenant Scrutiny Board</w:t>
                            </w:r>
                          </w:p>
                          <w:p w14:paraId="4AEB0555"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Advertising positions on the Board and upholding engagement</w:t>
                            </w:r>
                          </w:p>
                          <w:p w14:paraId="35387415" w14:textId="77777777" w:rsidR="00E57054" w:rsidRPr="00D154DD" w:rsidRDefault="00E57054" w:rsidP="00E57054">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51CA1A2D"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15B144D"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2E26B3A7" w14:textId="77777777" w:rsidR="00E57054" w:rsidRDefault="00E57054" w:rsidP="00E57054">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notes the report and commits to supporting the new Tenant Scrutiny Board, welcoming the opportunity for our tenants to engage with the Councils. </w:t>
                            </w:r>
                          </w:p>
                          <w:p w14:paraId="1DC6D3CE" w14:textId="77777777" w:rsidR="00E57054" w:rsidRDefault="00E57054" w:rsidP="00E57054">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quorate for holding a meeting is established within the Tenant Scrutiny Board’s terms of reference. </w:t>
                            </w:r>
                          </w:p>
                          <w:p w14:paraId="6FB839E9" w14:textId="77777777" w:rsidR="00E57054" w:rsidRPr="00D154DD" w:rsidRDefault="00E57054" w:rsidP="00E57054">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Vice Chair position on the Tenant Scrutiny Board is created.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2A83A9" id="_x0000_s1095" type="#_x0000_t202" style="position:absolute;margin-left:-25.7pt;margin-top:120.2pt;width:498.25pt;height:645.45pt;z-index:-25139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" filled="f" stroked="f">
                <v:textbox>
                  <w:txbxContent>
                    <w:p w14:paraId="7B841545" w14:textId="77777777" w:rsidR="00E57054" w:rsidRDefault="00E57054" w:rsidP="00E57054">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IS THE COUNCIL’S HOUSING STOCK ‘INSPECTION READY’?</w:t>
                      </w:r>
                    </w:p>
                    <w:p w14:paraId="1530FFB1" w14:textId="77777777" w:rsidR="00E57054" w:rsidRDefault="00E57054" w:rsidP="00E57054">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2024, a new proactive inspection regime was introduced by the housing regulator resulting in a 4-year inspection cycle on the Council’s social housing stock to ensure that it was up to decent standard. The Joint Overview and Scrutiny Committee were tasked with ensuring that appropriate measures were being put in place to adequately prepare the Council for these inspections and to ensure our housing service was running smoothly. The Committee were also requested to oversee the creation of a Tenant Scrutiny Board to ensure that tenants’ voices were being heard by the Council and </w:t>
                      </w:r>
                      <w:proofErr w:type="gramStart"/>
                      <w:r>
                        <w:rPr>
                          <w:rFonts w:ascii="Leelawadee UI Semilight" w:hAnsi="Leelawadee UI Semilight" w:cs="Leelawadee UI Semilight"/>
                          <w:color w:val="262626" w:themeColor="text1" w:themeTint="D9"/>
                          <w:sz w:val="24"/>
                          <w:szCs w:val="24"/>
                        </w:rPr>
                        <w:t>taken into account</w:t>
                      </w:r>
                      <w:proofErr w:type="gramEnd"/>
                      <w:r>
                        <w:rPr>
                          <w:rFonts w:ascii="Leelawadee UI Semilight" w:hAnsi="Leelawadee UI Semilight" w:cs="Leelawadee UI Semilight"/>
                          <w:color w:val="262626" w:themeColor="text1" w:themeTint="D9"/>
                          <w:sz w:val="24"/>
                          <w:szCs w:val="24"/>
                        </w:rPr>
                        <w:t xml:space="preserve"> through decision-making processes. </w:t>
                      </w:r>
                    </w:p>
                    <w:p w14:paraId="13CDD416" w14:textId="77777777" w:rsidR="00E57054" w:rsidRPr="003B4CD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p>
                    <w:p w14:paraId="5A4E1EF7"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206D4CF" w14:textId="77777777" w:rsidR="00E57054" w:rsidRPr="006669A5" w:rsidRDefault="00E57054" w:rsidP="00E57054">
                      <w:pPr>
                        <w:spacing w:after="0" w:line="240" w:lineRule="auto"/>
                        <w:jc w:val="both"/>
                        <w:rPr>
                          <w:rFonts w:ascii="Leelawadee UI Semilight" w:hAnsi="Leelawadee UI Semilight" w:cs="Leelawadee UI Semilight"/>
                          <w:color w:val="262626" w:themeColor="text1" w:themeTint="D9"/>
                          <w:sz w:val="18"/>
                          <w:szCs w:val="18"/>
                          <w:highlight w:val="yellow"/>
                        </w:rPr>
                      </w:pPr>
                    </w:p>
                    <w:p w14:paraId="5B1EABF7" w14:textId="77777777" w:rsidR="00E57054" w:rsidRPr="00D154DD" w:rsidRDefault="00E57054" w:rsidP="00E57054">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42B8075D" w14:textId="77777777" w:rsidR="00E57054" w:rsidRPr="00D154DD" w:rsidRDefault="00E57054" w:rsidP="00E57054">
                      <w:pPr>
                        <w:spacing w:after="0" w:line="288" w:lineRule="auto"/>
                        <w:jc w:val="both"/>
                        <w:rPr>
                          <w:rFonts w:ascii="Leelawadee UI Semilight" w:hAnsi="Leelawadee UI Semilight" w:cs="Leelawadee UI Semilight"/>
                          <w:color w:val="262626" w:themeColor="text1" w:themeTint="D9"/>
                          <w:highlight w:val="yellow"/>
                        </w:rPr>
                      </w:pPr>
                    </w:p>
                    <w:p w14:paraId="28FF4318"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3BDAE0F"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7ECB5415"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tenants wanting to sit on the Tenant Scrutiny Board</w:t>
                      </w:r>
                    </w:p>
                    <w:p w14:paraId="59659347"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Introduction of competence and conduct standards</w:t>
                      </w:r>
                    </w:p>
                    <w:p w14:paraId="28CFE921"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Training provisions for housing managers and staff</w:t>
                      </w:r>
                    </w:p>
                    <w:p w14:paraId="4B2F64C3"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Standards for allocation in relation to Gateway to Homechoice</w:t>
                      </w:r>
                    </w:p>
                    <w:p w14:paraId="74397B82"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Implementation of a new repairs interface for tenants </w:t>
                      </w:r>
                    </w:p>
                    <w:p w14:paraId="5C440EEE"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Accessibility of information provided to tenants</w:t>
                      </w:r>
                    </w:p>
                    <w:p w14:paraId="39FD9F19"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Officer support available for members on the Tenant Scrutiny Board</w:t>
                      </w:r>
                    </w:p>
                    <w:p w14:paraId="51CD455E"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terms of reference for the Tenant Scrutiny Board</w:t>
                      </w:r>
                    </w:p>
                    <w:p w14:paraId="4AEB0555" w14:textId="77777777" w:rsidR="00E57054" w:rsidRDefault="00E57054" w:rsidP="00E5705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Advertising positions on the Board and upholding engagement</w:t>
                      </w:r>
                    </w:p>
                    <w:p w14:paraId="35387415" w14:textId="77777777" w:rsidR="00E57054" w:rsidRPr="00D154DD" w:rsidRDefault="00E57054" w:rsidP="00E57054">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51CA1A2D"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15B144D" w14:textId="77777777" w:rsidR="00E57054" w:rsidRPr="00D154DD"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2E26B3A7" w14:textId="77777777" w:rsidR="00E57054" w:rsidRDefault="00E57054" w:rsidP="00E57054">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notes the report and commits to supporting the new Tenant Scrutiny Board, welcoming the opportunity for our tenants to engage with the Councils. </w:t>
                      </w:r>
                    </w:p>
                    <w:p w14:paraId="1DC6D3CE" w14:textId="77777777" w:rsidR="00E57054" w:rsidRDefault="00E57054" w:rsidP="00E57054">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quorate for holding a meeting is established within the Tenant Scrutiny Board’s terms of reference. </w:t>
                      </w:r>
                    </w:p>
                    <w:p w14:paraId="6FB839E9" w14:textId="77777777" w:rsidR="00E57054" w:rsidRPr="00D154DD" w:rsidRDefault="00E57054" w:rsidP="00E57054">
                      <w:pPr>
                        <w:pStyle w:val="ListParagraph"/>
                        <w:numPr>
                          <w:ilvl w:val="1"/>
                          <w:numId w:val="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a Vice Chair position on the Tenant Scrutiny Board is created.  </w:t>
                      </w:r>
                    </w:p>
                  </w:txbxContent>
                </v:textbox>
                <w10:wrap type="tight" anchory="page"/>
              </v:shape>
            </w:pict>
          </mc:Fallback>
        </mc:AlternateContent>
      </w:r>
      <w:r>
        <w:rPr>
          <w:noProof/>
          <w14:ligatures w14:val="standardContextual"/>
        </w:rPr>
        <w:drawing>
          <wp:anchor distT="0" distB="0" distL="114300" distR="114300" simplePos="0" relativeHeight="251921408" behindDoc="0" locked="0" layoutInCell="1" allowOverlap="1" wp14:anchorId="4B61C107" wp14:editId="0E355047">
            <wp:simplePos x="0" y="0"/>
            <wp:positionH relativeFrom="column">
              <wp:posOffset>4940300</wp:posOffset>
            </wp:positionH>
            <wp:positionV relativeFrom="paragraph">
              <wp:posOffset>-212252</wp:posOffset>
            </wp:positionV>
            <wp:extent cx="1204362" cy="848741"/>
            <wp:effectExtent l="0" t="0" r="0" b="0"/>
            <wp:wrapNone/>
            <wp:docPr id="586143470"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19360" behindDoc="0" locked="0" layoutInCell="1" allowOverlap="1" wp14:anchorId="5A3BD041" wp14:editId="43B1340B">
                <wp:simplePos x="0" y="0"/>
                <wp:positionH relativeFrom="column">
                  <wp:posOffset>369097</wp:posOffset>
                </wp:positionH>
                <wp:positionV relativeFrom="paragraph">
                  <wp:posOffset>-20955</wp:posOffset>
                </wp:positionV>
                <wp:extent cx="4518660" cy="503555"/>
                <wp:effectExtent l="0" t="0" r="15240" b="10795"/>
                <wp:wrapNone/>
                <wp:docPr id="107103836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54ACEBF6" w14:textId="77777777" w:rsidR="00E57054" w:rsidRPr="004C1AC3" w:rsidRDefault="00E57054" w:rsidP="00E5705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3BD041" id="_x0000_s1096" style="position:absolute;margin-left:29.05pt;margin-top:-1.65pt;width:355.8pt;height:39.6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OSugd34CAAB0&#10;BQAADgAAAAAAAAAAAAAAAAAuAgAAZHJzL2Uyb0RvYy54bWxQSwECLQAUAAYACAAAACEAxTyI7t0A&#10;AAAIAQAADwAAAAAAAAAAAAAAAADYBAAAZHJzL2Rvd25yZXYueG1sUEsFBgAAAAAEAAQA8wAAAOIF&#10;AAAAAA==&#10;" fillcolor="#67a955" strokecolor="#459329" strokeweight="1.5pt">
                <v:textbox>
                  <w:txbxContent>
                    <w:p w14:paraId="54ACEBF6" w14:textId="77777777" w:rsidR="00E57054" w:rsidRPr="004C1AC3" w:rsidRDefault="00E57054" w:rsidP="00E5705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20384" behindDoc="0" locked="0" layoutInCell="1" allowOverlap="1" wp14:anchorId="0026577A" wp14:editId="59F68FC0">
                <wp:simplePos x="0" y="0"/>
                <wp:positionH relativeFrom="column">
                  <wp:posOffset>-244653</wp:posOffset>
                </wp:positionH>
                <wp:positionV relativeFrom="paragraph">
                  <wp:posOffset>-21693</wp:posOffset>
                </wp:positionV>
                <wp:extent cx="504000" cy="504000"/>
                <wp:effectExtent l="0" t="0" r="10795" b="10795"/>
                <wp:wrapNone/>
                <wp:docPr id="247817109"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85DD7BE" w14:textId="77777777" w:rsidR="00E57054" w:rsidRPr="004C1AC3" w:rsidRDefault="00E57054" w:rsidP="00E57054">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26577A" id="_x0000_s1097" style="position:absolute;margin-left:-19.25pt;margin-top:-1.7pt;width:39.7pt;height:39.7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my5jQ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" fillcolor="#67a955" strokecolor="#459329" strokeweight="1.5pt">
                <v:textbox>
                  <w:txbxContent>
                    <w:p w14:paraId="585DD7BE" w14:textId="77777777" w:rsidR="00E57054" w:rsidRPr="004C1AC3" w:rsidRDefault="00E57054" w:rsidP="00E57054">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18336" behindDoc="0" locked="0" layoutInCell="1" allowOverlap="1" wp14:anchorId="62F5ADF0" wp14:editId="061EBBB7">
                <wp:simplePos x="0" y="0"/>
                <wp:positionH relativeFrom="margin">
                  <wp:align>center</wp:align>
                </wp:positionH>
                <wp:positionV relativeFrom="margin">
                  <wp:align>center</wp:align>
                </wp:positionV>
                <wp:extent cx="9513570" cy="6741795"/>
                <wp:effectExtent l="0" t="4763" r="25718" b="25717"/>
                <wp:wrapSquare wrapText="bothSides"/>
                <wp:docPr id="95200048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2FD95108" w14:textId="77777777" w:rsidR="00E57054" w:rsidRPr="00301398" w:rsidRDefault="00E57054" w:rsidP="00E57054">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2F5ADF0" id="_x0000_s1098" style="position:absolute;margin-left:0;margin-top:0;width:749.1pt;height:530.85pt;rotation:90;z-index:2519183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i/EoQIAALQFAAAOAAAAZHJzL2Uyb0RvYy54bWysVN9P2zAQfp+0/8Hy+0hTWkI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TGYvxKECAAC0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2FD95108" w14:textId="77777777" w:rsidR="00E57054" w:rsidRPr="00301398" w:rsidRDefault="00E57054" w:rsidP="00E57054">
                      <w:pPr>
                        <w:jc w:val="center"/>
                        <w:rPr>
                          <w:rFonts w:ascii="Arial Rounded MT Bold" w:hAnsi="Arial Rounded MT Bold"/>
                          <w:sz w:val="32"/>
                          <w:szCs w:val="32"/>
                        </w:rPr>
                      </w:pPr>
                    </w:p>
                  </w:txbxContent>
                </v:textbox>
                <w10:wrap type="square" anchorx="margin" anchory="margin"/>
              </v:shape>
            </w:pict>
          </mc:Fallback>
        </mc:AlternateContent>
      </w:r>
      <w:r w:rsidRPr="004C1AC3">
        <w:rPr>
          <w:noProof/>
          <w14:ligatures w14:val="standardContextual"/>
        </w:rPr>
        <mc:AlternateContent>
          <mc:Choice Requires="wps">
            <w:drawing>
              <wp:anchor distT="45720" distB="45720" distL="114300" distR="114300" simplePos="0" relativeHeight="251928576" behindDoc="1" locked="0" layoutInCell="1" allowOverlap="1" wp14:anchorId="641401B1" wp14:editId="6E91D590">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494117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7722FE6D" w14:textId="41E552F1" w:rsidR="00E57054" w:rsidRDefault="00E57054" w:rsidP="00E57054">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DRAFT GENERAL FUND (2026/27) AND MEDIUM-TERM FINANCIAL POSITION</w:t>
                            </w:r>
                          </w:p>
                          <w:p w14:paraId="5F7CA94E" w14:textId="7108A956" w:rsidR="00E57054" w:rsidRDefault="00E57054" w:rsidP="00E57054">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Babergh Overview and Scrutiny Committee have a statutory responsibility to scrutinise the draft general fund budget and medium-term financial plans ahead of further discussion and approval by the Cabinet and Council. The Committee are able to provide a steer on areas within the budget that may require further detail and exploration by the Cabinet in order to ensure the Council are delivering robust services in line with priorities. </w:t>
                            </w:r>
                          </w:p>
                          <w:p w14:paraId="2F6E504C" w14:textId="77777777" w:rsidR="00E57054" w:rsidRPr="003B4CD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p>
                          <w:p w14:paraId="360B2F67" w14:textId="77777777" w:rsidR="00E5705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66265A4F" w14:textId="77777777" w:rsidR="00E57054" w:rsidRPr="009E413F"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21AE4EFD" w14:textId="5AB7846B" w:rsidR="00E57054" w:rsidRDefault="00E57054" w:rsidP="00FA5B3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w:t>
                            </w:r>
                            <w:r w:rsidR="00FA5B3A">
                              <w:rPr>
                                <w:rFonts w:ascii="Leelawadee UI Semilight" w:hAnsi="Leelawadee UI Semilight" w:cs="Leelawadee UI Semilight"/>
                                <w:color w:val="262626" w:themeColor="text1" w:themeTint="D9"/>
                              </w:rPr>
                              <w:t>Finance</w:t>
                            </w:r>
                          </w:p>
                          <w:p w14:paraId="71C549E3" w14:textId="3B81FA95" w:rsidR="00FA5B3A" w:rsidRDefault="00FA5B3A" w:rsidP="00FA5B3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Finance and Procurement</w:t>
                            </w:r>
                          </w:p>
                          <w:p w14:paraId="62F08E27" w14:textId="3B2E8C39" w:rsidR="00FA5B3A" w:rsidRDefault="00FA5B3A" w:rsidP="00FA5B3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Finance</w:t>
                            </w:r>
                          </w:p>
                          <w:p w14:paraId="648230BE" w14:textId="59900606" w:rsidR="00FA5B3A" w:rsidRPr="00654F83" w:rsidRDefault="00FA5B3A" w:rsidP="00FA5B3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Senior Finance Business Partner</w:t>
                            </w:r>
                          </w:p>
                          <w:p w14:paraId="37190A8A" w14:textId="77777777" w:rsidR="00E5705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p>
                          <w:p w14:paraId="56B626AD" w14:textId="77777777" w:rsidR="00E5705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24F68CD2" w14:textId="77777777" w:rsidR="00E57054" w:rsidRPr="009E413F"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3DA88657" w14:textId="630FE90E" w:rsidR="00E57054"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expected impact of Local Government Reorganisation on staffing and services</w:t>
                            </w:r>
                          </w:p>
                          <w:p w14:paraId="012B8B16" w14:textId="355E2A65"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Financial cuts to discretionary services</w:t>
                            </w:r>
                          </w:p>
                          <w:p w14:paraId="5CBEC36C" w14:textId="540BB2B2"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forecasted budget deficit and ways of mitigating funding pressures</w:t>
                            </w:r>
                          </w:p>
                          <w:p w14:paraId="4742D0A4" w14:textId="57D6E192"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Proposed changes to business rates and the impact on local businesses</w:t>
                            </w:r>
                          </w:p>
                          <w:p w14:paraId="1D94325D" w14:textId="53431B9B"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Changing administration priorities in response to budget concerns</w:t>
                            </w:r>
                          </w:p>
                          <w:p w14:paraId="39F3C7DB" w14:textId="77777777"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Car parking income and full cost recovery of the service</w:t>
                            </w:r>
                          </w:p>
                          <w:p w14:paraId="64573CDC" w14:textId="3598258E"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Predicted losses from large-scale redevelopment projects </w:t>
                            </w:r>
                          </w:p>
                          <w:p w14:paraId="3E0AA7F8" w14:textId="77777777" w:rsidR="00FA5B3A" w:rsidRDefault="00FA5B3A" w:rsidP="00FA5B3A">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53690B3" w14:textId="77777777" w:rsidR="00E5705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1959D562" w14:textId="77777777" w:rsidR="00E57054" w:rsidRPr="003B4CD4"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3D2DB67B" w14:textId="53AF020E" w:rsidR="00E57054" w:rsidRPr="00D154DD" w:rsidRDefault="00E57054" w:rsidP="00FA5B3A">
                            <w:pPr>
                              <w:pStyle w:val="ListParagraph"/>
                              <w:numPr>
                                <w:ilvl w:val="1"/>
                                <w:numId w:val="15"/>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That</w:t>
                            </w:r>
                            <w:r>
                              <w:rPr>
                                <w:rFonts w:ascii="Leelawadee UI Semilight" w:hAnsi="Leelawadee UI Semilight" w:cs="Leelawadee UI Semilight"/>
                                <w:color w:val="262626" w:themeColor="text1" w:themeTint="D9"/>
                              </w:rPr>
                              <w:t xml:space="preserve"> the Committee n</w:t>
                            </w:r>
                            <w:r w:rsidR="00FA5B3A">
                              <w:rPr>
                                <w:rFonts w:ascii="Leelawadee UI Semilight" w:hAnsi="Leelawadee UI Semilight" w:cs="Leelawadee UI Semilight"/>
                                <w:color w:val="262626" w:themeColor="text1" w:themeTint="D9"/>
                              </w:rPr>
                              <w:t>otes the draft General Fund budget proposals for 2026/7 and the draft Medium Term Financial 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1401B1" id="_x0000_s1099" type="#_x0000_t202" style="position:absolute;margin-left:-25.7pt;margin-top:120.2pt;width:498.25pt;height:645.45pt;z-index:-2513879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" filled="f" stroked="f">
                <v:textbox>
                  <w:txbxContent>
                    <w:p w14:paraId="7722FE6D" w14:textId="41E552F1" w:rsidR="00E57054" w:rsidRDefault="00E57054" w:rsidP="00E57054">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DRAFT GENERAL FUND (2026/27) AND MEDIUM-TERM FINANCIAL POSITION</w:t>
                      </w:r>
                    </w:p>
                    <w:p w14:paraId="5F7CA94E" w14:textId="7108A956" w:rsidR="00E57054" w:rsidRDefault="00E57054" w:rsidP="00E57054">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Babergh Overview and Scrutiny Committee have a statutory responsibility to scrutinise the draft general fund budget and medium-term financial plans ahead of further discussion and approval by the Cabinet and Council. The Committee are able to provide a steer on areas within the budget that may require further detail and exploration by the Cabinet in order to ensure the Council are delivering robust services in line with priorities. </w:t>
                      </w:r>
                    </w:p>
                    <w:p w14:paraId="2F6E504C" w14:textId="77777777" w:rsidR="00E57054" w:rsidRPr="003B4CD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p>
                    <w:p w14:paraId="360B2F67" w14:textId="77777777" w:rsidR="00E5705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66265A4F" w14:textId="77777777" w:rsidR="00E57054" w:rsidRPr="009E413F"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21AE4EFD" w14:textId="5AB7846B" w:rsidR="00E57054" w:rsidRDefault="00E57054" w:rsidP="00FA5B3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w:t>
                      </w:r>
                      <w:r w:rsidR="00FA5B3A">
                        <w:rPr>
                          <w:rFonts w:ascii="Leelawadee UI Semilight" w:hAnsi="Leelawadee UI Semilight" w:cs="Leelawadee UI Semilight"/>
                          <w:color w:val="262626" w:themeColor="text1" w:themeTint="D9"/>
                        </w:rPr>
                        <w:t>Finance</w:t>
                      </w:r>
                    </w:p>
                    <w:p w14:paraId="71C549E3" w14:textId="3B81FA95" w:rsidR="00FA5B3A" w:rsidRDefault="00FA5B3A" w:rsidP="00FA5B3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Finance and Procurement</w:t>
                      </w:r>
                    </w:p>
                    <w:p w14:paraId="62F08E27" w14:textId="3B2E8C39" w:rsidR="00FA5B3A" w:rsidRDefault="00FA5B3A" w:rsidP="00FA5B3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Finance</w:t>
                      </w:r>
                    </w:p>
                    <w:p w14:paraId="648230BE" w14:textId="59900606" w:rsidR="00FA5B3A" w:rsidRPr="00654F83" w:rsidRDefault="00FA5B3A" w:rsidP="00FA5B3A">
                      <w:pPr>
                        <w:pStyle w:val="ListParagraph"/>
                        <w:numPr>
                          <w:ilvl w:val="0"/>
                          <w:numId w:val="3"/>
                        </w:numPr>
                        <w:spacing w:after="0" w:line="288" w:lineRule="auto"/>
                        <w:ind w:left="357" w:hanging="357"/>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Senior Finance Business Partner</w:t>
                      </w:r>
                    </w:p>
                    <w:p w14:paraId="37190A8A" w14:textId="77777777" w:rsidR="00E5705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p>
                    <w:p w14:paraId="56B626AD" w14:textId="77777777" w:rsidR="00E5705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24F68CD2" w14:textId="77777777" w:rsidR="00E57054" w:rsidRPr="009E413F"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3DA88657" w14:textId="630FE90E" w:rsidR="00E57054"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expected impact of Local Government Reorganisation on staffing and services</w:t>
                      </w:r>
                    </w:p>
                    <w:p w14:paraId="012B8B16" w14:textId="355E2A65"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Financial cuts to discretionary services</w:t>
                      </w:r>
                    </w:p>
                    <w:p w14:paraId="5CBEC36C" w14:textId="540BB2B2"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forecasted budget deficit and ways of mitigating funding pressures</w:t>
                      </w:r>
                    </w:p>
                    <w:p w14:paraId="4742D0A4" w14:textId="57D6E192"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Proposed changes to business rates and the impact on local businesses</w:t>
                      </w:r>
                    </w:p>
                    <w:p w14:paraId="1D94325D" w14:textId="53431B9B"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Changing administration priorities in response to budget concerns</w:t>
                      </w:r>
                    </w:p>
                    <w:p w14:paraId="39F3C7DB" w14:textId="77777777"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Car parking income and full cost recovery of the service</w:t>
                      </w:r>
                    </w:p>
                    <w:p w14:paraId="64573CDC" w14:textId="3598258E" w:rsidR="00FA5B3A" w:rsidRDefault="00FA5B3A" w:rsidP="00FA5B3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Predicted losses from large-scale redevelopment projects </w:t>
                      </w:r>
                    </w:p>
                    <w:p w14:paraId="3E0AA7F8" w14:textId="77777777" w:rsidR="00FA5B3A" w:rsidRDefault="00FA5B3A" w:rsidP="00FA5B3A">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053690B3" w14:textId="77777777" w:rsidR="00E57054" w:rsidRDefault="00E57054" w:rsidP="00E57054">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1959D562" w14:textId="77777777" w:rsidR="00E57054" w:rsidRPr="003B4CD4" w:rsidRDefault="00E57054" w:rsidP="00E57054">
                      <w:pPr>
                        <w:spacing w:after="0" w:line="240" w:lineRule="auto"/>
                        <w:jc w:val="both"/>
                        <w:rPr>
                          <w:rFonts w:ascii="Leelawadee UI Semilight" w:hAnsi="Leelawadee UI Semilight" w:cs="Leelawadee UI Semilight"/>
                          <w:color w:val="262626" w:themeColor="text1" w:themeTint="D9"/>
                          <w:sz w:val="18"/>
                          <w:szCs w:val="18"/>
                        </w:rPr>
                      </w:pPr>
                    </w:p>
                    <w:p w14:paraId="3D2DB67B" w14:textId="53AF020E" w:rsidR="00E57054" w:rsidRPr="00D154DD" w:rsidRDefault="00E57054" w:rsidP="00FA5B3A">
                      <w:pPr>
                        <w:pStyle w:val="ListParagraph"/>
                        <w:numPr>
                          <w:ilvl w:val="1"/>
                          <w:numId w:val="15"/>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That</w:t>
                      </w:r>
                      <w:r>
                        <w:rPr>
                          <w:rFonts w:ascii="Leelawadee UI Semilight" w:hAnsi="Leelawadee UI Semilight" w:cs="Leelawadee UI Semilight"/>
                          <w:color w:val="262626" w:themeColor="text1" w:themeTint="D9"/>
                        </w:rPr>
                        <w:t xml:space="preserve"> the Committee n</w:t>
                      </w:r>
                      <w:r w:rsidR="00FA5B3A">
                        <w:rPr>
                          <w:rFonts w:ascii="Leelawadee UI Semilight" w:hAnsi="Leelawadee UI Semilight" w:cs="Leelawadee UI Semilight"/>
                          <w:color w:val="262626" w:themeColor="text1" w:themeTint="D9"/>
                        </w:rPr>
                        <w:t>otes the draft General Fund budget proposals for 2026/7 and the draft Medium Term Financial Plan.</w:t>
                      </w:r>
                    </w:p>
                  </w:txbxContent>
                </v:textbox>
                <w10:wrap type="tight" anchory="page"/>
              </v:shape>
            </w:pict>
          </mc:Fallback>
        </mc:AlternateContent>
      </w:r>
      <w:r>
        <w:rPr>
          <w:noProof/>
          <w14:ligatures w14:val="standardContextual"/>
        </w:rPr>
        <w:drawing>
          <wp:anchor distT="0" distB="0" distL="114300" distR="114300" simplePos="0" relativeHeight="251927552" behindDoc="0" locked="0" layoutInCell="1" allowOverlap="1" wp14:anchorId="6BBAF596" wp14:editId="0474C1A4">
            <wp:simplePos x="0" y="0"/>
            <wp:positionH relativeFrom="column">
              <wp:posOffset>4940300</wp:posOffset>
            </wp:positionH>
            <wp:positionV relativeFrom="paragraph">
              <wp:posOffset>-212252</wp:posOffset>
            </wp:positionV>
            <wp:extent cx="1204362" cy="848741"/>
            <wp:effectExtent l="0" t="0" r="0" b="0"/>
            <wp:wrapNone/>
            <wp:docPr id="1211445538"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25504" behindDoc="0" locked="0" layoutInCell="1" allowOverlap="1" wp14:anchorId="22A42F7B" wp14:editId="0FBE5754">
                <wp:simplePos x="0" y="0"/>
                <wp:positionH relativeFrom="column">
                  <wp:posOffset>369097</wp:posOffset>
                </wp:positionH>
                <wp:positionV relativeFrom="paragraph">
                  <wp:posOffset>-20955</wp:posOffset>
                </wp:positionV>
                <wp:extent cx="4518660" cy="503555"/>
                <wp:effectExtent l="0" t="0" r="15240" b="10795"/>
                <wp:wrapNone/>
                <wp:docPr id="968093719"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2AAF8887" w14:textId="78C6CA84" w:rsidR="00E57054" w:rsidRPr="00E57054" w:rsidRDefault="00E57054" w:rsidP="00E5705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Finance and Procurement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A42F7B" id="_x0000_s1100" style="position:absolute;margin-left:29.05pt;margin-top:-1.65pt;width:355.8pt;height:39.6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KKqEi1/AgAA&#10;dAUAAA4AAAAAAAAAAAAAAAAALgIAAGRycy9lMm9Eb2MueG1sUEsBAi0AFAAGAAgAAAAhAMU8iO7d&#10;AAAACAEAAA8AAAAAAAAAAAAAAAAA2QQAAGRycy9kb3ducmV2LnhtbFBLBQYAAAAABAAEAPMAAADj&#10;BQAAAAA=&#10;" fillcolor="#67a955" strokecolor="#459329" strokeweight="1.5pt">
                <v:textbox>
                  <w:txbxContent>
                    <w:p w14:paraId="2AAF8887" w14:textId="78C6CA84" w:rsidR="00E57054" w:rsidRPr="00E57054" w:rsidRDefault="00E57054" w:rsidP="00E57054">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Finance and Procurement</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26528" behindDoc="0" locked="0" layoutInCell="1" allowOverlap="1" wp14:anchorId="1428FC99" wp14:editId="036F2D36">
                <wp:simplePos x="0" y="0"/>
                <wp:positionH relativeFrom="column">
                  <wp:posOffset>-244653</wp:posOffset>
                </wp:positionH>
                <wp:positionV relativeFrom="paragraph">
                  <wp:posOffset>-21693</wp:posOffset>
                </wp:positionV>
                <wp:extent cx="504000" cy="504000"/>
                <wp:effectExtent l="0" t="0" r="10795" b="10795"/>
                <wp:wrapNone/>
                <wp:docPr id="1066982767"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0EF0C95" w14:textId="77777777" w:rsidR="00E57054" w:rsidRPr="004C1AC3" w:rsidRDefault="00E57054" w:rsidP="00E57054">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428FC99" id="_x0000_s1101" style="position:absolute;margin-left:-19.25pt;margin-top:-1.7pt;width:39.7pt;height:39.7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97jjg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4KepSeJRxtbHu6BgO3Gyzt+rfDNb5gP9wxw&#10;nrBNcEeEO/xIbZuC2l6ipLLw+73z6I9tjlZKGpzPgvpfOwaCEv3D4AAsJrNZHOikzOZnU1TgpWXz&#10;0mJ29aXFVprgNnI8idE/6EGUYOtnXCXreCuamOF4d0F5gEG5DN3ewGXExXqd3HCIHQs35tHxCB6J&#10;jj391D4zcH3jB5yYWzvMMlu+6v/ON0Yau94FK1UajiOv/RPgAki91C+ruGFe6snruFJXfw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CDt97jjgIAAJoFAAAOAAAAAAAAAAAAAAAAAC4CAABkcnMvZTJvRG9jLnhtbFBLAQIt&#10;ABQABgAIAAAAIQB85jZP3gAAAAgBAAAPAAAAAAAAAAAAAAAAAOgEAABkcnMvZG93bnJldi54bWxQ&#10;SwUGAAAAAAQABADzAAAA8wUAAAAA&#10;" fillcolor="#67a955" strokecolor="#459329" strokeweight="1.5pt">
                <v:textbox>
                  <w:txbxContent>
                    <w:p w14:paraId="70EF0C95" w14:textId="77777777" w:rsidR="00E57054" w:rsidRPr="004C1AC3" w:rsidRDefault="00E57054" w:rsidP="00E57054">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24480" behindDoc="0" locked="0" layoutInCell="1" allowOverlap="1" wp14:anchorId="5B2629DC" wp14:editId="6220D46E">
                <wp:simplePos x="0" y="0"/>
                <wp:positionH relativeFrom="margin">
                  <wp:align>center</wp:align>
                </wp:positionH>
                <wp:positionV relativeFrom="margin">
                  <wp:align>center</wp:align>
                </wp:positionV>
                <wp:extent cx="9513570" cy="6741795"/>
                <wp:effectExtent l="0" t="4763" r="25718" b="25717"/>
                <wp:wrapSquare wrapText="bothSides"/>
                <wp:docPr id="106772166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50AE81BB" w14:textId="77777777" w:rsidR="00E57054" w:rsidRPr="00301398" w:rsidRDefault="00E57054" w:rsidP="00E57054">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B2629DC" id="_x0000_s1102" style="position:absolute;margin-left:0;margin-top:0;width:749.1pt;height:530.85pt;rotation:90;z-index:2519244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52eoAIAALQFAAAOAAAAZHJzL2Uyb0RvYy54bWysVN9P2zAQfp+0/8Hy+0hTWkI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DX552eoAIAALQ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50AE81BB" w14:textId="77777777" w:rsidR="00E57054" w:rsidRPr="00301398" w:rsidRDefault="00E57054" w:rsidP="00E57054">
                      <w:pPr>
                        <w:jc w:val="center"/>
                        <w:rPr>
                          <w:rFonts w:ascii="Arial Rounded MT Bold" w:hAnsi="Arial Rounded MT Bold"/>
                          <w:sz w:val="32"/>
                          <w:szCs w:val="32"/>
                        </w:rPr>
                      </w:pPr>
                    </w:p>
                  </w:txbxContent>
                </v:textbox>
                <w10:wrap type="square" anchorx="margin" anchory="margin"/>
              </v:shape>
            </w:pict>
          </mc:Fallback>
        </mc:AlternateContent>
      </w:r>
    </w:p>
    <w:p w14:paraId="07505531" w14:textId="77777777" w:rsidR="003E65E3" w:rsidRDefault="003E65E3" w:rsidP="003E65E3">
      <w:pPr>
        <w:rPr>
          <w:noProof/>
          <w14:ligatures w14:val="standardContextual"/>
        </w:rPr>
      </w:pPr>
      <w:r>
        <w:rPr>
          <w:noProof/>
          <w14:ligatures w14:val="standardContextual"/>
        </w:rPr>
        <w:lastRenderedPageBreak/>
        <w:drawing>
          <wp:anchor distT="0" distB="0" distL="114300" distR="114300" simplePos="0" relativeHeight="251938816" behindDoc="0" locked="0" layoutInCell="1" allowOverlap="1" wp14:anchorId="2FE0FCC3" wp14:editId="654D9503">
            <wp:simplePos x="0" y="0"/>
            <wp:positionH relativeFrom="column">
              <wp:posOffset>-232741</wp:posOffset>
            </wp:positionH>
            <wp:positionV relativeFrom="paragraph">
              <wp:posOffset>635</wp:posOffset>
            </wp:positionV>
            <wp:extent cx="468000" cy="468000"/>
            <wp:effectExtent l="0" t="0" r="8255" b="8255"/>
            <wp:wrapNone/>
            <wp:docPr id="822012355"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1937792" behindDoc="1" locked="0" layoutInCell="1" allowOverlap="1" wp14:anchorId="6C5A7B90" wp14:editId="66433D98">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777002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4BE3C79E" w14:textId="7A0F198A" w:rsidR="003E65E3" w:rsidRDefault="003E65E3" w:rsidP="003E65E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REVIEW OF THE HOUSING REVENUE ACCOUNT 2026/7 DRAFT BUDGET AND 30 YEAR BUSINESS PLAN</w:t>
                            </w:r>
                          </w:p>
                          <w:p w14:paraId="1754592F" w14:textId="77777777" w:rsidR="003E65E3" w:rsidRDefault="003E65E3" w:rsidP="003E65E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Much like with the General Fund, the Overview and Scrutiny Committee have a statutory responsibility to scrutinise the draft housing revenue account and upcoming business plans ahead of further discussion and approval by the Cabinet and Council. The Committee are able to provide a steer on areas within the accounts that may require further detail and exploration by the Cabinet in order to ensure the Council are delivering a robust service in line with priorities.</w:t>
                            </w:r>
                          </w:p>
                          <w:p w14:paraId="07247B12" w14:textId="77777777" w:rsidR="003E65E3" w:rsidRPr="003B4CD4" w:rsidRDefault="003E65E3" w:rsidP="003E65E3">
                            <w:pPr>
                              <w:spacing w:after="0" w:line="240" w:lineRule="auto"/>
                              <w:jc w:val="both"/>
                              <w:rPr>
                                <w:rFonts w:ascii="Leelawadee UI Semilight" w:hAnsi="Leelawadee UI Semilight" w:cs="Leelawadee UI Semilight"/>
                                <w:color w:val="262626" w:themeColor="text1" w:themeTint="D9"/>
                                <w:sz w:val="24"/>
                                <w:szCs w:val="24"/>
                              </w:rPr>
                            </w:pPr>
                          </w:p>
                          <w:p w14:paraId="1D922534"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AA9F032" w14:textId="77777777" w:rsidR="003E65E3" w:rsidRPr="006669A5" w:rsidRDefault="003E65E3" w:rsidP="003E65E3">
                            <w:pPr>
                              <w:spacing w:after="0" w:line="240" w:lineRule="auto"/>
                              <w:jc w:val="both"/>
                              <w:rPr>
                                <w:rFonts w:ascii="Leelawadee UI Semilight" w:hAnsi="Leelawadee UI Semilight" w:cs="Leelawadee UI Semilight"/>
                                <w:color w:val="262626" w:themeColor="text1" w:themeTint="D9"/>
                                <w:sz w:val="18"/>
                                <w:szCs w:val="18"/>
                                <w:highlight w:val="yellow"/>
                              </w:rPr>
                            </w:pPr>
                          </w:p>
                          <w:p w14:paraId="34705966" w14:textId="0B65F6AC" w:rsidR="003E65E3" w:rsidRDefault="003E65E3" w:rsidP="003E65E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Finance </w:t>
                            </w:r>
                          </w:p>
                          <w:p w14:paraId="21B914E2" w14:textId="77777777" w:rsidR="003E65E3" w:rsidRPr="00D154DD" w:rsidRDefault="003E65E3" w:rsidP="003E65E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Director for Finance and Procurement</w:t>
                            </w:r>
                          </w:p>
                          <w:p w14:paraId="5462E5E9" w14:textId="77777777" w:rsidR="003E65E3" w:rsidRDefault="003E65E3" w:rsidP="003E65E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Finance</w:t>
                            </w:r>
                          </w:p>
                          <w:p w14:paraId="711B043E" w14:textId="77777777" w:rsidR="003E65E3" w:rsidRPr="00D154DD" w:rsidRDefault="003E65E3" w:rsidP="003E65E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Senior HRA Finance Business Partner</w:t>
                            </w:r>
                          </w:p>
                          <w:p w14:paraId="56A20A20" w14:textId="77777777" w:rsidR="003E65E3" w:rsidRPr="00D154DD" w:rsidRDefault="003E65E3" w:rsidP="003E65E3">
                            <w:pPr>
                              <w:spacing w:after="0" w:line="288" w:lineRule="auto"/>
                              <w:jc w:val="both"/>
                              <w:rPr>
                                <w:rFonts w:ascii="Leelawadee UI Semilight" w:hAnsi="Leelawadee UI Semilight" w:cs="Leelawadee UI Semilight"/>
                                <w:color w:val="262626" w:themeColor="text1" w:themeTint="D9"/>
                                <w:highlight w:val="yellow"/>
                              </w:rPr>
                            </w:pPr>
                          </w:p>
                          <w:p w14:paraId="216B4046"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A8D7E52"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18"/>
                                <w:szCs w:val="18"/>
                              </w:rPr>
                            </w:pPr>
                          </w:p>
                          <w:p w14:paraId="69DF3424" w14:textId="693E7213" w:rsidR="003E65E3"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stock condition survey and compliance with current standards legislation</w:t>
                            </w:r>
                          </w:p>
                          <w:p w14:paraId="141A95E8" w14:textId="08C47119"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5-Year and 30-Year Business Plan to manage immediate and long-term improvements</w:t>
                            </w:r>
                          </w:p>
                          <w:p w14:paraId="1B830DAC" w14:textId="7C01ECD8"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Full cost recovery for the sheltered housing service</w:t>
                            </w:r>
                          </w:p>
                          <w:p w14:paraId="13D56457" w14:textId="79E2B68B"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variance forecasted for rents, rates, and premises insurance</w:t>
                            </w:r>
                          </w:p>
                          <w:p w14:paraId="59D28891" w14:textId="715F39BC"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Damp and mould surveys and the increase in the supplies and services budget</w:t>
                            </w:r>
                          </w:p>
                          <w:p w14:paraId="69DDE6A1" w14:textId="643D58F5"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The predicted increase in expected voids within the housing stock </w:t>
                            </w:r>
                          </w:p>
                          <w:p w14:paraId="02CF5D2C" w14:textId="221105B4"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Increased budget requirements for garages, forecourts, and stores</w:t>
                            </w:r>
                          </w:p>
                          <w:p w14:paraId="6ABCB652" w14:textId="11DA342F"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Decision to bring more repairs services in-house and resourcing within the directorate</w:t>
                            </w:r>
                          </w:p>
                          <w:p w14:paraId="32E02F0F" w14:textId="77777777" w:rsidR="003E65E3" w:rsidRPr="001D5D8D" w:rsidRDefault="003E65E3" w:rsidP="003E65E3">
                            <w:pPr>
                              <w:spacing w:after="0" w:line="288" w:lineRule="auto"/>
                              <w:jc w:val="both"/>
                              <w:rPr>
                                <w:rFonts w:ascii="Leelawadee UI Semilight" w:hAnsi="Leelawadee UI Semilight" w:cs="Leelawadee UI Semilight"/>
                                <w:color w:val="262626" w:themeColor="text1" w:themeTint="D9"/>
                              </w:rPr>
                            </w:pPr>
                          </w:p>
                          <w:p w14:paraId="5D7A0E17"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E7B78AD"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18"/>
                                <w:szCs w:val="18"/>
                              </w:rPr>
                            </w:pPr>
                          </w:p>
                          <w:p w14:paraId="6405A754" w14:textId="76254547" w:rsidR="003E65E3" w:rsidRPr="00D154DD" w:rsidRDefault="003E65E3" w:rsidP="00BA48E7">
                            <w:pPr>
                              <w:pStyle w:val="ListParagraph"/>
                              <w:numPr>
                                <w:ilvl w:val="1"/>
                                <w:numId w:val="1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BA48E7">
                              <w:rPr>
                                <w:rFonts w:ascii="Leelawadee UI Semilight" w:hAnsi="Leelawadee UI Semilight" w:cs="Leelawadee UI Semilight"/>
                                <w:color w:val="262626" w:themeColor="text1" w:themeTint="D9"/>
                              </w:rPr>
                              <w:t>Committee notes the draft Housing Revenue Account budget proposals for 2026/7 and the draft 30 Year Business Plan.</w:t>
                            </w:r>
                            <w:r>
                              <w:rPr>
                                <w:rFonts w:ascii="Leelawadee UI Semilight" w:hAnsi="Leelawadee UI Semilight" w:cs="Leelawadee UI Semilight"/>
                                <w:color w:val="262626" w:themeColor="text1" w:themeTint="D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5A7B90" id="_x0000_s1103" type="#_x0000_t202" style="position:absolute;margin-left:-25.7pt;margin-top:120.2pt;width:498.25pt;height:645.45pt;z-index:-25137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" filled="f" stroked="f">
                <v:textbox>
                  <w:txbxContent>
                    <w:p w14:paraId="4BE3C79E" w14:textId="7A0F198A" w:rsidR="003E65E3" w:rsidRDefault="003E65E3" w:rsidP="003E65E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REVIEW OF THE HOUSING REVENUE ACCOUNT 2026/7 DRAFT BUDGET AND 30 YEAR BUSINESS PLAN</w:t>
                      </w:r>
                    </w:p>
                    <w:p w14:paraId="1754592F" w14:textId="77777777" w:rsidR="003E65E3" w:rsidRDefault="003E65E3" w:rsidP="003E65E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Much like with the General Fund, the Overview and Scrutiny Committee have a statutory responsibility to scrutinise the draft housing revenue account and upcoming business plans ahead of further discussion and approval by the Cabinet and Council. The Committee are able to provide a steer on areas within the accounts that may require further detail and exploration by the Cabinet in order to ensure the Council are delivering a robust service in line with priorities.</w:t>
                      </w:r>
                    </w:p>
                    <w:p w14:paraId="07247B12" w14:textId="77777777" w:rsidR="003E65E3" w:rsidRPr="003B4CD4" w:rsidRDefault="003E65E3" w:rsidP="003E65E3">
                      <w:pPr>
                        <w:spacing w:after="0" w:line="240" w:lineRule="auto"/>
                        <w:jc w:val="both"/>
                        <w:rPr>
                          <w:rFonts w:ascii="Leelawadee UI Semilight" w:hAnsi="Leelawadee UI Semilight" w:cs="Leelawadee UI Semilight"/>
                          <w:color w:val="262626" w:themeColor="text1" w:themeTint="D9"/>
                          <w:sz w:val="24"/>
                          <w:szCs w:val="24"/>
                        </w:rPr>
                      </w:pPr>
                    </w:p>
                    <w:p w14:paraId="1D922534"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AA9F032" w14:textId="77777777" w:rsidR="003E65E3" w:rsidRPr="006669A5" w:rsidRDefault="003E65E3" w:rsidP="003E65E3">
                      <w:pPr>
                        <w:spacing w:after="0" w:line="240" w:lineRule="auto"/>
                        <w:jc w:val="both"/>
                        <w:rPr>
                          <w:rFonts w:ascii="Leelawadee UI Semilight" w:hAnsi="Leelawadee UI Semilight" w:cs="Leelawadee UI Semilight"/>
                          <w:color w:val="262626" w:themeColor="text1" w:themeTint="D9"/>
                          <w:sz w:val="18"/>
                          <w:szCs w:val="18"/>
                          <w:highlight w:val="yellow"/>
                        </w:rPr>
                      </w:pPr>
                    </w:p>
                    <w:p w14:paraId="34705966" w14:textId="0B65F6AC" w:rsidR="003E65E3" w:rsidRDefault="003E65E3" w:rsidP="003E65E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Finance </w:t>
                      </w:r>
                    </w:p>
                    <w:p w14:paraId="21B914E2" w14:textId="77777777" w:rsidR="003E65E3" w:rsidRPr="00D154DD" w:rsidRDefault="003E65E3" w:rsidP="003E65E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Director for Finance and Procurement</w:t>
                      </w:r>
                    </w:p>
                    <w:p w14:paraId="5462E5E9" w14:textId="77777777" w:rsidR="003E65E3" w:rsidRDefault="003E65E3" w:rsidP="003E65E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Finance</w:t>
                      </w:r>
                    </w:p>
                    <w:p w14:paraId="711B043E" w14:textId="77777777" w:rsidR="003E65E3" w:rsidRPr="00D154DD" w:rsidRDefault="003E65E3" w:rsidP="003E65E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Senior HRA Finance Business Partner</w:t>
                      </w:r>
                    </w:p>
                    <w:p w14:paraId="56A20A20" w14:textId="77777777" w:rsidR="003E65E3" w:rsidRPr="00D154DD" w:rsidRDefault="003E65E3" w:rsidP="003E65E3">
                      <w:pPr>
                        <w:spacing w:after="0" w:line="288" w:lineRule="auto"/>
                        <w:jc w:val="both"/>
                        <w:rPr>
                          <w:rFonts w:ascii="Leelawadee UI Semilight" w:hAnsi="Leelawadee UI Semilight" w:cs="Leelawadee UI Semilight"/>
                          <w:color w:val="262626" w:themeColor="text1" w:themeTint="D9"/>
                          <w:highlight w:val="yellow"/>
                        </w:rPr>
                      </w:pPr>
                    </w:p>
                    <w:p w14:paraId="216B4046"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A8D7E52"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18"/>
                          <w:szCs w:val="18"/>
                        </w:rPr>
                      </w:pPr>
                    </w:p>
                    <w:p w14:paraId="69DF3424" w14:textId="693E7213" w:rsidR="003E65E3"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stock condition survey and compliance with current standards legislation</w:t>
                      </w:r>
                    </w:p>
                    <w:p w14:paraId="141A95E8" w14:textId="08C47119"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5-Year and 30-Year Business Plan to manage immediate and long-term improvements</w:t>
                      </w:r>
                    </w:p>
                    <w:p w14:paraId="1B830DAC" w14:textId="7C01ECD8"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Full cost recovery for the sheltered housing service</w:t>
                      </w:r>
                    </w:p>
                    <w:p w14:paraId="13D56457" w14:textId="79E2B68B"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variance forecasted for rents, rates, and premises insurance</w:t>
                      </w:r>
                    </w:p>
                    <w:p w14:paraId="59D28891" w14:textId="715F39BC"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Damp and mould surveys and the increase in the supplies and services budget</w:t>
                      </w:r>
                    </w:p>
                    <w:p w14:paraId="69DDE6A1" w14:textId="643D58F5"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The predicted increase in expected voids within the housing stock </w:t>
                      </w:r>
                    </w:p>
                    <w:p w14:paraId="02CF5D2C" w14:textId="221105B4"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Increased budget requirements for garages, forecourts, and stores</w:t>
                      </w:r>
                    </w:p>
                    <w:p w14:paraId="6ABCB652" w14:textId="11DA342F" w:rsidR="00BA48E7" w:rsidRDefault="00BA48E7" w:rsidP="003E65E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Decision to bring more repairs services in-house and resourcing within the directorate</w:t>
                      </w:r>
                    </w:p>
                    <w:p w14:paraId="32E02F0F" w14:textId="77777777" w:rsidR="003E65E3" w:rsidRPr="001D5D8D" w:rsidRDefault="003E65E3" w:rsidP="003E65E3">
                      <w:pPr>
                        <w:spacing w:after="0" w:line="288" w:lineRule="auto"/>
                        <w:jc w:val="both"/>
                        <w:rPr>
                          <w:rFonts w:ascii="Leelawadee UI Semilight" w:hAnsi="Leelawadee UI Semilight" w:cs="Leelawadee UI Semilight"/>
                          <w:color w:val="262626" w:themeColor="text1" w:themeTint="D9"/>
                        </w:rPr>
                      </w:pPr>
                    </w:p>
                    <w:p w14:paraId="5D7A0E17"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E7B78AD" w14:textId="77777777" w:rsidR="003E65E3" w:rsidRPr="00D154DD" w:rsidRDefault="003E65E3" w:rsidP="003E65E3">
                      <w:pPr>
                        <w:spacing w:after="0" w:line="240" w:lineRule="auto"/>
                        <w:jc w:val="both"/>
                        <w:rPr>
                          <w:rFonts w:ascii="Leelawadee UI Semilight" w:hAnsi="Leelawadee UI Semilight" w:cs="Leelawadee UI Semilight"/>
                          <w:color w:val="262626" w:themeColor="text1" w:themeTint="D9"/>
                          <w:sz w:val="18"/>
                          <w:szCs w:val="18"/>
                        </w:rPr>
                      </w:pPr>
                    </w:p>
                    <w:p w14:paraId="6405A754" w14:textId="76254547" w:rsidR="003E65E3" w:rsidRPr="00D154DD" w:rsidRDefault="003E65E3" w:rsidP="00BA48E7">
                      <w:pPr>
                        <w:pStyle w:val="ListParagraph"/>
                        <w:numPr>
                          <w:ilvl w:val="1"/>
                          <w:numId w:val="1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BA48E7">
                        <w:rPr>
                          <w:rFonts w:ascii="Leelawadee UI Semilight" w:hAnsi="Leelawadee UI Semilight" w:cs="Leelawadee UI Semilight"/>
                          <w:color w:val="262626" w:themeColor="text1" w:themeTint="D9"/>
                        </w:rPr>
                        <w:t>Committee notes the draft Housing Revenue Account budget proposals for 2026/7 and the draft 30 Year Business Plan.</w:t>
                      </w:r>
                      <w:r>
                        <w:rPr>
                          <w:rFonts w:ascii="Leelawadee UI Semilight" w:hAnsi="Leelawadee UI Semilight" w:cs="Leelawadee UI Semilight"/>
                          <w:color w:val="262626" w:themeColor="text1" w:themeTint="D9"/>
                        </w:rPr>
                        <w:t xml:space="preserve"> </w:t>
                      </w:r>
                    </w:p>
                  </w:txbxContent>
                </v:textbox>
                <w10:wrap type="tight" anchory="page"/>
              </v:shape>
            </w:pict>
          </mc:Fallback>
        </mc:AlternateContent>
      </w:r>
      <w:r>
        <w:rPr>
          <w:noProof/>
          <w14:ligatures w14:val="standardContextual"/>
        </w:rPr>
        <w:drawing>
          <wp:anchor distT="0" distB="0" distL="114300" distR="114300" simplePos="0" relativeHeight="251936768" behindDoc="0" locked="0" layoutInCell="1" allowOverlap="1" wp14:anchorId="3C9EDAD8" wp14:editId="2773118B">
            <wp:simplePos x="0" y="0"/>
            <wp:positionH relativeFrom="column">
              <wp:posOffset>4940300</wp:posOffset>
            </wp:positionH>
            <wp:positionV relativeFrom="paragraph">
              <wp:posOffset>-212252</wp:posOffset>
            </wp:positionV>
            <wp:extent cx="1204362" cy="848741"/>
            <wp:effectExtent l="0" t="0" r="0" b="0"/>
            <wp:wrapNone/>
            <wp:docPr id="1493739119"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34720" behindDoc="0" locked="0" layoutInCell="1" allowOverlap="1" wp14:anchorId="337BED29" wp14:editId="34461350">
                <wp:simplePos x="0" y="0"/>
                <wp:positionH relativeFrom="column">
                  <wp:posOffset>369097</wp:posOffset>
                </wp:positionH>
                <wp:positionV relativeFrom="paragraph">
                  <wp:posOffset>-20955</wp:posOffset>
                </wp:positionV>
                <wp:extent cx="4518660" cy="503555"/>
                <wp:effectExtent l="0" t="0" r="15240" b="10795"/>
                <wp:wrapNone/>
                <wp:docPr id="1917576523"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0B4DFA38" w14:textId="53ACC1D3" w:rsidR="003E65E3" w:rsidRPr="004C1AC3" w:rsidRDefault="003E65E3" w:rsidP="003E65E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7BED29" id="_x0000_s1104" style="position:absolute;margin-left:29.05pt;margin-top:-1.65pt;width:355.8pt;height:39.6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A8oxcJ/AgAA&#10;dAUAAA4AAAAAAAAAAAAAAAAALgIAAGRycy9lMm9Eb2MueG1sUEsBAi0AFAAGAAgAAAAhAMU8iO7d&#10;AAAACAEAAA8AAAAAAAAAAAAAAAAA2QQAAGRycy9kb3ducmV2LnhtbFBLBQYAAAAABAAEAPMAAADj&#10;BQAAAAA=&#10;" fillcolor="#67a955" strokecolor="#459329" strokeweight="1.5pt">
                <v:textbox>
                  <w:txbxContent>
                    <w:p w14:paraId="0B4DFA38" w14:textId="53ACC1D3" w:rsidR="003E65E3" w:rsidRPr="004C1AC3" w:rsidRDefault="003E65E3" w:rsidP="003E65E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35744" behindDoc="0" locked="0" layoutInCell="1" allowOverlap="1" wp14:anchorId="7F5FC098" wp14:editId="176C93F0">
                <wp:simplePos x="0" y="0"/>
                <wp:positionH relativeFrom="column">
                  <wp:posOffset>-244653</wp:posOffset>
                </wp:positionH>
                <wp:positionV relativeFrom="paragraph">
                  <wp:posOffset>-21693</wp:posOffset>
                </wp:positionV>
                <wp:extent cx="504000" cy="504000"/>
                <wp:effectExtent l="0" t="0" r="10795" b="10795"/>
                <wp:wrapNone/>
                <wp:docPr id="1000059117"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F36D78" w14:textId="77777777" w:rsidR="003E65E3" w:rsidRPr="004C1AC3" w:rsidRDefault="003E65E3" w:rsidP="003E65E3">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F5FC098" id="_x0000_s1105" style="position:absolute;margin-left:-19.25pt;margin-top:-1.7pt;width:39.7pt;height:39.7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QkMjg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4KeJWLj0caWh3sgYLvx8o5fK3zzG+bDPQOc&#10;J2wT3BHhDj9S26agtpcoqSz8fu88+mObo5WSBuezoP7XjoGgRP8wOACLyWwWBzops/nZFBV4adm8&#10;tJhdfWmxlSa4jRxPYvQPehAl2PoZV8k63oomZjjeXVAeYFAuQ7c3cBlxsV4nNxxix8KNeXQ8gkei&#10;Y08/tc8MXN/4ASfm1g6zzJav+r/zjZHGrnfBSpWG48hr/wS4AFIv9csqbpiXevI6rtTVHw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AuNQkMjgIAAJoFAAAOAAAAAAAAAAAAAAAAAC4CAABkcnMvZTJvRG9jLnhtbFBLAQIt&#10;ABQABgAIAAAAIQB85jZP3gAAAAgBAAAPAAAAAAAAAAAAAAAAAOgEAABkcnMvZG93bnJldi54bWxQ&#10;SwUGAAAAAAQABADzAAAA8wUAAAAA&#10;" fillcolor="#67a955" strokecolor="#459329" strokeweight="1.5pt">
                <v:textbox>
                  <w:txbxContent>
                    <w:p w14:paraId="0DF36D78" w14:textId="77777777" w:rsidR="003E65E3" w:rsidRPr="004C1AC3" w:rsidRDefault="003E65E3" w:rsidP="003E65E3">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33696" behindDoc="0" locked="0" layoutInCell="1" allowOverlap="1" wp14:anchorId="3B741676" wp14:editId="6F8E7026">
                <wp:simplePos x="0" y="0"/>
                <wp:positionH relativeFrom="margin">
                  <wp:align>center</wp:align>
                </wp:positionH>
                <wp:positionV relativeFrom="margin">
                  <wp:align>center</wp:align>
                </wp:positionV>
                <wp:extent cx="9513570" cy="6741795"/>
                <wp:effectExtent l="0" t="4763" r="25718" b="25717"/>
                <wp:wrapSquare wrapText="bothSides"/>
                <wp:docPr id="171034831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02BD0139" w14:textId="77777777" w:rsidR="003E65E3" w:rsidRPr="00301398" w:rsidRDefault="003E65E3" w:rsidP="003E65E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B741676" id="_x0000_s1106" style="position:absolute;margin-left:0;margin-top:0;width:749.1pt;height:530.85pt;rotation:90;z-index:2519336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DzbQAdoAIAALQ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02BD0139" w14:textId="77777777" w:rsidR="003E65E3" w:rsidRPr="00301398" w:rsidRDefault="003E65E3" w:rsidP="003E65E3">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628040A4" w14:textId="3FABEC13" w:rsidR="005508F3" w:rsidRDefault="005508F3" w:rsidP="005508F3">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944960" behindDoc="1" locked="0" layoutInCell="1" allowOverlap="1" wp14:anchorId="5A43B172" wp14:editId="7BDB4486">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875751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19B273A8" w14:textId="30E090C9" w:rsidR="005508F3" w:rsidRDefault="005508F3" w:rsidP="005508F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COUNCIL HOUSING PERFORMANCE AND ASSURANCE REPORTS</w:t>
                            </w:r>
                          </w:p>
                          <w:p w14:paraId="74374594"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2025/6, the Overview and Scrutiny Committee committed to reviewing the performance of the Council’s social housing service on a rolling 6-month basis as part of the ongoing transformation of the Council’s service as a landlord. This is to ensure that the Council’s landlord service is being effectively scrutinised and monitored by Members, and that Members are aware of and assured of the Council’s compliance with the Regulator for Social Housing’s Consumer Standards. The Committee conducted their first review in September.</w:t>
                            </w:r>
                          </w:p>
                          <w:p w14:paraId="07754797" w14:textId="77777777" w:rsidR="005508F3" w:rsidRPr="003B4CD4" w:rsidRDefault="005508F3" w:rsidP="005508F3">
                            <w:pPr>
                              <w:spacing w:after="0" w:line="240" w:lineRule="auto"/>
                              <w:jc w:val="both"/>
                              <w:rPr>
                                <w:rFonts w:ascii="Leelawadee UI Semilight" w:hAnsi="Leelawadee UI Semilight" w:cs="Leelawadee UI Semilight"/>
                                <w:color w:val="262626" w:themeColor="text1" w:themeTint="D9"/>
                                <w:sz w:val="24"/>
                                <w:szCs w:val="24"/>
                              </w:rPr>
                            </w:pPr>
                          </w:p>
                          <w:p w14:paraId="3948130B"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D0F66C3" w14:textId="77777777" w:rsidR="005508F3" w:rsidRPr="006669A5" w:rsidRDefault="005508F3" w:rsidP="005508F3">
                            <w:pPr>
                              <w:spacing w:after="0" w:line="240" w:lineRule="auto"/>
                              <w:jc w:val="both"/>
                              <w:rPr>
                                <w:rFonts w:ascii="Leelawadee UI Semilight" w:hAnsi="Leelawadee UI Semilight" w:cs="Leelawadee UI Semilight"/>
                                <w:color w:val="262626" w:themeColor="text1" w:themeTint="D9"/>
                                <w:sz w:val="18"/>
                                <w:szCs w:val="18"/>
                                <w:highlight w:val="yellow"/>
                              </w:rPr>
                            </w:pPr>
                          </w:p>
                          <w:p w14:paraId="72E6118A" w14:textId="53F7E940"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p>
                          <w:p w14:paraId="7F3BDF01"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36E71D94"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5B66861D" w14:textId="77777777" w:rsidR="005508F3" w:rsidRPr="00D154DD"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Head of Housing Assets, Investments, and Compliance </w:t>
                            </w:r>
                          </w:p>
                          <w:p w14:paraId="0733EE17" w14:textId="77777777" w:rsidR="005508F3" w:rsidRPr="00D154DD" w:rsidRDefault="005508F3" w:rsidP="005508F3">
                            <w:pPr>
                              <w:spacing w:after="0" w:line="288" w:lineRule="auto"/>
                              <w:jc w:val="both"/>
                              <w:rPr>
                                <w:rFonts w:ascii="Leelawadee UI Semilight" w:hAnsi="Leelawadee UI Semilight" w:cs="Leelawadee UI Semilight"/>
                                <w:color w:val="262626" w:themeColor="text1" w:themeTint="D9"/>
                                <w:highlight w:val="yellow"/>
                              </w:rPr>
                            </w:pPr>
                          </w:p>
                          <w:p w14:paraId="6E419CE1"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62C4A3D"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4C28F295"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Improvements to the handling of urgent repairs</w:t>
                            </w:r>
                          </w:p>
                          <w:p w14:paraId="59EF1199"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Acknowledgement, handling, and learning from complaints</w:t>
                            </w:r>
                          </w:p>
                          <w:p w14:paraId="438301C2"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Key performance indicators and tenant satisfaction measures</w:t>
                            </w:r>
                          </w:p>
                          <w:p w14:paraId="13E74DE4"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Relationship with contractors and quality of property inspections and repairs</w:t>
                            </w:r>
                          </w:p>
                          <w:p w14:paraId="2BA3D236"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 to properties and the stock condition survey</w:t>
                            </w:r>
                          </w:p>
                          <w:p w14:paraId="46C425CD"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Number of homes not yet meeting decent home standards and improvement plans</w:t>
                            </w:r>
                          </w:p>
                          <w:p w14:paraId="6DEB0E8C"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Record management and internal housing systems </w:t>
                            </w:r>
                          </w:p>
                          <w:p w14:paraId="6D9A1255" w14:textId="77777777" w:rsidR="005508F3" w:rsidRPr="00A24702"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Recruitment to key positions to support improvements to the housing service</w:t>
                            </w:r>
                          </w:p>
                          <w:p w14:paraId="4ABE4249" w14:textId="77777777" w:rsidR="005508F3" w:rsidRPr="006E60F9" w:rsidRDefault="005508F3" w:rsidP="005508F3">
                            <w:pPr>
                              <w:spacing w:after="0" w:line="288" w:lineRule="auto"/>
                              <w:jc w:val="both"/>
                              <w:rPr>
                                <w:rFonts w:ascii="Leelawadee UI Semilight" w:hAnsi="Leelawadee UI Semilight" w:cs="Leelawadee UI Semilight"/>
                                <w:color w:val="262626" w:themeColor="text1" w:themeTint="D9"/>
                              </w:rPr>
                            </w:pPr>
                          </w:p>
                          <w:p w14:paraId="0001CAA8"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FC8443B"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20EE63ED" w14:textId="77777777" w:rsidR="005508F3" w:rsidRDefault="005508F3" w:rsidP="005508F3">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Joint Overview and Scrutiny Committee notes the report.</w:t>
                            </w:r>
                          </w:p>
                          <w:p w14:paraId="747C504A" w14:textId="77777777" w:rsidR="005508F3" w:rsidRDefault="005508F3" w:rsidP="005508F3">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present further performance information on other housing areas, such as temporary accommodation, sheltered housing, and homelessness.</w:t>
                            </w:r>
                          </w:p>
                          <w:p w14:paraId="602114E0" w14:textId="77777777" w:rsidR="005508F3" w:rsidRDefault="005508F3" w:rsidP="005508F3">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explore the possibility of issuing procurement exceptions and dispensations to improve the speed of surveying and actioning safety measures.</w:t>
                            </w:r>
                          </w:p>
                          <w:p w14:paraId="702AC816" w14:textId="77777777" w:rsidR="005508F3" w:rsidRDefault="005508F3" w:rsidP="005508F3">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narrative information is provided within the report on all targets where possible.</w:t>
                            </w:r>
                          </w:p>
                          <w:p w14:paraId="6495DDA6" w14:textId="054CF3F2" w:rsidR="005508F3" w:rsidRPr="00D154DD" w:rsidRDefault="005508F3" w:rsidP="005508F3">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A43B172" id="_x0000_s1107" type="#_x0000_t202" style="position:absolute;margin-left:-26pt;margin-top:120.55pt;width:498.25pt;height:685.65pt;z-index:-25137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" filled="f" stroked="f">
                <v:textbox>
                  <w:txbxContent>
                    <w:p w14:paraId="19B273A8" w14:textId="30E090C9" w:rsidR="005508F3" w:rsidRDefault="005508F3" w:rsidP="005508F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COUNCIL HOUSING PERFORMANCE AND ASSURANCE REPORTS</w:t>
                      </w:r>
                    </w:p>
                    <w:p w14:paraId="74374594"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2025/6, the Overview and Scrutiny Committee committed to reviewing the performance of the Council’s social housing service on a rolling 6-month basis as part of the ongoing transformation of the Council’s service as a landlord. This is to ensure that the Council’s landlord service is being effectively scrutinised and monitored by Members, and that Members are aware of and assured of the Council’s compliance with the Regulator for Social Housing’s Consumer Standards. The Committee conducted their first review in September.</w:t>
                      </w:r>
                    </w:p>
                    <w:p w14:paraId="07754797" w14:textId="77777777" w:rsidR="005508F3" w:rsidRPr="003B4CD4" w:rsidRDefault="005508F3" w:rsidP="005508F3">
                      <w:pPr>
                        <w:spacing w:after="0" w:line="240" w:lineRule="auto"/>
                        <w:jc w:val="both"/>
                        <w:rPr>
                          <w:rFonts w:ascii="Leelawadee UI Semilight" w:hAnsi="Leelawadee UI Semilight" w:cs="Leelawadee UI Semilight"/>
                          <w:color w:val="262626" w:themeColor="text1" w:themeTint="D9"/>
                          <w:sz w:val="24"/>
                          <w:szCs w:val="24"/>
                        </w:rPr>
                      </w:pPr>
                    </w:p>
                    <w:p w14:paraId="3948130B"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D0F66C3" w14:textId="77777777" w:rsidR="005508F3" w:rsidRPr="006669A5" w:rsidRDefault="005508F3" w:rsidP="005508F3">
                      <w:pPr>
                        <w:spacing w:after="0" w:line="240" w:lineRule="auto"/>
                        <w:jc w:val="both"/>
                        <w:rPr>
                          <w:rFonts w:ascii="Leelawadee UI Semilight" w:hAnsi="Leelawadee UI Semilight" w:cs="Leelawadee UI Semilight"/>
                          <w:color w:val="262626" w:themeColor="text1" w:themeTint="D9"/>
                          <w:sz w:val="18"/>
                          <w:szCs w:val="18"/>
                          <w:highlight w:val="yellow"/>
                        </w:rPr>
                      </w:pPr>
                    </w:p>
                    <w:p w14:paraId="72E6118A" w14:textId="53F7E940"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p>
                    <w:p w14:paraId="7F3BDF01"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36E71D94"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5B66861D" w14:textId="77777777" w:rsidR="005508F3" w:rsidRPr="00D154DD"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Head of Housing Assets, Investments, and Compliance </w:t>
                      </w:r>
                    </w:p>
                    <w:p w14:paraId="0733EE17" w14:textId="77777777" w:rsidR="005508F3" w:rsidRPr="00D154DD" w:rsidRDefault="005508F3" w:rsidP="005508F3">
                      <w:pPr>
                        <w:spacing w:after="0" w:line="288" w:lineRule="auto"/>
                        <w:jc w:val="both"/>
                        <w:rPr>
                          <w:rFonts w:ascii="Leelawadee UI Semilight" w:hAnsi="Leelawadee UI Semilight" w:cs="Leelawadee UI Semilight"/>
                          <w:color w:val="262626" w:themeColor="text1" w:themeTint="D9"/>
                          <w:highlight w:val="yellow"/>
                        </w:rPr>
                      </w:pPr>
                    </w:p>
                    <w:p w14:paraId="6E419CE1"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62C4A3D"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4C28F295"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Improvements to the handling of urgent repairs</w:t>
                      </w:r>
                    </w:p>
                    <w:p w14:paraId="59EF1199"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Acknowledgement, handling, and learning from complaints</w:t>
                      </w:r>
                    </w:p>
                    <w:p w14:paraId="438301C2"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Key performance indicators and tenant satisfaction measures</w:t>
                      </w:r>
                    </w:p>
                    <w:p w14:paraId="13E74DE4"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Relationship with contractors and quality of property inspections and repairs</w:t>
                      </w:r>
                    </w:p>
                    <w:p w14:paraId="2BA3D236"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Access to properties and the stock condition survey</w:t>
                      </w:r>
                    </w:p>
                    <w:p w14:paraId="46C425CD"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Number of homes not yet meeting decent home standards and improvement plans</w:t>
                      </w:r>
                    </w:p>
                    <w:p w14:paraId="6DEB0E8C"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Record management and internal housing systems </w:t>
                      </w:r>
                    </w:p>
                    <w:p w14:paraId="6D9A1255" w14:textId="77777777" w:rsidR="005508F3" w:rsidRPr="00A24702"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Recruitment to key positions to support improvements to the housing service</w:t>
                      </w:r>
                    </w:p>
                    <w:p w14:paraId="4ABE4249" w14:textId="77777777" w:rsidR="005508F3" w:rsidRPr="006E60F9" w:rsidRDefault="005508F3" w:rsidP="005508F3">
                      <w:pPr>
                        <w:spacing w:after="0" w:line="288" w:lineRule="auto"/>
                        <w:jc w:val="both"/>
                        <w:rPr>
                          <w:rFonts w:ascii="Leelawadee UI Semilight" w:hAnsi="Leelawadee UI Semilight" w:cs="Leelawadee UI Semilight"/>
                          <w:color w:val="262626" w:themeColor="text1" w:themeTint="D9"/>
                        </w:rPr>
                      </w:pPr>
                    </w:p>
                    <w:p w14:paraId="0001CAA8"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FC8443B"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20EE63ED" w14:textId="77777777" w:rsidR="005508F3" w:rsidRDefault="005508F3" w:rsidP="005508F3">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Joint Overview and Scrutiny Committee notes the report.</w:t>
                      </w:r>
                    </w:p>
                    <w:p w14:paraId="747C504A" w14:textId="77777777" w:rsidR="005508F3" w:rsidRDefault="005508F3" w:rsidP="005508F3">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present further performance information on other housing areas, such as temporary accommodation, sheltered housing, and homelessness.</w:t>
                      </w:r>
                    </w:p>
                    <w:p w14:paraId="602114E0" w14:textId="77777777" w:rsidR="005508F3" w:rsidRDefault="005508F3" w:rsidP="005508F3">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explore the possibility of issuing procurement exceptions and dispensations to improve the speed of surveying and actioning safety measures.</w:t>
                      </w:r>
                    </w:p>
                    <w:p w14:paraId="702AC816" w14:textId="77777777" w:rsidR="005508F3" w:rsidRDefault="005508F3" w:rsidP="005508F3">
                      <w:pPr>
                        <w:pStyle w:val="ListParagraph"/>
                        <w:numPr>
                          <w:ilvl w:val="1"/>
                          <w:numId w:val="1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narrative information is provided within the report on all targets where possible.</w:t>
                      </w:r>
                    </w:p>
                    <w:p w14:paraId="6495DDA6" w14:textId="054CF3F2" w:rsidR="005508F3" w:rsidRPr="00D154DD" w:rsidRDefault="005508F3" w:rsidP="005508F3">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1945984" behindDoc="0" locked="0" layoutInCell="1" allowOverlap="1" wp14:anchorId="6D3CB3EF" wp14:editId="37D7119F">
            <wp:simplePos x="0" y="0"/>
            <wp:positionH relativeFrom="column">
              <wp:posOffset>-232741</wp:posOffset>
            </wp:positionH>
            <wp:positionV relativeFrom="paragraph">
              <wp:posOffset>635</wp:posOffset>
            </wp:positionV>
            <wp:extent cx="468000" cy="468000"/>
            <wp:effectExtent l="0" t="0" r="8255" b="8255"/>
            <wp:wrapNone/>
            <wp:docPr id="1091341672"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943936" behindDoc="0" locked="0" layoutInCell="1" allowOverlap="1" wp14:anchorId="52738B0C" wp14:editId="48C778D3">
            <wp:simplePos x="0" y="0"/>
            <wp:positionH relativeFrom="column">
              <wp:posOffset>4940300</wp:posOffset>
            </wp:positionH>
            <wp:positionV relativeFrom="paragraph">
              <wp:posOffset>-212252</wp:posOffset>
            </wp:positionV>
            <wp:extent cx="1204362" cy="848741"/>
            <wp:effectExtent l="0" t="0" r="0" b="0"/>
            <wp:wrapNone/>
            <wp:docPr id="57903722"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41888" behindDoc="0" locked="0" layoutInCell="1" allowOverlap="1" wp14:anchorId="5AEEEC5F" wp14:editId="1AEEDD4B">
                <wp:simplePos x="0" y="0"/>
                <wp:positionH relativeFrom="column">
                  <wp:posOffset>369097</wp:posOffset>
                </wp:positionH>
                <wp:positionV relativeFrom="paragraph">
                  <wp:posOffset>-20955</wp:posOffset>
                </wp:positionV>
                <wp:extent cx="4518660" cy="503555"/>
                <wp:effectExtent l="0" t="0" r="15240" b="10795"/>
                <wp:wrapNone/>
                <wp:docPr id="91122286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130B2A8C" w14:textId="727B6033" w:rsidR="005508F3" w:rsidRPr="004C1AC3" w:rsidRDefault="005508F3" w:rsidP="005508F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EEEC5F" id="_x0000_s1108" style="position:absolute;margin-left:29.05pt;margin-top:-1.65pt;width:355.8pt;height:39.6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IYgj65/AgAA&#10;dAUAAA4AAAAAAAAAAAAAAAAALgIAAGRycy9lMm9Eb2MueG1sUEsBAi0AFAAGAAgAAAAhAMU8iO7d&#10;AAAACAEAAA8AAAAAAAAAAAAAAAAA2QQAAGRycy9kb3ducmV2LnhtbFBLBQYAAAAABAAEAPMAAADj&#10;BQAAAAA=&#10;" fillcolor="#67a955" strokecolor="#459329" strokeweight="1.5pt">
                <v:textbox>
                  <w:txbxContent>
                    <w:p w14:paraId="130B2A8C" w14:textId="727B6033" w:rsidR="005508F3" w:rsidRPr="004C1AC3" w:rsidRDefault="005508F3" w:rsidP="005508F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Housing </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42912" behindDoc="0" locked="0" layoutInCell="1" allowOverlap="1" wp14:anchorId="58AC457C" wp14:editId="63F28B93">
                <wp:simplePos x="0" y="0"/>
                <wp:positionH relativeFrom="column">
                  <wp:posOffset>-244653</wp:posOffset>
                </wp:positionH>
                <wp:positionV relativeFrom="paragraph">
                  <wp:posOffset>-21693</wp:posOffset>
                </wp:positionV>
                <wp:extent cx="504000" cy="504000"/>
                <wp:effectExtent l="0" t="0" r="10795" b="10795"/>
                <wp:wrapNone/>
                <wp:docPr id="116940724"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296253" w14:textId="77777777" w:rsidR="005508F3" w:rsidRPr="004C1AC3" w:rsidRDefault="005508F3" w:rsidP="005508F3">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AC457C" id="_x0000_s1109" style="position:absolute;margin-left:-19.25pt;margin-top:-1.7pt;width:39.7pt;height:39.7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pz1DYI8CAACaBQAADgAAAAAAAAAAAAAAAAAuAgAAZHJzL2Uyb0RvYy54bWxQSwEC&#10;LQAUAAYACAAAACEAfOY2T94AAAAIAQAADwAAAAAAAAAAAAAAAADpBAAAZHJzL2Rvd25yZXYueG1s&#10;UEsFBgAAAAAEAAQA8wAAAPQFAAAAAA==&#10;" fillcolor="#67a955" strokecolor="#459329" strokeweight="1.5pt">
                <v:textbox>
                  <w:txbxContent>
                    <w:p w14:paraId="7E296253" w14:textId="77777777" w:rsidR="005508F3" w:rsidRPr="004C1AC3" w:rsidRDefault="005508F3" w:rsidP="005508F3">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40864" behindDoc="0" locked="0" layoutInCell="1" allowOverlap="1" wp14:anchorId="6AE164F6" wp14:editId="63EB140C">
                <wp:simplePos x="0" y="0"/>
                <wp:positionH relativeFrom="margin">
                  <wp:align>center</wp:align>
                </wp:positionH>
                <wp:positionV relativeFrom="margin">
                  <wp:align>center</wp:align>
                </wp:positionV>
                <wp:extent cx="9513570" cy="6741795"/>
                <wp:effectExtent l="0" t="4763" r="25718" b="25717"/>
                <wp:wrapSquare wrapText="bothSides"/>
                <wp:docPr id="1375221039"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72E46168" w14:textId="77777777" w:rsidR="005508F3" w:rsidRPr="00301398" w:rsidRDefault="005508F3" w:rsidP="005508F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AE164F6" id="_x0000_s1110" style="position:absolute;margin-left:0;margin-top:0;width:749.1pt;height:530.85pt;rotation:90;z-index:2519408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aOyyR6ECAAC0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72E46168" w14:textId="77777777" w:rsidR="005508F3" w:rsidRPr="00301398" w:rsidRDefault="005508F3" w:rsidP="005508F3">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2C3AD617" w14:textId="77777777" w:rsidR="005508F3" w:rsidRDefault="005508F3" w:rsidP="005508F3">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952128" behindDoc="1" locked="0" layoutInCell="1" allowOverlap="1" wp14:anchorId="68340BD7" wp14:editId="2FB72EFE">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1074936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7C6394D6" w14:textId="77777777" w:rsidR="005508F3" w:rsidRDefault="005508F3" w:rsidP="005508F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COUNCIL HOUSING PERFORMANCE AND ASSURANCE REPORTS</w:t>
                            </w:r>
                          </w:p>
                          <w:p w14:paraId="6ED4AE46"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February, the Committee conducted their second review into the Council’s social housing service. This review encompassed service provision and progress made within Quarters 2 and 3 of the financial year and allowed Members to assess whether necessary improvements had been made in comparison to the last assurance review. </w:t>
                            </w:r>
                          </w:p>
                          <w:p w14:paraId="702E9D4D" w14:textId="77777777" w:rsidR="005508F3" w:rsidRPr="003B4CD4" w:rsidRDefault="005508F3" w:rsidP="005508F3">
                            <w:pPr>
                              <w:spacing w:after="0" w:line="240" w:lineRule="auto"/>
                              <w:jc w:val="both"/>
                              <w:rPr>
                                <w:rFonts w:ascii="Leelawadee UI Semilight" w:hAnsi="Leelawadee UI Semilight" w:cs="Leelawadee UI Semilight"/>
                                <w:color w:val="262626" w:themeColor="text1" w:themeTint="D9"/>
                                <w:sz w:val="24"/>
                                <w:szCs w:val="24"/>
                              </w:rPr>
                            </w:pPr>
                          </w:p>
                          <w:p w14:paraId="47558623"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707CD99" w14:textId="77777777" w:rsidR="005508F3" w:rsidRPr="006669A5" w:rsidRDefault="005508F3" w:rsidP="005508F3">
                            <w:pPr>
                              <w:spacing w:after="0" w:line="240" w:lineRule="auto"/>
                              <w:jc w:val="both"/>
                              <w:rPr>
                                <w:rFonts w:ascii="Leelawadee UI Semilight" w:hAnsi="Leelawadee UI Semilight" w:cs="Leelawadee UI Semilight"/>
                                <w:color w:val="262626" w:themeColor="text1" w:themeTint="D9"/>
                                <w:sz w:val="18"/>
                                <w:szCs w:val="18"/>
                                <w:highlight w:val="yellow"/>
                              </w:rPr>
                            </w:pPr>
                          </w:p>
                          <w:p w14:paraId="41673B1A" w14:textId="13493ACA"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p>
                          <w:p w14:paraId="30532A17"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01827F70"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065F9F51" w14:textId="77777777" w:rsidR="005508F3" w:rsidRPr="00D154DD"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Management</w:t>
                            </w:r>
                          </w:p>
                          <w:p w14:paraId="1D6F9FAD" w14:textId="77777777" w:rsidR="005508F3" w:rsidRPr="00D154DD" w:rsidRDefault="005508F3" w:rsidP="005508F3">
                            <w:pPr>
                              <w:spacing w:after="0" w:line="288" w:lineRule="auto"/>
                              <w:jc w:val="both"/>
                              <w:rPr>
                                <w:rFonts w:ascii="Leelawadee UI Semilight" w:hAnsi="Leelawadee UI Semilight" w:cs="Leelawadee UI Semilight"/>
                                <w:color w:val="262626" w:themeColor="text1" w:themeTint="D9"/>
                                <w:highlight w:val="yellow"/>
                              </w:rPr>
                            </w:pPr>
                          </w:p>
                          <w:p w14:paraId="5E4D6621"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5A53D5F8"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5D44624F"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Improvements to the handling and delivery of emergency repairs </w:t>
                            </w:r>
                          </w:p>
                          <w:p w14:paraId="237C5B06" w14:textId="77777777" w:rsidR="005508F3" w:rsidRDefault="005508F3" w:rsidP="005508F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to both Councils and the support provided to tenants through this process</w:t>
                            </w:r>
                          </w:p>
                          <w:p w14:paraId="74BCC55A" w14:textId="77777777" w:rsidR="005508F3" w:rsidRDefault="005508F3" w:rsidP="005508F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Results of the tenant satisfaction survey, lessons learnt, and the consistency of the targets</w:t>
                            </w:r>
                          </w:p>
                          <w:p w14:paraId="08EBF52D" w14:textId="77777777" w:rsidR="005508F3" w:rsidRDefault="005508F3" w:rsidP="005508F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Damp and mould hazards and the Council’s adherence to Awaab’s Law</w:t>
                            </w:r>
                          </w:p>
                          <w:p w14:paraId="5F296CFA" w14:textId="77777777" w:rsidR="005508F3" w:rsidRDefault="005508F3" w:rsidP="005508F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Checks and balances in place to review the work of contractors </w:t>
                            </w:r>
                          </w:p>
                          <w:p w14:paraId="5346A469" w14:textId="77777777" w:rsidR="005508F3" w:rsidRPr="00375871" w:rsidRDefault="005508F3" w:rsidP="005508F3">
                            <w:pPr>
                              <w:spacing w:after="0" w:line="288" w:lineRule="auto"/>
                              <w:jc w:val="both"/>
                              <w:rPr>
                                <w:rFonts w:ascii="Leelawadee UI Semilight" w:hAnsi="Leelawadee UI Semilight" w:cs="Leelawadee UI Semilight"/>
                                <w:color w:val="262626" w:themeColor="text1" w:themeTint="D9"/>
                              </w:rPr>
                            </w:pPr>
                          </w:p>
                          <w:p w14:paraId="581E3812"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1A59E1E8"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053C532F"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Q2 and Q3 Council Housing Performance and Assurance Report, and commends the work undertaken to make improvements to the Councils’ housing service.</w:t>
                            </w:r>
                          </w:p>
                          <w:p w14:paraId="764FD3A4"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Council Housing Assurance Reports include information on the number of outstanding repair cases, the time taken to make necessary repairs, and the actions taken as a result of such cases.</w:t>
                            </w:r>
                          </w:p>
                          <w:p w14:paraId="6F7722CD"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Council Housing Assurance Reports include further contextual information, such as number of respondents to surveys, to set out a clearer narrative. </w:t>
                            </w:r>
                          </w:p>
                          <w:p w14:paraId="487F05CA"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Council Housing Assurance Reports include additional information on the types of anti-social behaviour carrier out within the report’s timeframe, and how this has been resolved. </w:t>
                            </w:r>
                          </w:p>
                          <w:p w14:paraId="4C0DDED7"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Overview and Scrutiny Committee receives further information from the Housing Assets department on the amount of council housing stock located on roads not adopted by Suffolk County Council.</w:t>
                            </w:r>
                          </w:p>
                          <w:p w14:paraId="09C6CF56" w14:textId="77777777" w:rsidR="005508F3" w:rsidRPr="00D154DD" w:rsidRDefault="005508F3" w:rsidP="005508F3">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340BD7" id="_x0000_s1111" type="#_x0000_t202" style="position:absolute;margin-left:-26pt;margin-top:120.55pt;width:498.25pt;height:685.65pt;z-index:-25136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" filled="f" stroked="f">
                <v:textbox>
                  <w:txbxContent>
                    <w:p w14:paraId="7C6394D6" w14:textId="77777777" w:rsidR="005508F3" w:rsidRDefault="005508F3" w:rsidP="005508F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COUNCIL HOUSING PERFORMANCE AND ASSURANCE REPORTS</w:t>
                      </w:r>
                    </w:p>
                    <w:p w14:paraId="6ED4AE46"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February, the Committee conducted their second review into the Council’s social housing service. This review encompassed service provision and progress made within Quarters 2 and 3 of the financial year and allowed Members to assess whether necessary improvements had been made in comparison to the last assurance review. </w:t>
                      </w:r>
                    </w:p>
                    <w:p w14:paraId="702E9D4D" w14:textId="77777777" w:rsidR="005508F3" w:rsidRPr="003B4CD4" w:rsidRDefault="005508F3" w:rsidP="005508F3">
                      <w:pPr>
                        <w:spacing w:after="0" w:line="240" w:lineRule="auto"/>
                        <w:jc w:val="both"/>
                        <w:rPr>
                          <w:rFonts w:ascii="Leelawadee UI Semilight" w:hAnsi="Leelawadee UI Semilight" w:cs="Leelawadee UI Semilight"/>
                          <w:color w:val="262626" w:themeColor="text1" w:themeTint="D9"/>
                          <w:sz w:val="24"/>
                          <w:szCs w:val="24"/>
                        </w:rPr>
                      </w:pPr>
                    </w:p>
                    <w:p w14:paraId="47558623"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707CD99" w14:textId="77777777" w:rsidR="005508F3" w:rsidRPr="006669A5" w:rsidRDefault="005508F3" w:rsidP="005508F3">
                      <w:pPr>
                        <w:spacing w:after="0" w:line="240" w:lineRule="auto"/>
                        <w:jc w:val="both"/>
                        <w:rPr>
                          <w:rFonts w:ascii="Leelawadee UI Semilight" w:hAnsi="Leelawadee UI Semilight" w:cs="Leelawadee UI Semilight"/>
                          <w:color w:val="262626" w:themeColor="text1" w:themeTint="D9"/>
                          <w:sz w:val="18"/>
                          <w:szCs w:val="18"/>
                          <w:highlight w:val="yellow"/>
                        </w:rPr>
                      </w:pPr>
                    </w:p>
                    <w:p w14:paraId="41673B1A" w14:textId="13493ACA"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p>
                    <w:p w14:paraId="30532A17"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01827F70"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065F9F51" w14:textId="77777777" w:rsidR="005508F3" w:rsidRPr="00D154DD"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Management</w:t>
                      </w:r>
                    </w:p>
                    <w:p w14:paraId="1D6F9FAD" w14:textId="77777777" w:rsidR="005508F3" w:rsidRPr="00D154DD" w:rsidRDefault="005508F3" w:rsidP="005508F3">
                      <w:pPr>
                        <w:spacing w:after="0" w:line="288" w:lineRule="auto"/>
                        <w:jc w:val="both"/>
                        <w:rPr>
                          <w:rFonts w:ascii="Leelawadee UI Semilight" w:hAnsi="Leelawadee UI Semilight" w:cs="Leelawadee UI Semilight"/>
                          <w:color w:val="262626" w:themeColor="text1" w:themeTint="D9"/>
                          <w:highlight w:val="yellow"/>
                        </w:rPr>
                      </w:pPr>
                    </w:p>
                    <w:p w14:paraId="5E4D6621"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5A53D5F8"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5D44624F"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Improvements to the handling and delivery of emergency repairs </w:t>
                      </w:r>
                    </w:p>
                    <w:p w14:paraId="237C5B06" w14:textId="77777777" w:rsidR="005508F3" w:rsidRDefault="005508F3" w:rsidP="005508F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to both Councils and the support provided to tenants through this process</w:t>
                      </w:r>
                    </w:p>
                    <w:p w14:paraId="74BCC55A" w14:textId="77777777" w:rsidR="005508F3" w:rsidRDefault="005508F3" w:rsidP="005508F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Results of the tenant satisfaction survey, lessons learnt, and the consistency of the targets</w:t>
                      </w:r>
                    </w:p>
                    <w:p w14:paraId="08EBF52D" w14:textId="77777777" w:rsidR="005508F3" w:rsidRDefault="005508F3" w:rsidP="005508F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Damp and mould hazards and the Council’s adherence to Awaab’s Law</w:t>
                      </w:r>
                    </w:p>
                    <w:p w14:paraId="5F296CFA" w14:textId="77777777" w:rsidR="005508F3" w:rsidRDefault="005508F3" w:rsidP="005508F3">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Checks and balances in place to review the work of contractors </w:t>
                      </w:r>
                    </w:p>
                    <w:p w14:paraId="5346A469" w14:textId="77777777" w:rsidR="005508F3" w:rsidRPr="00375871" w:rsidRDefault="005508F3" w:rsidP="005508F3">
                      <w:pPr>
                        <w:spacing w:after="0" w:line="288" w:lineRule="auto"/>
                        <w:jc w:val="both"/>
                        <w:rPr>
                          <w:rFonts w:ascii="Leelawadee UI Semilight" w:hAnsi="Leelawadee UI Semilight" w:cs="Leelawadee UI Semilight"/>
                          <w:color w:val="262626" w:themeColor="text1" w:themeTint="D9"/>
                        </w:rPr>
                      </w:pPr>
                    </w:p>
                    <w:p w14:paraId="581E3812"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1A59E1E8"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053C532F"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Q2 and Q3 Council Housing Performance and Assurance Report, and commends the work undertaken to make improvements to the Councils’ housing service.</w:t>
                      </w:r>
                    </w:p>
                    <w:p w14:paraId="764FD3A4"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Council Housing Assurance Reports include information on the number of outstanding repair cases, the time taken to make necessary repairs, and the actions taken as a result of such cases.</w:t>
                      </w:r>
                    </w:p>
                    <w:p w14:paraId="6F7722CD"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Council Housing Assurance Reports include further contextual information, such as number of respondents to surveys, to set out a clearer narrative. </w:t>
                      </w:r>
                    </w:p>
                    <w:p w14:paraId="487F05CA"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future Council Housing Assurance Reports include additional information on the types of anti-social behaviour carrier out within the report’s timeframe, and how this has been resolved. </w:t>
                      </w:r>
                    </w:p>
                    <w:p w14:paraId="4C0DDED7" w14:textId="77777777" w:rsidR="005508F3" w:rsidRDefault="005508F3" w:rsidP="005508F3">
                      <w:pPr>
                        <w:pStyle w:val="ListParagraph"/>
                        <w:numPr>
                          <w:ilvl w:val="1"/>
                          <w:numId w:val="1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Overview and Scrutiny Committee receives further information from the Housing Assets department on the amount of council housing stock located on roads not adopted by Suffolk County Council.</w:t>
                      </w:r>
                    </w:p>
                    <w:p w14:paraId="09C6CF56" w14:textId="77777777" w:rsidR="005508F3" w:rsidRPr="00D154DD" w:rsidRDefault="005508F3" w:rsidP="005508F3">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1953152" behindDoc="0" locked="0" layoutInCell="1" allowOverlap="1" wp14:anchorId="219291BA" wp14:editId="0EED630A">
            <wp:simplePos x="0" y="0"/>
            <wp:positionH relativeFrom="column">
              <wp:posOffset>-232741</wp:posOffset>
            </wp:positionH>
            <wp:positionV relativeFrom="paragraph">
              <wp:posOffset>635</wp:posOffset>
            </wp:positionV>
            <wp:extent cx="468000" cy="468000"/>
            <wp:effectExtent l="0" t="0" r="8255" b="8255"/>
            <wp:wrapNone/>
            <wp:docPr id="428162826"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951104" behindDoc="0" locked="0" layoutInCell="1" allowOverlap="1" wp14:anchorId="43FD41A3" wp14:editId="337C75FF">
            <wp:simplePos x="0" y="0"/>
            <wp:positionH relativeFrom="column">
              <wp:posOffset>4940300</wp:posOffset>
            </wp:positionH>
            <wp:positionV relativeFrom="paragraph">
              <wp:posOffset>-212252</wp:posOffset>
            </wp:positionV>
            <wp:extent cx="1204362" cy="848741"/>
            <wp:effectExtent l="0" t="0" r="0" b="0"/>
            <wp:wrapNone/>
            <wp:docPr id="2053078856"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49056" behindDoc="0" locked="0" layoutInCell="1" allowOverlap="1" wp14:anchorId="58F32A86" wp14:editId="03B34DD2">
                <wp:simplePos x="0" y="0"/>
                <wp:positionH relativeFrom="column">
                  <wp:posOffset>369097</wp:posOffset>
                </wp:positionH>
                <wp:positionV relativeFrom="paragraph">
                  <wp:posOffset>-20955</wp:posOffset>
                </wp:positionV>
                <wp:extent cx="4518660" cy="503555"/>
                <wp:effectExtent l="0" t="0" r="15240" b="10795"/>
                <wp:wrapNone/>
                <wp:docPr id="180889074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26C870D1" w14:textId="020A1BDB" w:rsidR="005508F3" w:rsidRPr="004C1AC3" w:rsidRDefault="005508F3" w:rsidP="005508F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F32A86" id="_x0000_s1112" style="position:absolute;margin-left:29.05pt;margin-top:-1.65pt;width:355.8pt;height:39.6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B2hPfR/AgAA&#10;dAUAAA4AAAAAAAAAAAAAAAAALgIAAGRycy9lMm9Eb2MueG1sUEsBAi0AFAAGAAgAAAAhAMU8iO7d&#10;AAAACAEAAA8AAAAAAAAAAAAAAAAA2QQAAGRycy9kb3ducmV2LnhtbFBLBQYAAAAABAAEAPMAAADj&#10;BQAAAAA=&#10;" fillcolor="#67a955" strokecolor="#459329" strokeweight="1.5pt">
                <v:textbox>
                  <w:txbxContent>
                    <w:p w14:paraId="26C870D1" w14:textId="020A1BDB" w:rsidR="005508F3" w:rsidRPr="004C1AC3" w:rsidRDefault="005508F3" w:rsidP="005508F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50080" behindDoc="0" locked="0" layoutInCell="1" allowOverlap="1" wp14:anchorId="10BD1D6D" wp14:editId="421E918D">
                <wp:simplePos x="0" y="0"/>
                <wp:positionH relativeFrom="column">
                  <wp:posOffset>-244653</wp:posOffset>
                </wp:positionH>
                <wp:positionV relativeFrom="paragraph">
                  <wp:posOffset>-21693</wp:posOffset>
                </wp:positionV>
                <wp:extent cx="504000" cy="504000"/>
                <wp:effectExtent l="0" t="0" r="10795" b="10795"/>
                <wp:wrapNone/>
                <wp:docPr id="1205908664"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39CC2ED" w14:textId="77777777" w:rsidR="005508F3" w:rsidRPr="004C1AC3" w:rsidRDefault="005508F3" w:rsidP="005508F3">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BD1D6D" id="_x0000_s1113" style="position:absolute;margin-left:-19.25pt;margin-top:-1.7pt;width:39.7pt;height:39.7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A8vPE6jgIAAJoFAAAOAAAAAAAAAAAAAAAAAC4CAABkcnMvZTJvRG9jLnhtbFBLAQIt&#10;ABQABgAIAAAAIQB85jZP3gAAAAgBAAAPAAAAAAAAAAAAAAAAAOgEAABkcnMvZG93bnJldi54bWxQ&#10;SwUGAAAAAAQABADzAAAA8wUAAAAA&#10;" fillcolor="#67a955" strokecolor="#459329" strokeweight="1.5pt">
                <v:textbox>
                  <w:txbxContent>
                    <w:p w14:paraId="039CC2ED" w14:textId="77777777" w:rsidR="005508F3" w:rsidRPr="004C1AC3" w:rsidRDefault="005508F3" w:rsidP="005508F3">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48032" behindDoc="0" locked="0" layoutInCell="1" allowOverlap="1" wp14:anchorId="29C2957B" wp14:editId="28ED5F8F">
                <wp:simplePos x="0" y="0"/>
                <wp:positionH relativeFrom="margin">
                  <wp:align>center</wp:align>
                </wp:positionH>
                <wp:positionV relativeFrom="margin">
                  <wp:align>center</wp:align>
                </wp:positionV>
                <wp:extent cx="9513570" cy="6741795"/>
                <wp:effectExtent l="0" t="4763" r="25718" b="25717"/>
                <wp:wrapSquare wrapText="bothSides"/>
                <wp:docPr id="9113207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73B49F59" w14:textId="77777777" w:rsidR="005508F3" w:rsidRPr="00301398" w:rsidRDefault="005508F3" w:rsidP="005508F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9C2957B" id="_x0000_s1114" style="position:absolute;margin-left:0;margin-top:0;width:749.1pt;height:530.85pt;rotation:90;z-index:2519480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DFbmWooAIAALQ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73B49F59" w14:textId="77777777" w:rsidR="005508F3" w:rsidRPr="00301398" w:rsidRDefault="005508F3" w:rsidP="005508F3">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69EFBD1D" w14:textId="77777777" w:rsidR="005508F3" w:rsidRDefault="005508F3" w:rsidP="005508F3">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959296" behindDoc="1" locked="0" layoutInCell="1" allowOverlap="1" wp14:anchorId="2D36EB7C" wp14:editId="2EF4C7BE">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1847200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4DA71096" w14:textId="6D7BCBAC" w:rsidR="005508F3" w:rsidRDefault="005508F3" w:rsidP="005508F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TENANT SCRUTINY BOARD UPDATES</w:t>
                            </w:r>
                          </w:p>
                          <w:p w14:paraId="5927ACF5"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part of the Council’s response to the new inspection regime, a Tenant Scrutiny Board was created in 2024 to ensure that the voices of tenants were integrated into the delivery of all housing services. As part of the Board’s terms of reference, it was agreed that Overview and Scrutiny Committee would receive updates from the Board on a 6-month basis. </w:t>
                            </w:r>
                          </w:p>
                          <w:p w14:paraId="62232891"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p>
                          <w:p w14:paraId="79D81C49"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first update of the municipal year in October and delivered a presentation on the scrutiny review undertaken on the handling of housing complaints and the wider complaints process. </w:t>
                            </w:r>
                          </w:p>
                          <w:p w14:paraId="72C22603" w14:textId="77777777" w:rsidR="005508F3" w:rsidRPr="003B4CD4" w:rsidRDefault="005508F3" w:rsidP="005508F3">
                            <w:pPr>
                              <w:spacing w:after="0" w:line="240" w:lineRule="auto"/>
                              <w:jc w:val="both"/>
                              <w:rPr>
                                <w:rFonts w:ascii="Leelawadee UI Semilight" w:hAnsi="Leelawadee UI Semilight" w:cs="Leelawadee UI Semilight"/>
                                <w:color w:val="262626" w:themeColor="text1" w:themeTint="D9"/>
                                <w:sz w:val="24"/>
                                <w:szCs w:val="24"/>
                              </w:rPr>
                            </w:pPr>
                          </w:p>
                          <w:p w14:paraId="1D3926EB"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496D984" w14:textId="77777777" w:rsidR="005508F3" w:rsidRPr="006669A5" w:rsidRDefault="005508F3" w:rsidP="005508F3">
                            <w:pPr>
                              <w:spacing w:after="0" w:line="240" w:lineRule="auto"/>
                              <w:jc w:val="both"/>
                              <w:rPr>
                                <w:rFonts w:ascii="Leelawadee UI Semilight" w:hAnsi="Leelawadee UI Semilight" w:cs="Leelawadee UI Semilight"/>
                                <w:color w:val="262626" w:themeColor="text1" w:themeTint="D9"/>
                                <w:sz w:val="18"/>
                                <w:szCs w:val="18"/>
                                <w:highlight w:val="yellow"/>
                              </w:rPr>
                            </w:pPr>
                          </w:p>
                          <w:p w14:paraId="5D773C95"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Chair of the Tenant Scrutiny Board + a Member of the Board</w:t>
                            </w:r>
                          </w:p>
                          <w:p w14:paraId="425BF83F"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5D4F53BD" w14:textId="77777777" w:rsidR="005508F3" w:rsidRPr="0030692D"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474C651B" w14:textId="77777777" w:rsidR="005508F3" w:rsidRPr="00D154DD" w:rsidRDefault="005508F3" w:rsidP="005508F3">
                            <w:pPr>
                              <w:spacing w:after="0" w:line="288" w:lineRule="auto"/>
                              <w:jc w:val="both"/>
                              <w:rPr>
                                <w:rFonts w:ascii="Leelawadee UI Semilight" w:hAnsi="Leelawadee UI Semilight" w:cs="Leelawadee UI Semilight"/>
                                <w:color w:val="262626" w:themeColor="text1" w:themeTint="D9"/>
                                <w:highlight w:val="yellow"/>
                              </w:rPr>
                            </w:pPr>
                          </w:p>
                          <w:p w14:paraId="58CFA8C7"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18AD0AE"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35747CC0"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handling of Stage 1 complaints within designated timescales</w:t>
                            </w:r>
                          </w:p>
                          <w:p w14:paraId="50E2ADE9"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Transformation within the internal complaints systems</w:t>
                            </w:r>
                          </w:p>
                          <w:p w14:paraId="2336AD85"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Checks and balances for contractors to ensure good quality repairs and maintenance</w:t>
                            </w:r>
                          </w:p>
                          <w:p w14:paraId="03AB940C"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Tenant Board’s direction to “pay compensation first – argue later”</w:t>
                            </w:r>
                          </w:p>
                          <w:p w14:paraId="685B43D5"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to the Tenant Board by the Council and whether recommendations were being adequately implemented</w:t>
                            </w:r>
                          </w:p>
                          <w:p w14:paraId="10463A6B"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Level and quality of communication between the Council and tenants</w:t>
                            </w:r>
                          </w:p>
                          <w:p w14:paraId="713BCDE5" w14:textId="77777777" w:rsidR="005508F3" w:rsidRPr="001D5D8D" w:rsidRDefault="005508F3" w:rsidP="005508F3">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1E56BEC8"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0E1CA6A"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711EEA1F" w14:textId="77777777" w:rsidR="005508F3" w:rsidRDefault="005508F3" w:rsidP="005508F3">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Joint Overview and Scrutiny Committee notes the recommendations made by the Tenant Scrutiny Board and is assured that this work is meaningful and that tenants are successfully influencing services.</w:t>
                            </w:r>
                          </w:p>
                          <w:p w14:paraId="4A088825" w14:textId="77777777" w:rsidR="005508F3" w:rsidRDefault="005508F3" w:rsidP="005508F3">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explore communicating the work of the Tenant Scrutiny Board and the transformation of the housing service to all tenants, including within the Mid Suffolk Magazine.</w:t>
                            </w:r>
                          </w:p>
                          <w:p w14:paraId="445BD393" w14:textId="77777777" w:rsidR="005508F3" w:rsidRPr="00D154DD" w:rsidRDefault="005508F3" w:rsidP="005508F3">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Joint Overview and Scrutiny Committee endorses the provision of incentives to the Tenant Scrutiny Board members for their time and work undertaken. </w:t>
                            </w:r>
                          </w:p>
                          <w:p w14:paraId="6DF2D3FC" w14:textId="77777777" w:rsidR="005508F3" w:rsidRPr="00D154DD" w:rsidRDefault="005508F3" w:rsidP="005508F3">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D36EB7C" id="_x0000_s1115" type="#_x0000_t202" style="position:absolute;margin-left:-26pt;margin-top:120.55pt;width:498.25pt;height:685.65pt;z-index:-25135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" filled="f" stroked="f">
                <v:textbox>
                  <w:txbxContent>
                    <w:p w14:paraId="4DA71096" w14:textId="6D7BCBAC" w:rsidR="005508F3" w:rsidRDefault="005508F3" w:rsidP="005508F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TENANT SCRUTINY BOARD UPDATES</w:t>
                      </w:r>
                    </w:p>
                    <w:p w14:paraId="5927ACF5"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part of the Council’s response to the new inspection regime, a Tenant Scrutiny Board was created in 2024 to ensure that the voices of tenants were integrated into the delivery of all housing services. As part of the Board’s terms of reference, it was agreed that Overview and Scrutiny Committee would receive updates from the Board on a 6-month basis. </w:t>
                      </w:r>
                    </w:p>
                    <w:p w14:paraId="62232891"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p>
                    <w:p w14:paraId="79D81C49" w14:textId="77777777" w:rsidR="005508F3" w:rsidRDefault="005508F3" w:rsidP="005508F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first update of the municipal year in October and delivered a presentation on the scrutiny review undertaken on the handling of housing complaints and the wider complaints process. </w:t>
                      </w:r>
                    </w:p>
                    <w:p w14:paraId="72C22603" w14:textId="77777777" w:rsidR="005508F3" w:rsidRPr="003B4CD4" w:rsidRDefault="005508F3" w:rsidP="005508F3">
                      <w:pPr>
                        <w:spacing w:after="0" w:line="240" w:lineRule="auto"/>
                        <w:jc w:val="both"/>
                        <w:rPr>
                          <w:rFonts w:ascii="Leelawadee UI Semilight" w:hAnsi="Leelawadee UI Semilight" w:cs="Leelawadee UI Semilight"/>
                          <w:color w:val="262626" w:themeColor="text1" w:themeTint="D9"/>
                          <w:sz w:val="24"/>
                          <w:szCs w:val="24"/>
                        </w:rPr>
                      </w:pPr>
                    </w:p>
                    <w:p w14:paraId="1D3926EB"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496D984" w14:textId="77777777" w:rsidR="005508F3" w:rsidRPr="006669A5" w:rsidRDefault="005508F3" w:rsidP="005508F3">
                      <w:pPr>
                        <w:spacing w:after="0" w:line="240" w:lineRule="auto"/>
                        <w:jc w:val="both"/>
                        <w:rPr>
                          <w:rFonts w:ascii="Leelawadee UI Semilight" w:hAnsi="Leelawadee UI Semilight" w:cs="Leelawadee UI Semilight"/>
                          <w:color w:val="262626" w:themeColor="text1" w:themeTint="D9"/>
                          <w:sz w:val="18"/>
                          <w:szCs w:val="18"/>
                          <w:highlight w:val="yellow"/>
                        </w:rPr>
                      </w:pPr>
                    </w:p>
                    <w:p w14:paraId="5D773C95"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Chair of the Tenant Scrutiny Board + a Member of the Board</w:t>
                      </w:r>
                    </w:p>
                    <w:p w14:paraId="425BF83F" w14:textId="77777777" w:rsidR="005508F3"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Transformation</w:t>
                      </w:r>
                    </w:p>
                    <w:p w14:paraId="5D4F53BD" w14:textId="77777777" w:rsidR="005508F3" w:rsidRPr="0030692D" w:rsidRDefault="005508F3" w:rsidP="005508F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474C651B" w14:textId="77777777" w:rsidR="005508F3" w:rsidRPr="00D154DD" w:rsidRDefault="005508F3" w:rsidP="005508F3">
                      <w:pPr>
                        <w:spacing w:after="0" w:line="288" w:lineRule="auto"/>
                        <w:jc w:val="both"/>
                        <w:rPr>
                          <w:rFonts w:ascii="Leelawadee UI Semilight" w:hAnsi="Leelawadee UI Semilight" w:cs="Leelawadee UI Semilight"/>
                          <w:color w:val="262626" w:themeColor="text1" w:themeTint="D9"/>
                          <w:highlight w:val="yellow"/>
                        </w:rPr>
                      </w:pPr>
                    </w:p>
                    <w:p w14:paraId="58CFA8C7"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18AD0AE"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35747CC0"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handling of Stage 1 complaints within designated timescales</w:t>
                      </w:r>
                    </w:p>
                    <w:p w14:paraId="50E2ADE9"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Transformation within the internal complaints systems</w:t>
                      </w:r>
                    </w:p>
                    <w:p w14:paraId="2336AD85"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Checks and balances for contractors to ensure good quality repairs and maintenance</w:t>
                      </w:r>
                    </w:p>
                    <w:p w14:paraId="03AB940C"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Tenant Board’s direction to “pay compensation first – argue later”</w:t>
                      </w:r>
                    </w:p>
                    <w:p w14:paraId="685B43D5"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to the Tenant Board by the Council and whether recommendations were being adequately implemented</w:t>
                      </w:r>
                    </w:p>
                    <w:p w14:paraId="10463A6B" w14:textId="77777777" w:rsidR="005508F3" w:rsidRDefault="005508F3" w:rsidP="005508F3">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Level and quality of communication between the Council and tenants</w:t>
                      </w:r>
                    </w:p>
                    <w:p w14:paraId="713BCDE5" w14:textId="77777777" w:rsidR="005508F3" w:rsidRPr="001D5D8D" w:rsidRDefault="005508F3" w:rsidP="005508F3">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1E56BEC8"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0E1CA6A" w14:textId="77777777" w:rsidR="005508F3" w:rsidRPr="00D154DD" w:rsidRDefault="005508F3" w:rsidP="005508F3">
                      <w:pPr>
                        <w:spacing w:after="0" w:line="240" w:lineRule="auto"/>
                        <w:jc w:val="both"/>
                        <w:rPr>
                          <w:rFonts w:ascii="Leelawadee UI Semilight" w:hAnsi="Leelawadee UI Semilight" w:cs="Leelawadee UI Semilight"/>
                          <w:color w:val="262626" w:themeColor="text1" w:themeTint="D9"/>
                          <w:sz w:val="18"/>
                          <w:szCs w:val="18"/>
                        </w:rPr>
                      </w:pPr>
                    </w:p>
                    <w:p w14:paraId="711EEA1F" w14:textId="77777777" w:rsidR="005508F3" w:rsidRDefault="005508F3" w:rsidP="005508F3">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Joint Overview and Scrutiny Committee notes the recommendations made by the Tenant Scrutiny Board and is assured that this work is meaningful and that tenants are successfully influencing services.</w:t>
                      </w:r>
                    </w:p>
                    <w:p w14:paraId="4A088825" w14:textId="77777777" w:rsidR="005508F3" w:rsidRDefault="005508F3" w:rsidP="005508F3">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explore communicating the work of the Tenant Scrutiny Board and the transformation of the housing service to all tenants, including within the Mid Suffolk Magazine.</w:t>
                      </w:r>
                    </w:p>
                    <w:p w14:paraId="445BD393" w14:textId="77777777" w:rsidR="005508F3" w:rsidRPr="00D154DD" w:rsidRDefault="005508F3" w:rsidP="005508F3">
                      <w:pPr>
                        <w:pStyle w:val="ListParagraph"/>
                        <w:numPr>
                          <w:ilvl w:val="1"/>
                          <w:numId w:val="1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Joint Overview and Scrutiny Committee endorses the provision of incentives to the Tenant Scrutiny Board members for their time and work undertaken. </w:t>
                      </w:r>
                    </w:p>
                    <w:p w14:paraId="6DF2D3FC" w14:textId="77777777" w:rsidR="005508F3" w:rsidRPr="00D154DD" w:rsidRDefault="005508F3" w:rsidP="005508F3">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1960320" behindDoc="0" locked="0" layoutInCell="1" allowOverlap="1" wp14:anchorId="7F9F99BD" wp14:editId="28D9E012">
            <wp:simplePos x="0" y="0"/>
            <wp:positionH relativeFrom="column">
              <wp:posOffset>-232741</wp:posOffset>
            </wp:positionH>
            <wp:positionV relativeFrom="paragraph">
              <wp:posOffset>635</wp:posOffset>
            </wp:positionV>
            <wp:extent cx="468000" cy="468000"/>
            <wp:effectExtent l="0" t="0" r="8255" b="8255"/>
            <wp:wrapNone/>
            <wp:docPr id="28591106"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958272" behindDoc="0" locked="0" layoutInCell="1" allowOverlap="1" wp14:anchorId="4975E87B" wp14:editId="3BBBECE9">
            <wp:simplePos x="0" y="0"/>
            <wp:positionH relativeFrom="column">
              <wp:posOffset>4940300</wp:posOffset>
            </wp:positionH>
            <wp:positionV relativeFrom="paragraph">
              <wp:posOffset>-212252</wp:posOffset>
            </wp:positionV>
            <wp:extent cx="1204362" cy="848741"/>
            <wp:effectExtent l="0" t="0" r="0" b="0"/>
            <wp:wrapNone/>
            <wp:docPr id="1862963965"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56224" behindDoc="0" locked="0" layoutInCell="1" allowOverlap="1" wp14:anchorId="6E003FB8" wp14:editId="1A9956F4">
                <wp:simplePos x="0" y="0"/>
                <wp:positionH relativeFrom="column">
                  <wp:posOffset>369097</wp:posOffset>
                </wp:positionH>
                <wp:positionV relativeFrom="paragraph">
                  <wp:posOffset>-20955</wp:posOffset>
                </wp:positionV>
                <wp:extent cx="4518660" cy="503555"/>
                <wp:effectExtent l="0" t="0" r="15240" b="10795"/>
                <wp:wrapNone/>
                <wp:docPr id="146245655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0715D1E3" w14:textId="263CB575" w:rsidR="005508F3" w:rsidRPr="004C1AC3" w:rsidRDefault="005508F3" w:rsidP="005508F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E003FB8" id="_x0000_s1116" style="position:absolute;margin-left:29.05pt;margin-top:-1.65pt;width:355.8pt;height:39.6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" fillcolor="#67a955" strokecolor="#459329" strokeweight="1.5pt">
                <v:textbox>
                  <w:txbxContent>
                    <w:p w14:paraId="0715D1E3" w14:textId="263CB575" w:rsidR="005508F3" w:rsidRPr="004C1AC3" w:rsidRDefault="005508F3" w:rsidP="005508F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57248" behindDoc="0" locked="0" layoutInCell="1" allowOverlap="1" wp14:anchorId="07A991B5" wp14:editId="0F476FAC">
                <wp:simplePos x="0" y="0"/>
                <wp:positionH relativeFrom="column">
                  <wp:posOffset>-244653</wp:posOffset>
                </wp:positionH>
                <wp:positionV relativeFrom="paragraph">
                  <wp:posOffset>-21693</wp:posOffset>
                </wp:positionV>
                <wp:extent cx="504000" cy="504000"/>
                <wp:effectExtent l="0" t="0" r="10795" b="10795"/>
                <wp:wrapNone/>
                <wp:docPr id="79148454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4CA22D7" w14:textId="77777777" w:rsidR="005508F3" w:rsidRPr="004C1AC3" w:rsidRDefault="005508F3" w:rsidP="005508F3">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7A991B5" id="_x0000_s1117" style="position:absolute;margin-left:-19.25pt;margin-top:-1.7pt;width:39.7pt;height:39.7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Z/PjQ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" fillcolor="#67a955" strokecolor="#459329" strokeweight="1.5pt">
                <v:textbox>
                  <w:txbxContent>
                    <w:p w14:paraId="04CA22D7" w14:textId="77777777" w:rsidR="005508F3" w:rsidRPr="004C1AC3" w:rsidRDefault="005508F3" w:rsidP="005508F3">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55200" behindDoc="0" locked="0" layoutInCell="1" allowOverlap="1" wp14:anchorId="4293E5B0" wp14:editId="3EDF605D">
                <wp:simplePos x="0" y="0"/>
                <wp:positionH relativeFrom="margin">
                  <wp:align>center</wp:align>
                </wp:positionH>
                <wp:positionV relativeFrom="margin">
                  <wp:align>center</wp:align>
                </wp:positionV>
                <wp:extent cx="9513570" cy="6741795"/>
                <wp:effectExtent l="0" t="4763" r="25718" b="25717"/>
                <wp:wrapSquare wrapText="bothSides"/>
                <wp:docPr id="98886152"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7F3C8CC8" w14:textId="77777777" w:rsidR="005508F3" w:rsidRPr="00301398" w:rsidRDefault="005508F3" w:rsidP="005508F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93E5B0" id="_x0000_s1118" style="position:absolute;margin-left:0;margin-top:0;width:749.1pt;height:530.85pt;rotation:90;z-index:2519552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dyyoAIAALQ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WMz9GOQ&#10;8WoJ5X7hmlbC5vCWzyt8/Vvmw4I5fFm8xO0R7vEnFdQFhfZEyRrc7/fuoz0OAGopqXFyC+p/bZgT&#10;lKhvBkdjnA8GcdSTMBiO+ii4l5rlS43Z6CvAHslTdOkY7YM6HKUD/YxLZha9oooZjr4LyoM7CFeh&#10;2Si4priYzZIZjrdl4dY8Wh7JY6Fjsz7tnpmz7QgEnJ47OEw5m6S+bobmaBuRBmabALIKUXmsayvg&#10;asDTq93zUk5Wx2U7/QM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CdEdyyoAIAALQ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7F3C8CC8" w14:textId="77777777" w:rsidR="005508F3" w:rsidRPr="00301398" w:rsidRDefault="005508F3" w:rsidP="005508F3">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5BCB4120" w14:textId="77777777" w:rsidR="0020746D" w:rsidRDefault="0020746D" w:rsidP="0020746D">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966464" behindDoc="1" locked="0" layoutInCell="1" allowOverlap="1" wp14:anchorId="1F8E5383" wp14:editId="32269385">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836265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71378038" w14:textId="77777777" w:rsidR="0020746D" w:rsidRDefault="0020746D" w:rsidP="0020746D">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TENANT SCRUTINY BOARD UPDATES</w:t>
                            </w:r>
                          </w:p>
                          <w:p w14:paraId="34C4F0AF" w14:textId="77777777" w:rsidR="0020746D" w:rsidRDefault="0020746D" w:rsidP="0020746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Tenant Scrutiny Board presented their second update of the municipal year in April. This update included the results of the communication scrutiny review undertaken by the Board through a desk top review of tenant satisfaction and transactional survey data.  The review had a primary focus on complaints, telephone transcripts, the live chat function, and email communication. The Board made 17 recommendations to the Council, with 16 approved. </w:t>
                            </w:r>
                          </w:p>
                          <w:p w14:paraId="02522D04" w14:textId="77777777" w:rsidR="0020746D" w:rsidRPr="003B4CD4" w:rsidRDefault="0020746D" w:rsidP="0020746D">
                            <w:pPr>
                              <w:spacing w:after="0" w:line="240" w:lineRule="auto"/>
                              <w:jc w:val="both"/>
                              <w:rPr>
                                <w:rFonts w:ascii="Leelawadee UI Semilight" w:hAnsi="Leelawadee UI Semilight" w:cs="Leelawadee UI Semilight"/>
                                <w:color w:val="262626" w:themeColor="text1" w:themeTint="D9"/>
                                <w:sz w:val="24"/>
                                <w:szCs w:val="24"/>
                              </w:rPr>
                            </w:pPr>
                          </w:p>
                          <w:p w14:paraId="259591DA"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76090FCB" w14:textId="77777777" w:rsidR="0020746D" w:rsidRPr="006669A5" w:rsidRDefault="0020746D" w:rsidP="0020746D">
                            <w:pPr>
                              <w:spacing w:after="0" w:line="240" w:lineRule="auto"/>
                              <w:jc w:val="both"/>
                              <w:rPr>
                                <w:rFonts w:ascii="Leelawadee UI Semilight" w:hAnsi="Leelawadee UI Semilight" w:cs="Leelawadee UI Semilight"/>
                                <w:color w:val="262626" w:themeColor="text1" w:themeTint="D9"/>
                                <w:sz w:val="18"/>
                                <w:szCs w:val="18"/>
                                <w:highlight w:val="yellow"/>
                              </w:rPr>
                            </w:pPr>
                          </w:p>
                          <w:p w14:paraId="54AFC70C" w14:textId="36EFF790"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p>
                          <w:p w14:paraId="7673EB33"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58130D8B"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Tenant Insight and Improvement Manager</w:t>
                            </w:r>
                          </w:p>
                          <w:p w14:paraId="6DFB7DD0" w14:textId="77777777" w:rsidR="0020746D" w:rsidRPr="00D154D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Assistant Manager for Customer Experience</w:t>
                            </w:r>
                          </w:p>
                          <w:p w14:paraId="6416791D" w14:textId="77777777" w:rsidR="0020746D" w:rsidRPr="00D154DD" w:rsidRDefault="0020746D" w:rsidP="0020746D">
                            <w:pPr>
                              <w:spacing w:after="0" w:line="288" w:lineRule="auto"/>
                              <w:jc w:val="both"/>
                              <w:rPr>
                                <w:rFonts w:ascii="Leelawadee UI Semilight" w:hAnsi="Leelawadee UI Semilight" w:cs="Leelawadee UI Semilight"/>
                                <w:color w:val="262626" w:themeColor="text1" w:themeTint="D9"/>
                                <w:highlight w:val="yellow"/>
                              </w:rPr>
                            </w:pPr>
                          </w:p>
                          <w:p w14:paraId="4D3144BF"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6272CD9"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18"/>
                                <w:szCs w:val="18"/>
                              </w:rPr>
                            </w:pPr>
                          </w:p>
                          <w:p w14:paraId="57F07C63"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Number of callbacks handled within designated timeframes</w:t>
                            </w:r>
                          </w:p>
                          <w:p w14:paraId="3FE0D009"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Quality of telephone transcripts and their use within the desk top review</w:t>
                            </w:r>
                          </w:p>
                          <w:p w14:paraId="2E99BC97"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Recording of tenant vulnerabilities and the reasonable adjustments that are in place</w:t>
                            </w:r>
                          </w:p>
                          <w:p w14:paraId="5AE4C618"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functionality of the Customer Relation Management system and officer training</w:t>
                            </w:r>
                          </w:p>
                          <w:p w14:paraId="15906D60"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Communication to residents through text, emails, calls, newsletters, and social media</w:t>
                            </w:r>
                          </w:p>
                          <w:p w14:paraId="60C0A981" w14:textId="77777777" w:rsidR="0020746D" w:rsidRPr="00BC0EF8" w:rsidRDefault="0020746D" w:rsidP="0020746D">
                            <w:pPr>
                              <w:spacing w:after="0" w:line="288" w:lineRule="auto"/>
                              <w:jc w:val="both"/>
                              <w:rPr>
                                <w:rFonts w:ascii="Leelawadee UI Semilight" w:hAnsi="Leelawadee UI Semilight" w:cs="Leelawadee UI Semilight"/>
                                <w:color w:val="262626" w:themeColor="text1" w:themeTint="D9"/>
                              </w:rPr>
                            </w:pPr>
                          </w:p>
                          <w:p w14:paraId="5A33AB74"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B456912"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18"/>
                                <w:szCs w:val="18"/>
                              </w:rPr>
                            </w:pPr>
                          </w:p>
                          <w:p w14:paraId="00DC888C" w14:textId="77777777" w:rsidR="0020746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endorses the activities and hard work carried out by the Tenant Board, as well as the recommendations and actions taken as a result.</w:t>
                            </w:r>
                          </w:p>
                          <w:p w14:paraId="276F0E65" w14:textId="77777777" w:rsidR="0020746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Housing department collects further tenant demographic data, incorporating the option for self-identification.</w:t>
                            </w:r>
                          </w:p>
                          <w:p w14:paraId="6A88009F" w14:textId="77777777" w:rsidR="0020746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requests that an internal audit be undertaken on the relationship between Housing and the Customer Services teams, and that the results be reported back to Members.</w:t>
                            </w:r>
                          </w:p>
                          <w:p w14:paraId="7E8CC77C" w14:textId="77777777" w:rsidR="0020746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ensure that tenants receive written notice regarding visits to their home as standard practice.</w:t>
                            </w:r>
                          </w:p>
                          <w:p w14:paraId="79CDE1F8" w14:textId="77777777" w:rsidR="0020746D" w:rsidRPr="00D154D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receives further information on the percentage of call backs logged on the CRM achieved within our timescales, how many complaints cited “no response / callback” as a cause for raising the complaint, and the average number of calls or emails required before resolution.</w:t>
                            </w:r>
                          </w:p>
                          <w:p w14:paraId="1C2ACCDA" w14:textId="77777777" w:rsidR="0020746D" w:rsidRPr="00D154DD" w:rsidRDefault="0020746D" w:rsidP="0020746D">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F8E5383" id="_x0000_s1119" type="#_x0000_t202" style="position:absolute;margin-left:-26pt;margin-top:120.55pt;width:498.25pt;height:685.65pt;z-index:-25135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" filled="f" stroked="f">
                <v:textbox>
                  <w:txbxContent>
                    <w:p w14:paraId="71378038" w14:textId="77777777" w:rsidR="0020746D" w:rsidRDefault="0020746D" w:rsidP="0020746D">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TENANT SCRUTINY BOARD UPDATES</w:t>
                      </w:r>
                    </w:p>
                    <w:p w14:paraId="34C4F0AF" w14:textId="77777777" w:rsidR="0020746D" w:rsidRDefault="0020746D" w:rsidP="0020746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Tenant Scrutiny Board presented their second update of the municipal year in April. This update included the results of the communication scrutiny review undertaken by the Board through a desk top review of tenant satisfaction and transactional survey data.  The review had a primary focus on complaints, telephone transcripts, the live chat function, and email communication. The Board made 17 recommendations to the Council, with 16 approved. </w:t>
                      </w:r>
                    </w:p>
                    <w:p w14:paraId="02522D04" w14:textId="77777777" w:rsidR="0020746D" w:rsidRPr="003B4CD4" w:rsidRDefault="0020746D" w:rsidP="0020746D">
                      <w:pPr>
                        <w:spacing w:after="0" w:line="240" w:lineRule="auto"/>
                        <w:jc w:val="both"/>
                        <w:rPr>
                          <w:rFonts w:ascii="Leelawadee UI Semilight" w:hAnsi="Leelawadee UI Semilight" w:cs="Leelawadee UI Semilight"/>
                          <w:color w:val="262626" w:themeColor="text1" w:themeTint="D9"/>
                          <w:sz w:val="24"/>
                          <w:szCs w:val="24"/>
                        </w:rPr>
                      </w:pPr>
                    </w:p>
                    <w:p w14:paraId="259591DA"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76090FCB" w14:textId="77777777" w:rsidR="0020746D" w:rsidRPr="006669A5" w:rsidRDefault="0020746D" w:rsidP="0020746D">
                      <w:pPr>
                        <w:spacing w:after="0" w:line="240" w:lineRule="auto"/>
                        <w:jc w:val="both"/>
                        <w:rPr>
                          <w:rFonts w:ascii="Leelawadee UI Semilight" w:hAnsi="Leelawadee UI Semilight" w:cs="Leelawadee UI Semilight"/>
                          <w:color w:val="262626" w:themeColor="text1" w:themeTint="D9"/>
                          <w:sz w:val="18"/>
                          <w:szCs w:val="18"/>
                          <w:highlight w:val="yellow"/>
                        </w:rPr>
                      </w:pPr>
                    </w:p>
                    <w:p w14:paraId="54AFC70C" w14:textId="36EFF790"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p>
                    <w:p w14:paraId="7673EB33"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sidRPr="00D154DD">
                        <w:rPr>
                          <w:rFonts w:ascii="Leelawadee UI Semilight" w:hAnsi="Leelawadee UI Semilight" w:cs="Leelawadee UI Semilight"/>
                          <w:color w:val="262626" w:themeColor="text1" w:themeTint="D9"/>
                        </w:rPr>
                        <w:t xml:space="preserve">Director for </w:t>
                      </w:r>
                      <w:r>
                        <w:rPr>
                          <w:rFonts w:ascii="Leelawadee UI Semilight" w:hAnsi="Leelawadee UI Semilight" w:cs="Leelawadee UI Semilight"/>
                          <w:color w:val="262626" w:themeColor="text1" w:themeTint="D9"/>
                        </w:rPr>
                        <w:t>Housing</w:t>
                      </w:r>
                    </w:p>
                    <w:p w14:paraId="58130D8B"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Tenant Insight and Improvement Manager</w:t>
                      </w:r>
                    </w:p>
                    <w:p w14:paraId="6DFB7DD0" w14:textId="77777777" w:rsidR="0020746D" w:rsidRPr="00D154D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Assistant Manager for Customer Experience</w:t>
                      </w:r>
                    </w:p>
                    <w:p w14:paraId="6416791D" w14:textId="77777777" w:rsidR="0020746D" w:rsidRPr="00D154DD" w:rsidRDefault="0020746D" w:rsidP="0020746D">
                      <w:pPr>
                        <w:spacing w:after="0" w:line="288" w:lineRule="auto"/>
                        <w:jc w:val="both"/>
                        <w:rPr>
                          <w:rFonts w:ascii="Leelawadee UI Semilight" w:hAnsi="Leelawadee UI Semilight" w:cs="Leelawadee UI Semilight"/>
                          <w:color w:val="262626" w:themeColor="text1" w:themeTint="D9"/>
                          <w:highlight w:val="yellow"/>
                        </w:rPr>
                      </w:pPr>
                    </w:p>
                    <w:p w14:paraId="4D3144BF"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6272CD9"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18"/>
                          <w:szCs w:val="18"/>
                        </w:rPr>
                      </w:pPr>
                    </w:p>
                    <w:p w14:paraId="57F07C63"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Number of callbacks handled within designated timeframes</w:t>
                      </w:r>
                    </w:p>
                    <w:p w14:paraId="3FE0D009"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Quality of telephone transcripts and their use within the desk top review</w:t>
                      </w:r>
                    </w:p>
                    <w:p w14:paraId="2E99BC97"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Recording of tenant vulnerabilities and the reasonable adjustments that are in place</w:t>
                      </w:r>
                    </w:p>
                    <w:p w14:paraId="5AE4C618"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functionality of the Customer Relation Management system and officer training</w:t>
                      </w:r>
                    </w:p>
                    <w:p w14:paraId="15906D60"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Communication to residents through text, emails, calls, newsletters, and social media</w:t>
                      </w:r>
                    </w:p>
                    <w:p w14:paraId="60C0A981" w14:textId="77777777" w:rsidR="0020746D" w:rsidRPr="00BC0EF8" w:rsidRDefault="0020746D" w:rsidP="0020746D">
                      <w:pPr>
                        <w:spacing w:after="0" w:line="288" w:lineRule="auto"/>
                        <w:jc w:val="both"/>
                        <w:rPr>
                          <w:rFonts w:ascii="Leelawadee UI Semilight" w:hAnsi="Leelawadee UI Semilight" w:cs="Leelawadee UI Semilight"/>
                          <w:color w:val="262626" w:themeColor="text1" w:themeTint="D9"/>
                        </w:rPr>
                      </w:pPr>
                    </w:p>
                    <w:p w14:paraId="5A33AB74"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B456912"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18"/>
                          <w:szCs w:val="18"/>
                        </w:rPr>
                      </w:pPr>
                    </w:p>
                    <w:p w14:paraId="00DC888C" w14:textId="77777777" w:rsidR="0020746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endorses the activities and hard work carried out by the Tenant Board, as well as the recommendations and actions taken as a result.</w:t>
                      </w:r>
                    </w:p>
                    <w:p w14:paraId="276F0E65" w14:textId="77777777" w:rsidR="0020746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Housing department collects further tenant demographic data, incorporating the option for self-identification.</w:t>
                      </w:r>
                    </w:p>
                    <w:p w14:paraId="6A88009F" w14:textId="77777777" w:rsidR="0020746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requests that an internal audit be undertaken on the relationship between Housing and the Customer Services teams, and that the results be reported back to Members.</w:t>
                      </w:r>
                    </w:p>
                    <w:p w14:paraId="7E8CC77C" w14:textId="77777777" w:rsidR="0020746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for Housing ensure that tenants receive written notice regarding visits to their home as standard practice.</w:t>
                      </w:r>
                    </w:p>
                    <w:p w14:paraId="79CDE1F8" w14:textId="77777777" w:rsidR="0020746D" w:rsidRPr="00D154DD" w:rsidRDefault="0020746D" w:rsidP="0020746D">
                      <w:pPr>
                        <w:pStyle w:val="ListParagraph"/>
                        <w:numPr>
                          <w:ilvl w:val="1"/>
                          <w:numId w:val="2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receives further information on the percentage of call backs logged on the CRM achieved within our timescales, how many complaints cited “no response / callback” as a cause for raising the complaint, and the average number of calls or emails required before resolution.</w:t>
                      </w:r>
                    </w:p>
                    <w:p w14:paraId="1C2ACCDA" w14:textId="77777777" w:rsidR="0020746D" w:rsidRPr="00D154DD" w:rsidRDefault="0020746D" w:rsidP="0020746D">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1967488" behindDoc="0" locked="0" layoutInCell="1" allowOverlap="1" wp14:anchorId="0CF6215F" wp14:editId="596AFAFF">
            <wp:simplePos x="0" y="0"/>
            <wp:positionH relativeFrom="column">
              <wp:posOffset>-232741</wp:posOffset>
            </wp:positionH>
            <wp:positionV relativeFrom="paragraph">
              <wp:posOffset>635</wp:posOffset>
            </wp:positionV>
            <wp:extent cx="468000" cy="468000"/>
            <wp:effectExtent l="0" t="0" r="8255" b="8255"/>
            <wp:wrapNone/>
            <wp:docPr id="1334548596"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965440" behindDoc="0" locked="0" layoutInCell="1" allowOverlap="1" wp14:anchorId="782BFF65" wp14:editId="41C19D4A">
            <wp:simplePos x="0" y="0"/>
            <wp:positionH relativeFrom="column">
              <wp:posOffset>4940300</wp:posOffset>
            </wp:positionH>
            <wp:positionV relativeFrom="paragraph">
              <wp:posOffset>-212252</wp:posOffset>
            </wp:positionV>
            <wp:extent cx="1204362" cy="848741"/>
            <wp:effectExtent l="0" t="0" r="0" b="0"/>
            <wp:wrapNone/>
            <wp:docPr id="1317365258"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63392" behindDoc="0" locked="0" layoutInCell="1" allowOverlap="1" wp14:anchorId="37AF1A76" wp14:editId="5396E640">
                <wp:simplePos x="0" y="0"/>
                <wp:positionH relativeFrom="column">
                  <wp:posOffset>369097</wp:posOffset>
                </wp:positionH>
                <wp:positionV relativeFrom="paragraph">
                  <wp:posOffset>-20955</wp:posOffset>
                </wp:positionV>
                <wp:extent cx="4518660" cy="503555"/>
                <wp:effectExtent l="0" t="0" r="15240" b="10795"/>
                <wp:wrapNone/>
                <wp:docPr id="473372023"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21DFDDBE" w14:textId="3629EED4" w:rsidR="0020746D" w:rsidRPr="004C1AC3" w:rsidRDefault="0020746D" w:rsidP="0020746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7AF1A76" id="_x0000_s1120" style="position:absolute;margin-left:29.05pt;margin-top:-1.65pt;width:355.8pt;height:39.6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HPd4Vt/AgAA&#10;dAUAAA4AAAAAAAAAAAAAAAAALgIAAGRycy9lMm9Eb2MueG1sUEsBAi0AFAAGAAgAAAAhAMU8iO7d&#10;AAAACAEAAA8AAAAAAAAAAAAAAAAA2QQAAGRycy9kb3ducmV2LnhtbFBLBQYAAAAABAAEAPMAAADj&#10;BQAAAAA=&#10;" fillcolor="#67a955" strokecolor="#459329" strokeweight="1.5pt">
                <v:textbox>
                  <w:txbxContent>
                    <w:p w14:paraId="21DFDDBE" w14:textId="3629EED4" w:rsidR="0020746D" w:rsidRPr="004C1AC3" w:rsidRDefault="0020746D" w:rsidP="0020746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64416" behindDoc="0" locked="0" layoutInCell="1" allowOverlap="1" wp14:anchorId="5F0C06BB" wp14:editId="6B6B19D5">
                <wp:simplePos x="0" y="0"/>
                <wp:positionH relativeFrom="column">
                  <wp:posOffset>-244653</wp:posOffset>
                </wp:positionH>
                <wp:positionV relativeFrom="paragraph">
                  <wp:posOffset>-21693</wp:posOffset>
                </wp:positionV>
                <wp:extent cx="504000" cy="504000"/>
                <wp:effectExtent l="0" t="0" r="10795" b="10795"/>
                <wp:wrapNone/>
                <wp:docPr id="170609890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6D146C" w14:textId="77777777" w:rsidR="0020746D" w:rsidRPr="004C1AC3" w:rsidRDefault="0020746D" w:rsidP="0020746D">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F0C06BB" id="_x0000_s1121" style="position:absolute;margin-left:-19.25pt;margin-top:-1.7pt;width:39.7pt;height:39.7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C2Vjg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4Iu0pPEo40tD/dAwHbj5R2/VvjmN8yHewY4&#10;T9gmuCPCHX6ktk1BbS9RUln4/d559Mc2RyslDc5nQf2vHQNBif5hcAAWk9ksDnRSZvOzKSrw0rJ5&#10;aTG7+tJiK01wGzmexOgf9CBKsPUzrpJ1vBVNzHC8u6A8wKBchm5v4DLiYr1ObjjEjoUb8+h4BI9E&#10;x55+ap8ZuL7xA07MrR1mmS1f9X/nGyONXe+ClSoNx5HX/glwAaRe6pdV3DAv9eR1XKmrPw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BSwC2VjgIAAJoFAAAOAAAAAAAAAAAAAAAAAC4CAABkcnMvZTJvRG9jLnhtbFBLAQIt&#10;ABQABgAIAAAAIQB85jZP3gAAAAgBAAAPAAAAAAAAAAAAAAAAAOgEAABkcnMvZG93bnJldi54bWxQ&#10;SwUGAAAAAAQABADzAAAA8wUAAAAA&#10;" fillcolor="#67a955" strokecolor="#459329" strokeweight="1.5pt">
                <v:textbox>
                  <w:txbxContent>
                    <w:p w14:paraId="5B6D146C" w14:textId="77777777" w:rsidR="0020746D" w:rsidRPr="004C1AC3" w:rsidRDefault="0020746D" w:rsidP="0020746D">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62368" behindDoc="0" locked="0" layoutInCell="1" allowOverlap="1" wp14:anchorId="06CB01C9" wp14:editId="351023CF">
                <wp:simplePos x="0" y="0"/>
                <wp:positionH relativeFrom="margin">
                  <wp:align>center</wp:align>
                </wp:positionH>
                <wp:positionV relativeFrom="margin">
                  <wp:align>center</wp:align>
                </wp:positionV>
                <wp:extent cx="9513570" cy="6741795"/>
                <wp:effectExtent l="0" t="4763" r="25718" b="25717"/>
                <wp:wrapSquare wrapText="bothSides"/>
                <wp:docPr id="50569772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0511ED43" w14:textId="77777777" w:rsidR="0020746D" w:rsidRPr="00301398" w:rsidRDefault="0020746D" w:rsidP="0020746D">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CB01C9" id="_x0000_s1122" style="position:absolute;margin-left:0;margin-top:0;width:749.1pt;height:530.85pt;rotation:90;z-index:2519623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G7onwIAALQ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0511ED43" w14:textId="77777777" w:rsidR="0020746D" w:rsidRPr="00301398" w:rsidRDefault="0020746D" w:rsidP="0020746D">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63651C80" w14:textId="77777777" w:rsidR="0020746D" w:rsidRDefault="0020746D" w:rsidP="0020746D">
      <w:pPr>
        <w:rPr>
          <w:noProof/>
          <w14:ligatures w14:val="standardContextual"/>
        </w:rPr>
      </w:pPr>
      <w:r w:rsidRPr="004C1AC3">
        <w:rPr>
          <w:noProof/>
          <w14:ligatures w14:val="standardContextual"/>
        </w:rPr>
        <w:lastRenderedPageBreak/>
        <mc:AlternateContent>
          <mc:Choice Requires="wps">
            <w:drawing>
              <wp:anchor distT="45720" distB="45720" distL="114300" distR="114300" simplePos="0" relativeHeight="251973632" behindDoc="1" locked="0" layoutInCell="1" allowOverlap="1" wp14:anchorId="39034A38" wp14:editId="4E431983">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277289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6D35323C" w14:textId="37CAE666" w:rsidR="0020746D" w:rsidRDefault="0020746D" w:rsidP="0020746D">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ANNUAL REVIEW OF THE JOINT HOMES AND HOUSING STRATEGY</w:t>
                            </w:r>
                          </w:p>
                          <w:p w14:paraId="5E264980" w14:textId="77777777" w:rsidR="0020746D" w:rsidRDefault="0020746D" w:rsidP="0020746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Joint Homes and Housing Strategy on an annual basis. Members are invited to review the progress made towards the main aims and objectives of the Strategy, as well as the reconfigurations made throughout the year to the action plans and the key themes that underpin this delivery. </w:t>
                            </w:r>
                          </w:p>
                          <w:p w14:paraId="7DDE9F9E" w14:textId="77777777" w:rsidR="0020746D" w:rsidRPr="003B4CD4" w:rsidRDefault="0020746D" w:rsidP="0020746D">
                            <w:pPr>
                              <w:spacing w:after="0" w:line="240" w:lineRule="auto"/>
                              <w:jc w:val="both"/>
                              <w:rPr>
                                <w:rFonts w:ascii="Leelawadee UI Semilight" w:hAnsi="Leelawadee UI Semilight" w:cs="Leelawadee UI Semilight"/>
                                <w:color w:val="262626" w:themeColor="text1" w:themeTint="D9"/>
                                <w:sz w:val="24"/>
                                <w:szCs w:val="24"/>
                              </w:rPr>
                            </w:pPr>
                          </w:p>
                          <w:p w14:paraId="609E74B8"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9F0AEA8" w14:textId="77777777" w:rsidR="0020746D" w:rsidRPr="006669A5" w:rsidRDefault="0020746D" w:rsidP="0020746D">
                            <w:pPr>
                              <w:spacing w:after="0" w:line="240" w:lineRule="auto"/>
                              <w:jc w:val="both"/>
                              <w:rPr>
                                <w:rFonts w:ascii="Leelawadee UI Semilight" w:hAnsi="Leelawadee UI Semilight" w:cs="Leelawadee UI Semilight"/>
                                <w:color w:val="262626" w:themeColor="text1" w:themeTint="D9"/>
                                <w:sz w:val="18"/>
                                <w:szCs w:val="18"/>
                                <w:highlight w:val="yellow"/>
                              </w:rPr>
                            </w:pPr>
                          </w:p>
                          <w:p w14:paraId="1A1DCD8B"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Solutions</w:t>
                            </w:r>
                          </w:p>
                          <w:p w14:paraId="04631821"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Assets, Investments, and Compliance</w:t>
                            </w:r>
                          </w:p>
                          <w:p w14:paraId="68A15A2A"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Strategy and Policy Officer</w:t>
                            </w:r>
                          </w:p>
                          <w:p w14:paraId="110CF599" w14:textId="77777777" w:rsidR="0020746D" w:rsidRPr="00D154DD" w:rsidRDefault="0020746D" w:rsidP="0020746D">
                            <w:pPr>
                              <w:spacing w:after="0" w:line="288" w:lineRule="auto"/>
                              <w:jc w:val="both"/>
                              <w:rPr>
                                <w:rFonts w:ascii="Leelawadee UI Semilight" w:hAnsi="Leelawadee UI Semilight" w:cs="Leelawadee UI Semilight"/>
                                <w:color w:val="262626" w:themeColor="text1" w:themeTint="D9"/>
                                <w:highlight w:val="yellow"/>
                              </w:rPr>
                            </w:pPr>
                          </w:p>
                          <w:p w14:paraId="3936971E"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E503E00"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18"/>
                                <w:szCs w:val="18"/>
                              </w:rPr>
                            </w:pPr>
                          </w:p>
                          <w:p w14:paraId="6767799D"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Current demand on the Council’s social housing and private rented properties</w:t>
                            </w:r>
                          </w:p>
                          <w:p w14:paraId="07B1605E"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Review and actioning of the under-occupancy policy</w:t>
                            </w:r>
                          </w:p>
                          <w:p w14:paraId="3ACAB1F1"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Delays to minor property adaptations and delivery of disabled facilities grants</w:t>
                            </w:r>
                          </w:p>
                          <w:p w14:paraId="0D194272"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 in empty properties and time taken for voids to be re-occupied</w:t>
                            </w:r>
                          </w:p>
                          <w:p w14:paraId="1D16C55D"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Maintenance of the Council’s social housing stock and garage sites</w:t>
                            </w:r>
                          </w:p>
                          <w:p w14:paraId="0D9E523C" w14:textId="77777777" w:rsidR="0020746D" w:rsidRPr="00EA1CA7" w:rsidRDefault="0020746D" w:rsidP="0020746D">
                            <w:pPr>
                              <w:spacing w:after="0" w:line="288" w:lineRule="auto"/>
                              <w:jc w:val="both"/>
                              <w:rPr>
                                <w:rFonts w:ascii="Leelawadee UI Semilight" w:hAnsi="Leelawadee UI Semilight" w:cs="Leelawadee UI Semilight"/>
                                <w:color w:val="262626" w:themeColor="text1" w:themeTint="D9"/>
                                <w:sz w:val="24"/>
                                <w:szCs w:val="24"/>
                              </w:rPr>
                            </w:pPr>
                          </w:p>
                          <w:p w14:paraId="0DC58C49"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EA380BE"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18"/>
                                <w:szCs w:val="18"/>
                              </w:rPr>
                            </w:pPr>
                          </w:p>
                          <w:p w14:paraId="118EEA05"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the progress made to actions within the Master Housing Action Plan that underpins the strategy.</w:t>
                            </w:r>
                          </w:p>
                          <w:p w14:paraId="32B471FF"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conduct a full review of the timescales assigned to actions within the Master Housing Action Plan and look to set more realistic timescales.</w:t>
                            </w:r>
                          </w:p>
                          <w:p w14:paraId="4F86159C"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identify the risks associated with the Renter’s Rights Bill.</w:t>
                            </w:r>
                          </w:p>
                          <w:p w14:paraId="65F7D092"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in partnership with the Cabinet Members for Planning, devise a pathway for the delivery of realistic levels of affordable housing within Babergh and Mid Suffolk through the Joint Local Development Scheme.</w:t>
                            </w:r>
                          </w:p>
                          <w:p w14:paraId="6F095524"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provide detail on the amount of rent lost throughout the year to better assess the impact of voids and rent arrears on the Council.</w:t>
                            </w:r>
                          </w:p>
                          <w:p w14:paraId="541439B1"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review the local lettings policy to explore whether there should be age restrictions implemented on the allocation of bungalows.</w:t>
                            </w:r>
                          </w:p>
                          <w:p w14:paraId="26F61FA2" w14:textId="77777777" w:rsidR="0020746D" w:rsidRPr="00D154D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requests a written update on garage sites within 6 months.</w:t>
                            </w:r>
                          </w:p>
                          <w:p w14:paraId="0A0AE612" w14:textId="77777777" w:rsidR="0020746D" w:rsidRPr="00D154DD" w:rsidRDefault="0020746D" w:rsidP="0020746D">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9034A38" id="_x0000_s1123" type="#_x0000_t202" style="position:absolute;margin-left:-26pt;margin-top:120.55pt;width:498.25pt;height:685.65pt;z-index:-25134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" filled="f" stroked="f">
                <v:textbox>
                  <w:txbxContent>
                    <w:p w14:paraId="6D35323C" w14:textId="37CAE666" w:rsidR="0020746D" w:rsidRDefault="0020746D" w:rsidP="0020746D">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ANNUAL REVIEW OF THE JOINT HOMES AND HOUSING STRATEGY</w:t>
                      </w:r>
                    </w:p>
                    <w:p w14:paraId="5E264980" w14:textId="77777777" w:rsidR="0020746D" w:rsidRDefault="0020746D" w:rsidP="0020746D">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Joint Homes and Housing Strategy on an annual basis. Members are invited to review the progress made towards the main aims and objectives of the Strategy, as well as the reconfigurations made throughout the year to the action plans and the key themes that underpin this delivery. </w:t>
                      </w:r>
                    </w:p>
                    <w:p w14:paraId="7DDE9F9E" w14:textId="77777777" w:rsidR="0020746D" w:rsidRPr="003B4CD4" w:rsidRDefault="0020746D" w:rsidP="0020746D">
                      <w:pPr>
                        <w:spacing w:after="0" w:line="240" w:lineRule="auto"/>
                        <w:jc w:val="both"/>
                        <w:rPr>
                          <w:rFonts w:ascii="Leelawadee UI Semilight" w:hAnsi="Leelawadee UI Semilight" w:cs="Leelawadee UI Semilight"/>
                          <w:color w:val="262626" w:themeColor="text1" w:themeTint="D9"/>
                          <w:sz w:val="24"/>
                          <w:szCs w:val="24"/>
                        </w:rPr>
                      </w:pPr>
                    </w:p>
                    <w:p w14:paraId="609E74B8"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9F0AEA8" w14:textId="77777777" w:rsidR="0020746D" w:rsidRPr="006669A5" w:rsidRDefault="0020746D" w:rsidP="0020746D">
                      <w:pPr>
                        <w:spacing w:after="0" w:line="240" w:lineRule="auto"/>
                        <w:jc w:val="both"/>
                        <w:rPr>
                          <w:rFonts w:ascii="Leelawadee UI Semilight" w:hAnsi="Leelawadee UI Semilight" w:cs="Leelawadee UI Semilight"/>
                          <w:color w:val="262626" w:themeColor="text1" w:themeTint="D9"/>
                          <w:sz w:val="18"/>
                          <w:szCs w:val="18"/>
                          <w:highlight w:val="yellow"/>
                        </w:rPr>
                      </w:pPr>
                    </w:p>
                    <w:p w14:paraId="1A1DCD8B"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Solutions</w:t>
                      </w:r>
                    </w:p>
                    <w:p w14:paraId="04631821"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Housing Assets, Investments, and Compliance</w:t>
                      </w:r>
                    </w:p>
                    <w:p w14:paraId="68A15A2A" w14:textId="77777777" w:rsidR="0020746D" w:rsidRDefault="0020746D" w:rsidP="0020746D">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Strategy and Policy Officer</w:t>
                      </w:r>
                    </w:p>
                    <w:p w14:paraId="110CF599" w14:textId="77777777" w:rsidR="0020746D" w:rsidRPr="00D154DD" w:rsidRDefault="0020746D" w:rsidP="0020746D">
                      <w:pPr>
                        <w:spacing w:after="0" w:line="288" w:lineRule="auto"/>
                        <w:jc w:val="both"/>
                        <w:rPr>
                          <w:rFonts w:ascii="Leelawadee UI Semilight" w:hAnsi="Leelawadee UI Semilight" w:cs="Leelawadee UI Semilight"/>
                          <w:color w:val="262626" w:themeColor="text1" w:themeTint="D9"/>
                          <w:highlight w:val="yellow"/>
                        </w:rPr>
                      </w:pPr>
                    </w:p>
                    <w:p w14:paraId="3936971E"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E503E00"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18"/>
                          <w:szCs w:val="18"/>
                        </w:rPr>
                      </w:pPr>
                    </w:p>
                    <w:p w14:paraId="6767799D"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Current demand on the Council’s social housing and private rented properties</w:t>
                      </w:r>
                    </w:p>
                    <w:p w14:paraId="07B1605E"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Review and actioning of the under-occupancy policy</w:t>
                      </w:r>
                    </w:p>
                    <w:p w14:paraId="3ACAB1F1"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Delays to minor property adaptations and delivery of disabled facilities grants</w:t>
                      </w:r>
                    </w:p>
                    <w:p w14:paraId="0D194272"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 in empty properties and time taken for voids to be re-occupied</w:t>
                      </w:r>
                    </w:p>
                    <w:p w14:paraId="1D16C55D" w14:textId="77777777" w:rsidR="0020746D" w:rsidRDefault="0020746D" w:rsidP="0020746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Maintenance of the Council’s social housing stock and garage sites</w:t>
                      </w:r>
                    </w:p>
                    <w:p w14:paraId="0D9E523C" w14:textId="77777777" w:rsidR="0020746D" w:rsidRPr="00EA1CA7" w:rsidRDefault="0020746D" w:rsidP="0020746D">
                      <w:pPr>
                        <w:spacing w:after="0" w:line="288" w:lineRule="auto"/>
                        <w:jc w:val="both"/>
                        <w:rPr>
                          <w:rFonts w:ascii="Leelawadee UI Semilight" w:hAnsi="Leelawadee UI Semilight" w:cs="Leelawadee UI Semilight"/>
                          <w:color w:val="262626" w:themeColor="text1" w:themeTint="D9"/>
                          <w:sz w:val="24"/>
                          <w:szCs w:val="24"/>
                        </w:rPr>
                      </w:pPr>
                    </w:p>
                    <w:p w14:paraId="0DC58C49"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EA380BE" w14:textId="77777777" w:rsidR="0020746D" w:rsidRPr="00D154DD" w:rsidRDefault="0020746D" w:rsidP="0020746D">
                      <w:pPr>
                        <w:spacing w:after="0" w:line="240" w:lineRule="auto"/>
                        <w:jc w:val="both"/>
                        <w:rPr>
                          <w:rFonts w:ascii="Leelawadee UI Semilight" w:hAnsi="Leelawadee UI Semilight" w:cs="Leelawadee UI Semilight"/>
                          <w:color w:val="262626" w:themeColor="text1" w:themeTint="D9"/>
                          <w:sz w:val="18"/>
                          <w:szCs w:val="18"/>
                        </w:rPr>
                      </w:pPr>
                    </w:p>
                    <w:p w14:paraId="118EEA05"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the progress made to actions within the Master Housing Action Plan that underpins the strategy.</w:t>
                      </w:r>
                    </w:p>
                    <w:p w14:paraId="32B471FF"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conduct a full review of the timescales assigned to actions within the Master Housing Action Plan and look to set more realistic timescales.</w:t>
                      </w:r>
                    </w:p>
                    <w:p w14:paraId="4F86159C"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identify the risks associated with the Renter’s Rights Bill.</w:t>
                      </w:r>
                    </w:p>
                    <w:p w14:paraId="65F7D092"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in partnership with the Cabinet Members for Planning, devise a pathway for the delivery of realistic levels of affordable housing within Babergh and Mid Suffolk through the Joint Local Development Scheme.</w:t>
                      </w:r>
                    </w:p>
                    <w:p w14:paraId="6F095524"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provide detail on the amount of rent lost throughout the year to better assess the impact of voids and rent arrears on the Council.</w:t>
                      </w:r>
                    </w:p>
                    <w:p w14:paraId="541439B1" w14:textId="77777777" w:rsidR="0020746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Members review the local lettings policy to explore whether there should be age restrictions implemented on the allocation of bungalows.</w:t>
                      </w:r>
                    </w:p>
                    <w:p w14:paraId="26F61FA2" w14:textId="77777777" w:rsidR="0020746D" w:rsidRPr="00D154DD" w:rsidRDefault="0020746D" w:rsidP="0020746D">
                      <w:pPr>
                        <w:pStyle w:val="ListParagraph"/>
                        <w:numPr>
                          <w:ilvl w:val="1"/>
                          <w:numId w:val="21"/>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requests a written update on garage sites within 6 months.</w:t>
                      </w:r>
                    </w:p>
                    <w:p w14:paraId="0A0AE612" w14:textId="77777777" w:rsidR="0020746D" w:rsidRPr="00D154DD" w:rsidRDefault="0020746D" w:rsidP="0020746D">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1974656" behindDoc="0" locked="0" layoutInCell="1" allowOverlap="1" wp14:anchorId="7F36A841" wp14:editId="6EE1B481">
            <wp:simplePos x="0" y="0"/>
            <wp:positionH relativeFrom="column">
              <wp:posOffset>-232741</wp:posOffset>
            </wp:positionH>
            <wp:positionV relativeFrom="paragraph">
              <wp:posOffset>635</wp:posOffset>
            </wp:positionV>
            <wp:extent cx="468000" cy="468000"/>
            <wp:effectExtent l="0" t="0" r="8255" b="8255"/>
            <wp:wrapNone/>
            <wp:docPr id="2104433853"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972608" behindDoc="0" locked="0" layoutInCell="1" allowOverlap="1" wp14:anchorId="63D6B278" wp14:editId="24A3FA2F">
            <wp:simplePos x="0" y="0"/>
            <wp:positionH relativeFrom="column">
              <wp:posOffset>4940300</wp:posOffset>
            </wp:positionH>
            <wp:positionV relativeFrom="paragraph">
              <wp:posOffset>-212252</wp:posOffset>
            </wp:positionV>
            <wp:extent cx="1204362" cy="848741"/>
            <wp:effectExtent l="0" t="0" r="0" b="0"/>
            <wp:wrapNone/>
            <wp:docPr id="880927640"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70560" behindDoc="0" locked="0" layoutInCell="1" allowOverlap="1" wp14:anchorId="408AE1B7" wp14:editId="2B01F8FB">
                <wp:simplePos x="0" y="0"/>
                <wp:positionH relativeFrom="column">
                  <wp:posOffset>369097</wp:posOffset>
                </wp:positionH>
                <wp:positionV relativeFrom="paragraph">
                  <wp:posOffset>-20955</wp:posOffset>
                </wp:positionV>
                <wp:extent cx="4518660" cy="503555"/>
                <wp:effectExtent l="0" t="0" r="15240" b="10795"/>
                <wp:wrapNone/>
                <wp:docPr id="550986244"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40BE93C8" w14:textId="367994F6" w:rsidR="0020746D" w:rsidRPr="004C1AC3" w:rsidRDefault="0020746D" w:rsidP="0020746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8AE1B7" id="_x0000_s1124" style="position:absolute;margin-left:29.05pt;margin-top:-1.65pt;width:355.8pt;height:39.6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N5fNrR/AgAA&#10;dAUAAA4AAAAAAAAAAAAAAAAALgIAAGRycy9lMm9Eb2MueG1sUEsBAi0AFAAGAAgAAAAhAMU8iO7d&#10;AAAACAEAAA8AAAAAAAAAAAAAAAAA2QQAAGRycy9kb3ducmV2LnhtbFBLBQYAAAAABAAEAPMAAADj&#10;BQAAAAA=&#10;" fillcolor="#67a955" strokecolor="#459329" strokeweight="1.5pt">
                <v:textbox>
                  <w:txbxContent>
                    <w:p w14:paraId="40BE93C8" w14:textId="367994F6" w:rsidR="0020746D" w:rsidRPr="004C1AC3" w:rsidRDefault="0020746D" w:rsidP="0020746D">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71584" behindDoc="0" locked="0" layoutInCell="1" allowOverlap="1" wp14:anchorId="05B98450" wp14:editId="39159D59">
                <wp:simplePos x="0" y="0"/>
                <wp:positionH relativeFrom="column">
                  <wp:posOffset>-244653</wp:posOffset>
                </wp:positionH>
                <wp:positionV relativeFrom="paragraph">
                  <wp:posOffset>-21693</wp:posOffset>
                </wp:positionV>
                <wp:extent cx="504000" cy="504000"/>
                <wp:effectExtent l="0" t="0" r="10795" b="10795"/>
                <wp:wrapNone/>
                <wp:docPr id="411067892"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2DD862" w14:textId="77777777" w:rsidR="0020746D" w:rsidRPr="004C1AC3" w:rsidRDefault="0020746D" w:rsidP="0020746D">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B98450" id="_x0000_s1125" style="position:absolute;margin-left:-19.25pt;margin-top:-1.7pt;width:39.7pt;height:39.7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p6jgIAAJo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m4IuErHxaGPLwz0QsN14ecevFb75DfPhngHO&#10;E7YJ7ohwhx+pbVNQ20uUVBZ+v3ce/bHN0UpJg/NZUP9rx0BQon8YHIDFZDaLA52U2fxsigq8tGxe&#10;WsyuvrTYShPcRo4nMfoHPYgSbP2Mq2Qdb0UTMxzvLigPMCiXodsbuIy4WK+TGw6xY+HGPDoewSPR&#10;saef2mcGrm/8gBNza4dZZstX/d/5xkhj17tgpUrDceS1fwJcAKmX+mUVN8xLPXkdV+rqDw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D/Qvp6jgIAAJoFAAAOAAAAAAAAAAAAAAAAAC4CAABkcnMvZTJvRG9jLnhtbFBLAQIt&#10;ABQABgAIAAAAIQB85jZP3gAAAAgBAAAPAAAAAAAAAAAAAAAAAOgEAABkcnMvZG93bnJldi54bWxQ&#10;SwUGAAAAAAQABADzAAAA8wUAAAAA&#10;" fillcolor="#67a955" strokecolor="#459329" strokeweight="1.5pt">
                <v:textbox>
                  <w:txbxContent>
                    <w:p w14:paraId="092DD862" w14:textId="77777777" w:rsidR="0020746D" w:rsidRPr="004C1AC3" w:rsidRDefault="0020746D" w:rsidP="0020746D">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69536" behindDoc="0" locked="0" layoutInCell="1" allowOverlap="1" wp14:anchorId="0D422039" wp14:editId="3CDAE9B9">
                <wp:simplePos x="0" y="0"/>
                <wp:positionH relativeFrom="margin">
                  <wp:align>center</wp:align>
                </wp:positionH>
                <wp:positionV relativeFrom="margin">
                  <wp:align>center</wp:align>
                </wp:positionV>
                <wp:extent cx="9513570" cy="6741795"/>
                <wp:effectExtent l="0" t="4763" r="25718" b="25717"/>
                <wp:wrapSquare wrapText="bothSides"/>
                <wp:docPr id="1685895613"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39CF6414" w14:textId="77777777" w:rsidR="0020746D" w:rsidRPr="00301398" w:rsidRDefault="0020746D" w:rsidP="0020746D">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422039" id="_x0000_s1126" style="position:absolute;margin-left:0;margin-top:0;width:749.1pt;height:530.85pt;rotation:90;z-index:2519695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39CF6414" w14:textId="77777777" w:rsidR="0020746D" w:rsidRPr="00301398" w:rsidRDefault="0020746D" w:rsidP="0020746D">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33BFE0EE" w14:textId="3B883E25" w:rsidR="004454CE" w:rsidRDefault="004454CE" w:rsidP="004454CE">
      <w:pPr>
        <w:rPr>
          <w:noProof/>
          <w14:ligatures w14:val="standardContextual"/>
        </w:rPr>
      </w:pPr>
      <w:r>
        <w:rPr>
          <w:noProof/>
          <w14:ligatures w14:val="standardContextual"/>
        </w:rPr>
        <w:lastRenderedPageBreak/>
        <w:drawing>
          <wp:anchor distT="0" distB="0" distL="114300" distR="114300" simplePos="0" relativeHeight="251983872" behindDoc="0" locked="0" layoutInCell="1" allowOverlap="1" wp14:anchorId="583A0D32" wp14:editId="390D8871">
            <wp:simplePos x="0" y="0"/>
            <wp:positionH relativeFrom="margin">
              <wp:posOffset>-230505</wp:posOffset>
            </wp:positionH>
            <wp:positionV relativeFrom="paragraph">
              <wp:posOffset>-445</wp:posOffset>
            </wp:positionV>
            <wp:extent cx="468000" cy="468000"/>
            <wp:effectExtent l="0" t="0" r="0" b="0"/>
            <wp:wrapNone/>
            <wp:docPr id="1713356695" name="Graphic 132"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6695" name="Graphic 1713356695" descr="Leaf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1980800" behindDoc="1" locked="0" layoutInCell="1" allowOverlap="1" wp14:anchorId="6324E86B" wp14:editId="19F54889">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679454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526C7CC6" w14:textId="1C167E2B" w:rsidR="004454CE" w:rsidRDefault="004454CE" w:rsidP="004454CE">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ASSESSMENT OF CARBON REDUCTION OF LARGEST EMITTING BUILDINGS</w:t>
                            </w:r>
                          </w:p>
                          <w:p w14:paraId="463A3918" w14:textId="29EE9BA5" w:rsidR="004454CE" w:rsidRDefault="004454CE" w:rsidP="004454C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November 2024, as part of a report into progress made towards the refreshed Carbon Reduction Management Plan, the </w:t>
                            </w:r>
                            <w:r w:rsidR="00F80AFA">
                              <w:rPr>
                                <w:rFonts w:ascii="Leelawadee UI Semilight" w:hAnsi="Leelawadee UI Semilight" w:cs="Leelawadee UI Semilight"/>
                                <w:color w:val="262626" w:themeColor="text1" w:themeTint="D9"/>
                                <w:sz w:val="24"/>
                                <w:szCs w:val="24"/>
                              </w:rPr>
                              <w:t>Babergh</w:t>
                            </w:r>
                            <w:r>
                              <w:rPr>
                                <w:rFonts w:ascii="Leelawadee UI Semilight" w:hAnsi="Leelawadee UI Semilight" w:cs="Leelawadee UI Semilight"/>
                                <w:color w:val="262626" w:themeColor="text1" w:themeTint="D9"/>
                                <w:sz w:val="24"/>
                                <w:szCs w:val="24"/>
                              </w:rPr>
                              <w:t xml:space="preserve"> Overview and Scrutiny Committee requested that further information be presented to the Committee on the financial costings and saving of the work underpinning this plan, as well as individual profiles on each leisure centre. This report encompassed that request and was presented in June 2025.   </w:t>
                            </w:r>
                          </w:p>
                          <w:p w14:paraId="1E1C4CD5" w14:textId="77777777" w:rsidR="004454CE" w:rsidRPr="003B4CD4" w:rsidRDefault="004454CE" w:rsidP="004454CE">
                            <w:pPr>
                              <w:spacing w:after="0" w:line="240" w:lineRule="auto"/>
                              <w:jc w:val="both"/>
                              <w:rPr>
                                <w:rFonts w:ascii="Leelawadee UI Semilight" w:hAnsi="Leelawadee UI Semilight" w:cs="Leelawadee UI Semilight"/>
                                <w:color w:val="262626" w:themeColor="text1" w:themeTint="D9"/>
                                <w:sz w:val="24"/>
                                <w:szCs w:val="24"/>
                              </w:rPr>
                            </w:pPr>
                          </w:p>
                          <w:p w14:paraId="3EBC4FC3"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94CB126" w14:textId="77777777" w:rsidR="004454CE" w:rsidRPr="006669A5" w:rsidRDefault="004454CE" w:rsidP="004454CE">
                            <w:pPr>
                              <w:spacing w:after="0" w:line="240" w:lineRule="auto"/>
                              <w:jc w:val="both"/>
                              <w:rPr>
                                <w:rFonts w:ascii="Leelawadee UI Semilight" w:hAnsi="Leelawadee UI Semilight" w:cs="Leelawadee UI Semilight"/>
                                <w:color w:val="262626" w:themeColor="text1" w:themeTint="D9"/>
                                <w:sz w:val="18"/>
                                <w:szCs w:val="18"/>
                                <w:highlight w:val="yellow"/>
                              </w:rPr>
                            </w:pPr>
                          </w:p>
                          <w:p w14:paraId="1DD93085" w14:textId="153EEA93" w:rsidR="004454CE" w:rsidRDefault="00F80AFA" w:rsidP="004454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Operating Officer</w:t>
                            </w:r>
                          </w:p>
                          <w:p w14:paraId="59A34677" w14:textId="54C2482E" w:rsidR="00F80AFA" w:rsidRDefault="00F80AFA" w:rsidP="004454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Climate and Nature Recovery</w:t>
                            </w:r>
                          </w:p>
                          <w:p w14:paraId="15090BD1" w14:textId="31B105C8" w:rsidR="00F80AFA" w:rsidRDefault="00F80AFA" w:rsidP="004454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30271098" w14:textId="77777777" w:rsidR="004454CE" w:rsidRPr="00D154DD" w:rsidRDefault="004454CE" w:rsidP="004454CE">
                            <w:pPr>
                              <w:spacing w:after="0" w:line="288" w:lineRule="auto"/>
                              <w:jc w:val="both"/>
                              <w:rPr>
                                <w:rFonts w:ascii="Leelawadee UI Semilight" w:hAnsi="Leelawadee UI Semilight" w:cs="Leelawadee UI Semilight"/>
                                <w:color w:val="262626" w:themeColor="text1" w:themeTint="D9"/>
                                <w:highlight w:val="yellow"/>
                              </w:rPr>
                            </w:pPr>
                          </w:p>
                          <w:p w14:paraId="65B46C7C"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55B2C602"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18"/>
                                <w:szCs w:val="18"/>
                              </w:rPr>
                            </w:pPr>
                          </w:p>
                          <w:p w14:paraId="1327794B" w14:textId="459EB83F" w:rsidR="004454CE" w:rsidRDefault="002F6E8F"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Funding for large scale energy efficiency improvements to leisure centres</w:t>
                            </w:r>
                          </w:p>
                          <w:p w14:paraId="4868D25B" w14:textId="542ABE9E"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Financial return of implemented energy efficiency measures </w:t>
                            </w:r>
                          </w:p>
                          <w:p w14:paraId="4959CD69" w14:textId="1B947C70"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Energy Performance Certificate ratings and improvements</w:t>
                            </w:r>
                          </w:p>
                          <w:p w14:paraId="2399DF2B" w14:textId="4EBCC50F"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Indicative costs for carbon reduction works in sheltered housing units</w:t>
                            </w:r>
                          </w:p>
                          <w:p w14:paraId="5622DF60" w14:textId="39980791"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holistic approach towards improvements to social and sheltered housing</w:t>
                            </w:r>
                          </w:p>
                          <w:p w14:paraId="4605EA13" w14:textId="60572D70"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Occupancy rates of electric vehicle charging points and generation of solar car ports</w:t>
                            </w:r>
                          </w:p>
                          <w:p w14:paraId="6ECD1984" w14:textId="4FA49BBE"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 in carbon emissions within the sheltered housing stock</w:t>
                            </w:r>
                          </w:p>
                          <w:p w14:paraId="6C64E053" w14:textId="77777777" w:rsidR="004454CE" w:rsidRPr="00EA1CA7" w:rsidRDefault="004454CE" w:rsidP="004454CE">
                            <w:pPr>
                              <w:spacing w:after="0" w:line="288" w:lineRule="auto"/>
                              <w:jc w:val="both"/>
                              <w:rPr>
                                <w:rFonts w:ascii="Leelawadee UI Semilight" w:hAnsi="Leelawadee UI Semilight" w:cs="Leelawadee UI Semilight"/>
                                <w:color w:val="262626" w:themeColor="text1" w:themeTint="D9"/>
                                <w:sz w:val="24"/>
                                <w:szCs w:val="24"/>
                              </w:rPr>
                            </w:pPr>
                          </w:p>
                          <w:p w14:paraId="74FEC530"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CDFB826"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18"/>
                                <w:szCs w:val="18"/>
                              </w:rPr>
                            </w:pPr>
                          </w:p>
                          <w:p w14:paraId="2D594EF3" w14:textId="384C071B" w:rsidR="004454CE" w:rsidRDefault="004454CE" w:rsidP="00F80AFA">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F80AFA">
                              <w:rPr>
                                <w:rFonts w:ascii="Leelawadee UI Semilight" w:hAnsi="Leelawadee UI Semilight" w:cs="Leelawadee UI Semilight"/>
                                <w:color w:val="262626" w:themeColor="text1" w:themeTint="D9"/>
                              </w:rPr>
                              <w:t>officers provide more indicative financial costs concerning carbon emission savings for leisure centres and sheltered housing units as part of an annual review of the Carbon Reduction Management Plan.</w:t>
                            </w:r>
                          </w:p>
                          <w:p w14:paraId="7E34F838" w14:textId="314FDAFC" w:rsidR="00F80AFA" w:rsidRPr="00D154DD" w:rsidRDefault="006047FF" w:rsidP="00F80AFA">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Cabinet Member for Climate Change, in partnership with the Head of Climate and Nature Recovery, to conduct a prioritisation assessment for future carbon reduction works in leisure centres and sheltered housing units, accounting for social value.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324E86B" id="_x0000_s1127" type="#_x0000_t202" style="position:absolute;margin-left:-26pt;margin-top:120.55pt;width:498.25pt;height:685.65pt;z-index:-25133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" filled="f" stroked="f">
                <v:textbox>
                  <w:txbxContent>
                    <w:p w14:paraId="526C7CC6" w14:textId="1C167E2B" w:rsidR="004454CE" w:rsidRDefault="004454CE" w:rsidP="004454CE">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ASSESSMENT OF CARBON REDUCTION OF LARGEST EMITTING BUILDINGS</w:t>
                      </w:r>
                    </w:p>
                    <w:p w14:paraId="463A3918" w14:textId="29EE9BA5" w:rsidR="004454CE" w:rsidRDefault="004454CE" w:rsidP="004454CE">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November 2024, as part of a report into progress made towards the refreshed Carbon Reduction Management Plan, the </w:t>
                      </w:r>
                      <w:r w:rsidR="00F80AFA">
                        <w:rPr>
                          <w:rFonts w:ascii="Leelawadee UI Semilight" w:hAnsi="Leelawadee UI Semilight" w:cs="Leelawadee UI Semilight"/>
                          <w:color w:val="262626" w:themeColor="text1" w:themeTint="D9"/>
                          <w:sz w:val="24"/>
                          <w:szCs w:val="24"/>
                        </w:rPr>
                        <w:t>Babergh</w:t>
                      </w:r>
                      <w:r>
                        <w:rPr>
                          <w:rFonts w:ascii="Leelawadee UI Semilight" w:hAnsi="Leelawadee UI Semilight" w:cs="Leelawadee UI Semilight"/>
                          <w:color w:val="262626" w:themeColor="text1" w:themeTint="D9"/>
                          <w:sz w:val="24"/>
                          <w:szCs w:val="24"/>
                        </w:rPr>
                        <w:t xml:space="preserve"> Overview and Scrutiny Committee requested that further information be presented to the Committee on the financial costings and saving of the work underpinning this plan, as well as individual profiles on each leisure centre. This report encompassed that request and was presented in June 2025.   </w:t>
                      </w:r>
                    </w:p>
                    <w:p w14:paraId="1E1C4CD5" w14:textId="77777777" w:rsidR="004454CE" w:rsidRPr="003B4CD4" w:rsidRDefault="004454CE" w:rsidP="004454CE">
                      <w:pPr>
                        <w:spacing w:after="0" w:line="240" w:lineRule="auto"/>
                        <w:jc w:val="both"/>
                        <w:rPr>
                          <w:rFonts w:ascii="Leelawadee UI Semilight" w:hAnsi="Leelawadee UI Semilight" w:cs="Leelawadee UI Semilight"/>
                          <w:color w:val="262626" w:themeColor="text1" w:themeTint="D9"/>
                          <w:sz w:val="24"/>
                          <w:szCs w:val="24"/>
                        </w:rPr>
                      </w:pPr>
                    </w:p>
                    <w:p w14:paraId="3EBC4FC3"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94CB126" w14:textId="77777777" w:rsidR="004454CE" w:rsidRPr="006669A5" w:rsidRDefault="004454CE" w:rsidP="004454CE">
                      <w:pPr>
                        <w:spacing w:after="0" w:line="240" w:lineRule="auto"/>
                        <w:jc w:val="both"/>
                        <w:rPr>
                          <w:rFonts w:ascii="Leelawadee UI Semilight" w:hAnsi="Leelawadee UI Semilight" w:cs="Leelawadee UI Semilight"/>
                          <w:color w:val="262626" w:themeColor="text1" w:themeTint="D9"/>
                          <w:sz w:val="18"/>
                          <w:szCs w:val="18"/>
                          <w:highlight w:val="yellow"/>
                        </w:rPr>
                      </w:pPr>
                    </w:p>
                    <w:p w14:paraId="1DD93085" w14:textId="153EEA93" w:rsidR="004454CE" w:rsidRDefault="00F80AFA" w:rsidP="004454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Operating Officer</w:t>
                      </w:r>
                    </w:p>
                    <w:p w14:paraId="59A34677" w14:textId="54C2482E" w:rsidR="00F80AFA" w:rsidRDefault="00F80AFA" w:rsidP="004454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Climate and Nature Recovery</w:t>
                      </w:r>
                    </w:p>
                    <w:p w14:paraId="15090BD1" w14:textId="31B105C8" w:rsidR="00F80AFA" w:rsidRDefault="00F80AFA" w:rsidP="004454C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30271098" w14:textId="77777777" w:rsidR="004454CE" w:rsidRPr="00D154DD" w:rsidRDefault="004454CE" w:rsidP="004454CE">
                      <w:pPr>
                        <w:spacing w:after="0" w:line="288" w:lineRule="auto"/>
                        <w:jc w:val="both"/>
                        <w:rPr>
                          <w:rFonts w:ascii="Leelawadee UI Semilight" w:hAnsi="Leelawadee UI Semilight" w:cs="Leelawadee UI Semilight"/>
                          <w:color w:val="262626" w:themeColor="text1" w:themeTint="D9"/>
                          <w:highlight w:val="yellow"/>
                        </w:rPr>
                      </w:pPr>
                    </w:p>
                    <w:p w14:paraId="65B46C7C"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55B2C602"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18"/>
                          <w:szCs w:val="18"/>
                        </w:rPr>
                      </w:pPr>
                    </w:p>
                    <w:p w14:paraId="1327794B" w14:textId="459EB83F" w:rsidR="004454CE" w:rsidRDefault="002F6E8F"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Funding for large scale energy efficiency improvements to leisure centres</w:t>
                      </w:r>
                    </w:p>
                    <w:p w14:paraId="4868D25B" w14:textId="542ABE9E"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Financial return of implemented energy efficiency measures </w:t>
                      </w:r>
                    </w:p>
                    <w:p w14:paraId="4959CD69" w14:textId="1B947C70"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Energy Performance Certificate ratings and improvements</w:t>
                      </w:r>
                    </w:p>
                    <w:p w14:paraId="2399DF2B" w14:textId="4EBCC50F"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Indicative costs for carbon reduction works in sheltered housing units</w:t>
                      </w:r>
                    </w:p>
                    <w:p w14:paraId="5622DF60" w14:textId="39980791"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holistic approach towards improvements to social and sheltered housing</w:t>
                      </w:r>
                    </w:p>
                    <w:p w14:paraId="4605EA13" w14:textId="60572D70"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Occupancy rates of electric vehicle charging points and generation of solar car ports</w:t>
                      </w:r>
                    </w:p>
                    <w:p w14:paraId="6ECD1984" w14:textId="4FA49BBE" w:rsidR="00C14910" w:rsidRDefault="00C14910" w:rsidP="004454CE">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Increase in carbon emissions within the sheltered housing stock</w:t>
                      </w:r>
                    </w:p>
                    <w:p w14:paraId="6C64E053" w14:textId="77777777" w:rsidR="004454CE" w:rsidRPr="00EA1CA7" w:rsidRDefault="004454CE" w:rsidP="004454CE">
                      <w:pPr>
                        <w:spacing w:after="0" w:line="288" w:lineRule="auto"/>
                        <w:jc w:val="both"/>
                        <w:rPr>
                          <w:rFonts w:ascii="Leelawadee UI Semilight" w:hAnsi="Leelawadee UI Semilight" w:cs="Leelawadee UI Semilight"/>
                          <w:color w:val="262626" w:themeColor="text1" w:themeTint="D9"/>
                          <w:sz w:val="24"/>
                          <w:szCs w:val="24"/>
                        </w:rPr>
                      </w:pPr>
                    </w:p>
                    <w:p w14:paraId="74FEC530"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CDFB826" w14:textId="77777777" w:rsidR="004454CE" w:rsidRPr="00D154DD" w:rsidRDefault="004454CE" w:rsidP="004454CE">
                      <w:pPr>
                        <w:spacing w:after="0" w:line="240" w:lineRule="auto"/>
                        <w:jc w:val="both"/>
                        <w:rPr>
                          <w:rFonts w:ascii="Leelawadee UI Semilight" w:hAnsi="Leelawadee UI Semilight" w:cs="Leelawadee UI Semilight"/>
                          <w:color w:val="262626" w:themeColor="text1" w:themeTint="D9"/>
                          <w:sz w:val="18"/>
                          <w:szCs w:val="18"/>
                        </w:rPr>
                      </w:pPr>
                    </w:p>
                    <w:p w14:paraId="2D594EF3" w14:textId="384C071B" w:rsidR="004454CE" w:rsidRDefault="004454CE" w:rsidP="00F80AFA">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F80AFA">
                        <w:rPr>
                          <w:rFonts w:ascii="Leelawadee UI Semilight" w:hAnsi="Leelawadee UI Semilight" w:cs="Leelawadee UI Semilight"/>
                          <w:color w:val="262626" w:themeColor="text1" w:themeTint="D9"/>
                        </w:rPr>
                        <w:t>officers provide more indicative financial costs concerning carbon emission savings for leisure centres and sheltered housing units as part of an annual review of the Carbon Reduction Management Plan.</w:t>
                      </w:r>
                    </w:p>
                    <w:p w14:paraId="7E34F838" w14:textId="314FDAFC" w:rsidR="00F80AFA" w:rsidRPr="00D154DD" w:rsidRDefault="006047FF" w:rsidP="00F80AFA">
                      <w:pPr>
                        <w:pStyle w:val="ListParagraph"/>
                        <w:numPr>
                          <w:ilvl w:val="1"/>
                          <w:numId w:val="2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Cabinet Member for Climate Change, in partnership with the Head of Climate and Nature Recovery, to conduct a prioritisation assessment for future carbon reduction works in leisure centres and sheltered housing units, accounting for social value.</w:t>
                      </w:r>
                    </w:p>
                  </w:txbxContent>
                </v:textbox>
                <w10:wrap type="tight" anchory="page"/>
              </v:shape>
            </w:pict>
          </mc:Fallback>
        </mc:AlternateContent>
      </w:r>
      <w:r>
        <w:rPr>
          <w:noProof/>
          <w14:ligatures w14:val="standardContextual"/>
        </w:rPr>
        <w:drawing>
          <wp:anchor distT="0" distB="0" distL="114300" distR="114300" simplePos="0" relativeHeight="251979776" behindDoc="0" locked="0" layoutInCell="1" allowOverlap="1" wp14:anchorId="3DFBF1EE" wp14:editId="758FB1C6">
            <wp:simplePos x="0" y="0"/>
            <wp:positionH relativeFrom="column">
              <wp:posOffset>4940300</wp:posOffset>
            </wp:positionH>
            <wp:positionV relativeFrom="paragraph">
              <wp:posOffset>-212252</wp:posOffset>
            </wp:positionV>
            <wp:extent cx="1204362" cy="848741"/>
            <wp:effectExtent l="0" t="0" r="0" b="0"/>
            <wp:wrapNone/>
            <wp:docPr id="1650040787"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77728" behindDoc="0" locked="0" layoutInCell="1" allowOverlap="1" wp14:anchorId="2BA89627" wp14:editId="7D9521B1">
                <wp:simplePos x="0" y="0"/>
                <wp:positionH relativeFrom="column">
                  <wp:posOffset>369097</wp:posOffset>
                </wp:positionH>
                <wp:positionV relativeFrom="paragraph">
                  <wp:posOffset>-20955</wp:posOffset>
                </wp:positionV>
                <wp:extent cx="4518660" cy="503555"/>
                <wp:effectExtent l="0" t="0" r="15240" b="10795"/>
                <wp:wrapNone/>
                <wp:docPr id="2113327484"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03AFD185" w14:textId="292E4241" w:rsidR="004454CE" w:rsidRPr="004C1AC3" w:rsidRDefault="004454CE" w:rsidP="004454C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BA89627" id="_x0000_s1128" style="position:absolute;margin-left:29.05pt;margin-top:-1.65pt;width:355.8pt;height:39.6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" fillcolor="#67a955" strokecolor="#459329" strokeweight="1.5pt">
                <v:textbox>
                  <w:txbxContent>
                    <w:p w14:paraId="03AFD185" w14:textId="292E4241" w:rsidR="004454CE" w:rsidRPr="004C1AC3" w:rsidRDefault="004454CE" w:rsidP="004454CE">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78752" behindDoc="0" locked="0" layoutInCell="1" allowOverlap="1" wp14:anchorId="5D3A8719" wp14:editId="295DB767">
                <wp:simplePos x="0" y="0"/>
                <wp:positionH relativeFrom="column">
                  <wp:posOffset>-244653</wp:posOffset>
                </wp:positionH>
                <wp:positionV relativeFrom="paragraph">
                  <wp:posOffset>-21693</wp:posOffset>
                </wp:positionV>
                <wp:extent cx="504000" cy="504000"/>
                <wp:effectExtent l="0" t="0" r="10795" b="10795"/>
                <wp:wrapNone/>
                <wp:docPr id="1313094662"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29F494" w14:textId="77777777" w:rsidR="004454CE" w:rsidRPr="004C1AC3" w:rsidRDefault="004454CE" w:rsidP="004454CE">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D3A8719" id="_x0000_s1129" style="position:absolute;margin-left:-19.25pt;margin-top:-1.7pt;width:39.7pt;height:39.7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h3AGxo8CAACbBQAADgAAAAAAAAAAAAAAAAAuAgAAZHJzL2Uyb0RvYy54bWxQSwEC&#10;LQAUAAYACAAAACEAfOY2T94AAAAIAQAADwAAAAAAAAAAAAAAAADpBAAAZHJzL2Rvd25yZXYueG1s&#10;UEsFBgAAAAAEAAQA8wAAAPQFAAAAAA==&#10;" fillcolor="#67a955" strokecolor="#459329" strokeweight="1.5pt">
                <v:textbox>
                  <w:txbxContent>
                    <w:p w14:paraId="6F29F494" w14:textId="77777777" w:rsidR="004454CE" w:rsidRPr="004C1AC3" w:rsidRDefault="004454CE" w:rsidP="004454CE">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76704" behindDoc="0" locked="0" layoutInCell="1" allowOverlap="1" wp14:anchorId="0B51C4C9" wp14:editId="5AF708BE">
                <wp:simplePos x="0" y="0"/>
                <wp:positionH relativeFrom="margin">
                  <wp:align>center</wp:align>
                </wp:positionH>
                <wp:positionV relativeFrom="margin">
                  <wp:align>center</wp:align>
                </wp:positionV>
                <wp:extent cx="9513570" cy="6741795"/>
                <wp:effectExtent l="0" t="4763" r="25718" b="25717"/>
                <wp:wrapSquare wrapText="bothSides"/>
                <wp:docPr id="1819577279"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7C79CBBD" w14:textId="77777777" w:rsidR="004454CE" w:rsidRPr="00301398" w:rsidRDefault="004454CE" w:rsidP="004454CE">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B51C4C9" id="_x0000_s1130" style="position:absolute;margin-left:0;margin-top:0;width:749.1pt;height:530.85pt;rotation:90;z-index:25197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qAMoQIAALUFAAAOAAAAZHJzL2Uyb0RvYy54bWysVN9P2zAQfp+0/8Hy+0hTUko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H0agDK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7C79CBBD" w14:textId="77777777" w:rsidR="004454CE" w:rsidRPr="00301398" w:rsidRDefault="004454CE" w:rsidP="004454CE">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3B398F8F" w14:textId="77777777" w:rsidR="00653ECF" w:rsidRDefault="00653ECF" w:rsidP="00653ECF">
      <w:pPr>
        <w:rPr>
          <w:noProof/>
          <w14:ligatures w14:val="standardContextual"/>
        </w:rPr>
      </w:pPr>
      <w:r>
        <w:rPr>
          <w:noProof/>
          <w14:ligatures w14:val="standardContextual"/>
        </w:rPr>
        <w:lastRenderedPageBreak/>
        <w:drawing>
          <wp:anchor distT="0" distB="0" distL="114300" distR="114300" simplePos="0" relativeHeight="251991040" behindDoc="0" locked="0" layoutInCell="1" allowOverlap="1" wp14:anchorId="2A4540DC" wp14:editId="3DD5FE94">
            <wp:simplePos x="0" y="0"/>
            <wp:positionH relativeFrom="margin">
              <wp:posOffset>-230505</wp:posOffset>
            </wp:positionH>
            <wp:positionV relativeFrom="paragraph">
              <wp:posOffset>-445</wp:posOffset>
            </wp:positionV>
            <wp:extent cx="468000" cy="468000"/>
            <wp:effectExtent l="0" t="0" r="0" b="0"/>
            <wp:wrapNone/>
            <wp:docPr id="1700940043" name="Graphic 132"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6695" name="Graphic 1713356695" descr="Leaf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1990016" behindDoc="1" locked="0" layoutInCell="1" allowOverlap="1" wp14:anchorId="5594589E" wp14:editId="371891F8">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753264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23EDA0C6" w14:textId="2E71F7D4" w:rsidR="00653ECF" w:rsidRDefault="00653ECF" w:rsidP="00653ECF">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GREENHOUSE GAS AND CARBON REDUCTION MANAGEMENT PLAN</w:t>
                            </w:r>
                          </w:p>
                          <w:p w14:paraId="7C6826D7" w14:textId="77777777" w:rsidR="00653ECF" w:rsidRDefault="00653ECF" w:rsidP="00653ECF">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an effort to ensure that the Council is on track to meet its target of net zero carbon emissions by 2030, the Overview and Scrutiny Committee have requested annual reports on the work undertaken as part of our agreed Carbon Reduction Management Plan (CRMP).  </w:t>
                            </w:r>
                          </w:p>
                          <w:p w14:paraId="4D9A4D69" w14:textId="77777777" w:rsidR="00653ECF" w:rsidRPr="003B4CD4" w:rsidRDefault="00653ECF" w:rsidP="00653ECF">
                            <w:pPr>
                              <w:spacing w:after="0" w:line="240" w:lineRule="auto"/>
                              <w:jc w:val="both"/>
                              <w:rPr>
                                <w:rFonts w:ascii="Leelawadee UI Semilight" w:hAnsi="Leelawadee UI Semilight" w:cs="Leelawadee UI Semilight"/>
                                <w:color w:val="262626" w:themeColor="text1" w:themeTint="D9"/>
                                <w:sz w:val="24"/>
                                <w:szCs w:val="24"/>
                              </w:rPr>
                            </w:pPr>
                          </w:p>
                          <w:p w14:paraId="33989A13"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05B9815" w14:textId="77777777" w:rsidR="00653ECF" w:rsidRPr="006669A5" w:rsidRDefault="00653ECF" w:rsidP="00653ECF">
                            <w:pPr>
                              <w:spacing w:after="0" w:line="240" w:lineRule="auto"/>
                              <w:jc w:val="both"/>
                              <w:rPr>
                                <w:rFonts w:ascii="Leelawadee UI Semilight" w:hAnsi="Leelawadee UI Semilight" w:cs="Leelawadee UI Semilight"/>
                                <w:color w:val="262626" w:themeColor="text1" w:themeTint="D9"/>
                                <w:sz w:val="18"/>
                                <w:szCs w:val="18"/>
                                <w:highlight w:val="yellow"/>
                              </w:rPr>
                            </w:pPr>
                          </w:p>
                          <w:p w14:paraId="73E4FF6D" w14:textId="5B8E096E" w:rsidR="00653ECF" w:rsidRDefault="00653ECF" w:rsidP="00653EC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Climate Change, Nature Recovery, and Biodiversity</w:t>
                            </w:r>
                          </w:p>
                          <w:p w14:paraId="490DF471" w14:textId="5230AEB4" w:rsidR="00653ECF" w:rsidRDefault="00653ECF" w:rsidP="00653EC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Climate and Nature Recovery</w:t>
                            </w:r>
                          </w:p>
                          <w:p w14:paraId="2DCFDF9F" w14:textId="37A143BA" w:rsidR="00653ECF" w:rsidRDefault="00653ECF" w:rsidP="00653EC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3327F9A0" w14:textId="77777777" w:rsidR="00653ECF" w:rsidRPr="00D154DD" w:rsidRDefault="00653ECF" w:rsidP="00653ECF">
                            <w:pPr>
                              <w:spacing w:after="0" w:line="288" w:lineRule="auto"/>
                              <w:jc w:val="both"/>
                              <w:rPr>
                                <w:rFonts w:ascii="Leelawadee UI Semilight" w:hAnsi="Leelawadee UI Semilight" w:cs="Leelawadee UI Semilight"/>
                                <w:color w:val="262626" w:themeColor="text1" w:themeTint="D9"/>
                                <w:highlight w:val="yellow"/>
                              </w:rPr>
                            </w:pPr>
                          </w:p>
                          <w:p w14:paraId="1FA040E0"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E58B5E"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18"/>
                                <w:szCs w:val="18"/>
                              </w:rPr>
                            </w:pPr>
                          </w:p>
                          <w:p w14:paraId="772C66DE" w14:textId="70489909" w:rsidR="00653ECF" w:rsidRDefault="00653ECF"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feasibility of reaching net zero emissions by 2030</w:t>
                            </w:r>
                          </w:p>
                          <w:p w14:paraId="6E3B8DF8" w14:textId="30864BE0" w:rsidR="00553F63" w:rsidRDefault="00553F6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Allocated budget towards carbon efficiency measures at key assets</w:t>
                            </w:r>
                          </w:p>
                          <w:p w14:paraId="0FE39157" w14:textId="64DDA0F8" w:rsidR="00553F63" w:rsidRDefault="00553F6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External climate champions </w:t>
                            </w:r>
                          </w:p>
                          <w:p w14:paraId="1BAB0595" w14:textId="6299B50E" w:rsidR="00553F63" w:rsidRDefault="00553F6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Potential installation of solar car ports at Hadleigh Leisure Centre</w:t>
                            </w:r>
                          </w:p>
                          <w:p w14:paraId="17A69F1A" w14:textId="4FAAE7B3" w:rsidR="00553F63" w:rsidRDefault="00553F6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Additional emissions generated due to </w:t>
                            </w:r>
                            <w:r w:rsidR="00D25DA3">
                              <w:rPr>
                                <w:rFonts w:ascii="Leelawadee UI Semilight" w:hAnsi="Leelawadee UI Semilight" w:cs="Leelawadee UI Semilight"/>
                                <w:color w:val="262626" w:themeColor="text1" w:themeTint="D9"/>
                              </w:rPr>
                              <w:t>Better Recycling policies</w:t>
                            </w:r>
                          </w:p>
                          <w:p w14:paraId="708BFDCA" w14:textId="4B75E775" w:rsidR="00D25DA3" w:rsidRDefault="00D25DA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Differences between Energy Performance Certificates and Display Energy Certificates</w:t>
                            </w:r>
                          </w:p>
                          <w:p w14:paraId="19FE2F77" w14:textId="0A2F688E" w:rsidR="00D25DA3" w:rsidRDefault="00D25DA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Carbon literacy training for staff</w:t>
                            </w:r>
                          </w:p>
                          <w:p w14:paraId="7D7348F5" w14:textId="77777777" w:rsidR="00653ECF" w:rsidRPr="00EA1CA7" w:rsidRDefault="00653ECF" w:rsidP="00653ECF">
                            <w:pPr>
                              <w:spacing w:after="0" w:line="288" w:lineRule="auto"/>
                              <w:jc w:val="both"/>
                              <w:rPr>
                                <w:rFonts w:ascii="Leelawadee UI Semilight" w:hAnsi="Leelawadee UI Semilight" w:cs="Leelawadee UI Semilight"/>
                                <w:color w:val="262626" w:themeColor="text1" w:themeTint="D9"/>
                                <w:sz w:val="24"/>
                                <w:szCs w:val="24"/>
                              </w:rPr>
                            </w:pPr>
                          </w:p>
                          <w:p w14:paraId="4AC2D803"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FE5D26B"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18"/>
                                <w:szCs w:val="18"/>
                              </w:rPr>
                            </w:pPr>
                          </w:p>
                          <w:p w14:paraId="30B45610" w14:textId="7A3CFC79" w:rsidR="00653ECF" w:rsidRPr="00D154DD" w:rsidRDefault="00653ECF" w:rsidP="00653ECF">
                            <w:pPr>
                              <w:pStyle w:val="ListParagraph"/>
                              <w:numPr>
                                <w:ilvl w:val="1"/>
                                <w:numId w:val="2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Overview and Scrutiny Committee notes and supports the significant decarbonisation progress that has been made by the Council since 2019, and the plan it has in place to meet the challenge of achieving net zero by 2030.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94589E" id="_x0000_s1131" type="#_x0000_t202" style="position:absolute;margin-left:-26pt;margin-top:120.55pt;width:498.25pt;height:685.65pt;z-index:-25132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" filled="f" stroked="f">
                <v:textbox>
                  <w:txbxContent>
                    <w:p w14:paraId="23EDA0C6" w14:textId="2E71F7D4" w:rsidR="00653ECF" w:rsidRDefault="00653ECF" w:rsidP="00653ECF">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GREENHOUSE GAS AND CARBON REDUCTION MANAGEMENT PLAN</w:t>
                      </w:r>
                    </w:p>
                    <w:p w14:paraId="7C6826D7" w14:textId="77777777" w:rsidR="00653ECF" w:rsidRDefault="00653ECF" w:rsidP="00653ECF">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an effort to ensure that the Council is on track to meet its target of net zero carbon emissions by 2030, the Overview and Scrutiny Committee have requested annual reports on the work undertaken as part of our agreed Carbon Reduction Management Plan (CRMP).  </w:t>
                      </w:r>
                    </w:p>
                    <w:p w14:paraId="4D9A4D69" w14:textId="77777777" w:rsidR="00653ECF" w:rsidRPr="003B4CD4" w:rsidRDefault="00653ECF" w:rsidP="00653ECF">
                      <w:pPr>
                        <w:spacing w:after="0" w:line="240" w:lineRule="auto"/>
                        <w:jc w:val="both"/>
                        <w:rPr>
                          <w:rFonts w:ascii="Leelawadee UI Semilight" w:hAnsi="Leelawadee UI Semilight" w:cs="Leelawadee UI Semilight"/>
                          <w:color w:val="262626" w:themeColor="text1" w:themeTint="D9"/>
                          <w:sz w:val="24"/>
                          <w:szCs w:val="24"/>
                        </w:rPr>
                      </w:pPr>
                    </w:p>
                    <w:p w14:paraId="33989A13"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05B9815" w14:textId="77777777" w:rsidR="00653ECF" w:rsidRPr="006669A5" w:rsidRDefault="00653ECF" w:rsidP="00653ECF">
                      <w:pPr>
                        <w:spacing w:after="0" w:line="240" w:lineRule="auto"/>
                        <w:jc w:val="both"/>
                        <w:rPr>
                          <w:rFonts w:ascii="Leelawadee UI Semilight" w:hAnsi="Leelawadee UI Semilight" w:cs="Leelawadee UI Semilight"/>
                          <w:color w:val="262626" w:themeColor="text1" w:themeTint="D9"/>
                          <w:sz w:val="18"/>
                          <w:szCs w:val="18"/>
                          <w:highlight w:val="yellow"/>
                        </w:rPr>
                      </w:pPr>
                    </w:p>
                    <w:p w14:paraId="73E4FF6D" w14:textId="5B8E096E" w:rsidR="00653ECF" w:rsidRDefault="00653ECF" w:rsidP="00653EC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Climate Change, Nature Recovery, and Biodiversity</w:t>
                      </w:r>
                    </w:p>
                    <w:p w14:paraId="490DF471" w14:textId="5230AEB4" w:rsidR="00653ECF" w:rsidRDefault="00653ECF" w:rsidP="00653EC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Climate and Nature Recovery</w:t>
                      </w:r>
                    </w:p>
                    <w:p w14:paraId="2DCFDF9F" w14:textId="37A143BA" w:rsidR="00653ECF" w:rsidRDefault="00653ECF" w:rsidP="00653EC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3327F9A0" w14:textId="77777777" w:rsidR="00653ECF" w:rsidRPr="00D154DD" w:rsidRDefault="00653ECF" w:rsidP="00653ECF">
                      <w:pPr>
                        <w:spacing w:after="0" w:line="288" w:lineRule="auto"/>
                        <w:jc w:val="both"/>
                        <w:rPr>
                          <w:rFonts w:ascii="Leelawadee UI Semilight" w:hAnsi="Leelawadee UI Semilight" w:cs="Leelawadee UI Semilight"/>
                          <w:color w:val="262626" w:themeColor="text1" w:themeTint="D9"/>
                          <w:highlight w:val="yellow"/>
                        </w:rPr>
                      </w:pPr>
                    </w:p>
                    <w:p w14:paraId="1FA040E0"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E58B5E"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18"/>
                          <w:szCs w:val="18"/>
                        </w:rPr>
                      </w:pPr>
                    </w:p>
                    <w:p w14:paraId="772C66DE" w14:textId="70489909" w:rsidR="00653ECF" w:rsidRDefault="00653ECF"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feasibility of reaching net zero emissions by 2030</w:t>
                      </w:r>
                    </w:p>
                    <w:p w14:paraId="6E3B8DF8" w14:textId="30864BE0" w:rsidR="00553F63" w:rsidRDefault="00553F6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Allocated budget towards carbon efficiency measures at key assets</w:t>
                      </w:r>
                    </w:p>
                    <w:p w14:paraId="0FE39157" w14:textId="64DDA0F8" w:rsidR="00553F63" w:rsidRDefault="00553F6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External climate champions </w:t>
                      </w:r>
                    </w:p>
                    <w:p w14:paraId="1BAB0595" w14:textId="6299B50E" w:rsidR="00553F63" w:rsidRDefault="00553F6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Potential installation of solar car ports at Hadleigh Leisure Centre</w:t>
                      </w:r>
                    </w:p>
                    <w:p w14:paraId="17A69F1A" w14:textId="4FAAE7B3" w:rsidR="00553F63" w:rsidRDefault="00553F6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Additional emissions generated due to </w:t>
                      </w:r>
                      <w:r w:rsidR="00D25DA3">
                        <w:rPr>
                          <w:rFonts w:ascii="Leelawadee UI Semilight" w:hAnsi="Leelawadee UI Semilight" w:cs="Leelawadee UI Semilight"/>
                          <w:color w:val="262626" w:themeColor="text1" w:themeTint="D9"/>
                        </w:rPr>
                        <w:t>Better Recycling policies</w:t>
                      </w:r>
                    </w:p>
                    <w:p w14:paraId="708BFDCA" w14:textId="4B75E775" w:rsidR="00D25DA3" w:rsidRDefault="00D25DA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Differences between Energy Performance Certificates and Display Energy Certificates</w:t>
                      </w:r>
                    </w:p>
                    <w:p w14:paraId="19FE2F77" w14:textId="0A2F688E" w:rsidR="00D25DA3" w:rsidRDefault="00D25DA3" w:rsidP="00653EC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Carbon literacy training for staff</w:t>
                      </w:r>
                    </w:p>
                    <w:p w14:paraId="7D7348F5" w14:textId="77777777" w:rsidR="00653ECF" w:rsidRPr="00EA1CA7" w:rsidRDefault="00653ECF" w:rsidP="00653ECF">
                      <w:pPr>
                        <w:spacing w:after="0" w:line="288" w:lineRule="auto"/>
                        <w:jc w:val="both"/>
                        <w:rPr>
                          <w:rFonts w:ascii="Leelawadee UI Semilight" w:hAnsi="Leelawadee UI Semilight" w:cs="Leelawadee UI Semilight"/>
                          <w:color w:val="262626" w:themeColor="text1" w:themeTint="D9"/>
                          <w:sz w:val="24"/>
                          <w:szCs w:val="24"/>
                        </w:rPr>
                      </w:pPr>
                    </w:p>
                    <w:p w14:paraId="4AC2D803"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FE5D26B" w14:textId="77777777" w:rsidR="00653ECF" w:rsidRPr="00D154DD" w:rsidRDefault="00653ECF" w:rsidP="00653ECF">
                      <w:pPr>
                        <w:spacing w:after="0" w:line="240" w:lineRule="auto"/>
                        <w:jc w:val="both"/>
                        <w:rPr>
                          <w:rFonts w:ascii="Leelawadee UI Semilight" w:hAnsi="Leelawadee UI Semilight" w:cs="Leelawadee UI Semilight"/>
                          <w:color w:val="262626" w:themeColor="text1" w:themeTint="D9"/>
                          <w:sz w:val="18"/>
                          <w:szCs w:val="18"/>
                        </w:rPr>
                      </w:pPr>
                    </w:p>
                    <w:p w14:paraId="30B45610" w14:textId="7A3CFC79" w:rsidR="00653ECF" w:rsidRPr="00D154DD" w:rsidRDefault="00653ECF" w:rsidP="00653ECF">
                      <w:pPr>
                        <w:pStyle w:val="ListParagraph"/>
                        <w:numPr>
                          <w:ilvl w:val="1"/>
                          <w:numId w:val="2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Overview and Scrutiny Committee notes and supports the significant decarbonisation progress that has been made by the Council since 2019, and the plan it has in place to meet the challenge of achieving net zero by 2030. </w:t>
                      </w:r>
                    </w:p>
                  </w:txbxContent>
                </v:textbox>
                <w10:wrap type="tight" anchory="page"/>
              </v:shape>
            </w:pict>
          </mc:Fallback>
        </mc:AlternateContent>
      </w:r>
      <w:r>
        <w:rPr>
          <w:noProof/>
          <w14:ligatures w14:val="standardContextual"/>
        </w:rPr>
        <w:drawing>
          <wp:anchor distT="0" distB="0" distL="114300" distR="114300" simplePos="0" relativeHeight="251988992" behindDoc="0" locked="0" layoutInCell="1" allowOverlap="1" wp14:anchorId="44A4B880" wp14:editId="6F8FAA93">
            <wp:simplePos x="0" y="0"/>
            <wp:positionH relativeFrom="column">
              <wp:posOffset>4940300</wp:posOffset>
            </wp:positionH>
            <wp:positionV relativeFrom="paragraph">
              <wp:posOffset>-212252</wp:posOffset>
            </wp:positionV>
            <wp:extent cx="1204362" cy="848741"/>
            <wp:effectExtent l="0" t="0" r="0" b="0"/>
            <wp:wrapNone/>
            <wp:docPr id="1663171637"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86944" behindDoc="0" locked="0" layoutInCell="1" allowOverlap="1" wp14:anchorId="00DCB27D" wp14:editId="2DB80CE6">
                <wp:simplePos x="0" y="0"/>
                <wp:positionH relativeFrom="column">
                  <wp:posOffset>369097</wp:posOffset>
                </wp:positionH>
                <wp:positionV relativeFrom="paragraph">
                  <wp:posOffset>-20955</wp:posOffset>
                </wp:positionV>
                <wp:extent cx="4518660" cy="503555"/>
                <wp:effectExtent l="0" t="0" r="15240" b="10795"/>
                <wp:wrapNone/>
                <wp:docPr id="1873040699"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3AFD456C" w14:textId="77777777" w:rsidR="00653ECF" w:rsidRPr="004C1AC3" w:rsidRDefault="00653ECF" w:rsidP="00653EC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DCB27D" id="_x0000_s1132" style="position:absolute;margin-left:29.05pt;margin-top:-1.65pt;width:355.8pt;height:39.6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Arw5jJ/AgAA&#10;dQUAAA4AAAAAAAAAAAAAAAAALgIAAGRycy9lMm9Eb2MueG1sUEsBAi0AFAAGAAgAAAAhAMU8iO7d&#10;AAAACAEAAA8AAAAAAAAAAAAAAAAA2QQAAGRycy9kb3ducmV2LnhtbFBLBQYAAAAABAAEAPMAAADj&#10;BQAAAAA=&#10;" fillcolor="#67a955" strokecolor="#459329" strokeweight="1.5pt">
                <v:textbox>
                  <w:txbxContent>
                    <w:p w14:paraId="3AFD456C" w14:textId="77777777" w:rsidR="00653ECF" w:rsidRPr="004C1AC3" w:rsidRDefault="00653ECF" w:rsidP="00653EC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87968" behindDoc="0" locked="0" layoutInCell="1" allowOverlap="1" wp14:anchorId="08D3A2D5" wp14:editId="3A1A8B1A">
                <wp:simplePos x="0" y="0"/>
                <wp:positionH relativeFrom="column">
                  <wp:posOffset>-244653</wp:posOffset>
                </wp:positionH>
                <wp:positionV relativeFrom="paragraph">
                  <wp:posOffset>-21693</wp:posOffset>
                </wp:positionV>
                <wp:extent cx="504000" cy="504000"/>
                <wp:effectExtent l="0" t="0" r="10795" b="10795"/>
                <wp:wrapNone/>
                <wp:docPr id="1075270879"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81BF4B" w14:textId="77777777" w:rsidR="00653ECF" w:rsidRPr="004C1AC3" w:rsidRDefault="00653ECF" w:rsidP="00653ECF">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8D3A2D5" id="_x0000_s1133" style="position:absolute;margin-left:-19.25pt;margin-top:-1.7pt;width:39.7pt;height:39.7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bScjwIAAJs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xz2/Cz6xrONLQ/3QMB28+Udv1b46DfMh3sG&#10;OFDYJ7gkwh1+pLZNQW0vUVJZ+P3eefTHPkcrJQ0OaEH9rx0DQYn+YXACFpPZLE50Umbzsykq8NKy&#10;eWkxu/rSYi9NcB05nsToH/QgSrD1M+6SdbwVTcxwvLugPMCgXIZuceA24mK9Tm44xY6FG/PoeASP&#10;TMemfmqfGbi+8wOOzK0dhpktXw1A5xsjjV3vgpUqTceR1/4NcAOkZuq3VVwxL/Xkddypqz8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HPG0nI8CAACbBQAADgAAAAAAAAAAAAAAAAAuAgAAZHJzL2Uyb0RvYy54bWxQSwEC&#10;LQAUAAYACAAAACEAfOY2T94AAAAIAQAADwAAAAAAAAAAAAAAAADpBAAAZHJzL2Rvd25yZXYueG1s&#10;UEsFBgAAAAAEAAQA8wAAAPQFAAAAAA==&#10;" fillcolor="#67a955" strokecolor="#459329" strokeweight="1.5pt">
                <v:textbox>
                  <w:txbxContent>
                    <w:p w14:paraId="0B81BF4B" w14:textId="77777777" w:rsidR="00653ECF" w:rsidRPr="004C1AC3" w:rsidRDefault="00653ECF" w:rsidP="00653ECF">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85920" behindDoc="0" locked="0" layoutInCell="1" allowOverlap="1" wp14:anchorId="27572BBE" wp14:editId="5635D829">
                <wp:simplePos x="0" y="0"/>
                <wp:positionH relativeFrom="margin">
                  <wp:align>center</wp:align>
                </wp:positionH>
                <wp:positionV relativeFrom="margin">
                  <wp:align>center</wp:align>
                </wp:positionV>
                <wp:extent cx="9513570" cy="6741795"/>
                <wp:effectExtent l="0" t="4763" r="25718" b="25717"/>
                <wp:wrapSquare wrapText="bothSides"/>
                <wp:docPr id="1724247500"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55C401B6" w14:textId="77777777" w:rsidR="00653ECF" w:rsidRPr="00301398" w:rsidRDefault="00653ECF" w:rsidP="00653ECF">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572BBE" id="_x0000_s1134" style="position:absolute;margin-left:0;margin-top:0;width:749.1pt;height:530.85pt;rotation:90;z-index:2519859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fjoQIAALU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eMa6KWX&#10;indLKPcL1/QSdoe3fF7h898yHxbM4dPiJa6PcI8/qaAuKLQnStbgfr93H+1xAlBLSY2jW1D/a8Oc&#10;oER9Mzgb43wwiLOehMFw1EfBvdQsX2rMRl8BNkmeokvHaB/U4Sgd6GfcMrPoFVXMcPRdUB7cQbgK&#10;zUrBPcXFbJbMcL4tC7fm0fJIHisdu/Vp98ycbWcg4PjcwWHM2SQ1djM1R9uINDDbBJBViMpjXVsB&#10;dwOeXi2fl3KyOm7b6R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ssR346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55C401B6" w14:textId="77777777" w:rsidR="00653ECF" w:rsidRPr="00301398" w:rsidRDefault="00653ECF" w:rsidP="00653ECF">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7A222FA6" w14:textId="77777777" w:rsidR="00D3582B" w:rsidRDefault="00D3582B" w:rsidP="00D3582B">
      <w:pPr>
        <w:rPr>
          <w:noProof/>
          <w14:ligatures w14:val="standardContextual"/>
        </w:rPr>
      </w:pPr>
      <w:r>
        <w:rPr>
          <w:noProof/>
          <w14:ligatures w14:val="standardContextual"/>
        </w:rPr>
        <w:lastRenderedPageBreak/>
        <w:drawing>
          <wp:anchor distT="0" distB="0" distL="114300" distR="114300" simplePos="0" relativeHeight="251998208" behindDoc="0" locked="0" layoutInCell="1" allowOverlap="1" wp14:anchorId="0C8AF276" wp14:editId="498455C9">
            <wp:simplePos x="0" y="0"/>
            <wp:positionH relativeFrom="margin">
              <wp:posOffset>-230505</wp:posOffset>
            </wp:positionH>
            <wp:positionV relativeFrom="paragraph">
              <wp:posOffset>-445</wp:posOffset>
            </wp:positionV>
            <wp:extent cx="468000" cy="468000"/>
            <wp:effectExtent l="0" t="0" r="0" b="0"/>
            <wp:wrapNone/>
            <wp:docPr id="2126076664" name="Graphic 132"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6695" name="Graphic 1713356695" descr="Leaf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1997184" behindDoc="1" locked="0" layoutInCell="1" allowOverlap="1" wp14:anchorId="74DBCD58" wp14:editId="2F619431">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1516387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3A5B59CC" w14:textId="4100D1E7" w:rsidR="00D3582B" w:rsidRDefault="00D3582B" w:rsidP="00D3582B">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NEW HOUSEHOLD RECYCLING AND WASTE COLLECTIONS POLICY</w:t>
                            </w:r>
                          </w:p>
                          <w:p w14:paraId="176B3607" w14:textId="77777777" w:rsidR="00D3582B" w:rsidRDefault="00D3582B" w:rsidP="00D3582B">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Ahead of the implementation of Better Recycling, the Overview and Scrutiny Committee were requested to provide constructive feedback on the new Household Recycling and Waste Collections policy ahead of its approval from Cabinet. This policy was intended to standardise service delivery across the district, increase recycling rates, reduce contamination, and ensure compliance with the Environment Act (2021) and the Resources and Waste Strategy for England.</w:t>
                            </w:r>
                          </w:p>
                          <w:p w14:paraId="124D3E39" w14:textId="77777777" w:rsidR="00D3582B" w:rsidRPr="003B4CD4" w:rsidRDefault="00D3582B" w:rsidP="00D3582B">
                            <w:pPr>
                              <w:spacing w:after="0" w:line="240" w:lineRule="auto"/>
                              <w:jc w:val="both"/>
                              <w:rPr>
                                <w:rFonts w:ascii="Leelawadee UI Semilight" w:hAnsi="Leelawadee UI Semilight" w:cs="Leelawadee UI Semilight"/>
                                <w:color w:val="262626" w:themeColor="text1" w:themeTint="D9"/>
                                <w:sz w:val="24"/>
                                <w:szCs w:val="24"/>
                              </w:rPr>
                            </w:pPr>
                          </w:p>
                          <w:p w14:paraId="3858D5A4"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308D29D" w14:textId="77777777" w:rsidR="00D3582B" w:rsidRPr="006669A5" w:rsidRDefault="00D3582B" w:rsidP="00D3582B">
                            <w:pPr>
                              <w:spacing w:after="0" w:line="240" w:lineRule="auto"/>
                              <w:jc w:val="both"/>
                              <w:rPr>
                                <w:rFonts w:ascii="Leelawadee UI Semilight" w:hAnsi="Leelawadee UI Semilight" w:cs="Leelawadee UI Semilight"/>
                                <w:color w:val="262626" w:themeColor="text1" w:themeTint="D9"/>
                                <w:sz w:val="18"/>
                                <w:szCs w:val="18"/>
                                <w:highlight w:val="yellow"/>
                              </w:rPr>
                            </w:pPr>
                          </w:p>
                          <w:p w14:paraId="657F670B" w14:textId="24DA6C8A" w:rsidR="00D3582B" w:rsidRDefault="00D3582B" w:rsidP="00D3582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People and Place</w:t>
                            </w:r>
                          </w:p>
                          <w:p w14:paraId="30CE10DF" w14:textId="7257A4C7" w:rsidR="00D3582B" w:rsidRDefault="00D3582B" w:rsidP="00D3582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w:t>
                            </w:r>
                          </w:p>
                          <w:p w14:paraId="29F7BC52" w14:textId="7C41BF64" w:rsidR="00D3582B" w:rsidRDefault="00D3582B" w:rsidP="00D3582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Waste, Recycling, and Fleet</w:t>
                            </w:r>
                          </w:p>
                          <w:p w14:paraId="35A09E3A" w14:textId="6BCEDE6C" w:rsidR="00D3582B" w:rsidRDefault="00D3582B" w:rsidP="00D3582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Operations Service Improvement Advisor</w:t>
                            </w:r>
                          </w:p>
                          <w:p w14:paraId="63A0FDB7" w14:textId="77777777" w:rsidR="00D3582B" w:rsidRPr="00D154DD" w:rsidRDefault="00D3582B" w:rsidP="00D3582B">
                            <w:pPr>
                              <w:spacing w:after="0" w:line="288" w:lineRule="auto"/>
                              <w:jc w:val="both"/>
                              <w:rPr>
                                <w:rFonts w:ascii="Leelawadee UI Semilight" w:hAnsi="Leelawadee UI Semilight" w:cs="Leelawadee UI Semilight"/>
                                <w:color w:val="262626" w:themeColor="text1" w:themeTint="D9"/>
                                <w:highlight w:val="yellow"/>
                              </w:rPr>
                            </w:pPr>
                          </w:p>
                          <w:p w14:paraId="323244D3"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D872958"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18"/>
                                <w:szCs w:val="18"/>
                              </w:rPr>
                            </w:pPr>
                          </w:p>
                          <w:p w14:paraId="7775C0DC" w14:textId="3B0C2D6A"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Communication to residents ahead of the transitional period</w:t>
                            </w:r>
                          </w:p>
                          <w:p w14:paraId="219D32A6" w14:textId="79670FE8"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Enforcement measures used against those misusing the waste system</w:t>
                            </w:r>
                          </w:p>
                          <w:p w14:paraId="2A3C310E" w14:textId="5970E424"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impact on community glass collections and loss of revenue</w:t>
                            </w:r>
                          </w:p>
                          <w:p w14:paraId="53381BD6" w14:textId="285C8AB3" w:rsidR="00D3582B" w:rsidRP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Increase in bin lorries to accommodate more collections and the </w:t>
                            </w:r>
                            <w:r w:rsidRPr="00D3582B">
                              <w:rPr>
                                <w:rFonts w:ascii="Leelawadee UI Semilight" w:hAnsi="Leelawadee UI Semilight" w:cs="Leelawadee UI Semilight"/>
                                <w:color w:val="262626" w:themeColor="text1" w:themeTint="D9"/>
                              </w:rPr>
                              <w:t>CO</w:t>
                            </w:r>
                            <w:r w:rsidRPr="00D3582B">
                              <w:rPr>
                                <w:rFonts w:ascii="Cambria Math" w:hAnsi="Cambria Math" w:cs="Cambria Math"/>
                                <w:color w:val="262626" w:themeColor="text1" w:themeTint="D9"/>
                              </w:rPr>
                              <w:t>₂</w:t>
                            </w:r>
                            <w:r>
                              <w:rPr>
                                <w:rFonts w:ascii="Cambria Math" w:hAnsi="Cambria Math" w:cs="Cambria Math"/>
                                <w:color w:val="262626" w:themeColor="text1" w:themeTint="D9"/>
                              </w:rPr>
                              <w:t xml:space="preserve"> </w:t>
                            </w:r>
                            <w:r>
                              <w:rPr>
                                <w:rFonts w:ascii="Leelawadee UI Semilight" w:hAnsi="Leelawadee UI Semilight" w:cs="Leelawadee UI Semilight"/>
                                <w:color w:val="262626" w:themeColor="text1" w:themeTint="D9"/>
                              </w:rPr>
                              <w:t>implications</w:t>
                            </w:r>
                          </w:p>
                          <w:p w14:paraId="12C4D27B" w14:textId="14EC4BB8"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Education on sustainable alternatives to key waste products</w:t>
                            </w:r>
                          </w:p>
                          <w:p w14:paraId="4ACA9807" w14:textId="1E3FD21F"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Reasonable adjustments for residents who cannot accommodate changes</w:t>
                            </w:r>
                          </w:p>
                          <w:p w14:paraId="41F0C522" w14:textId="55FC106F" w:rsidR="00D3582B" w:rsidRDefault="00980475"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Responsibilities for providing bins for new housing developments</w:t>
                            </w:r>
                          </w:p>
                          <w:p w14:paraId="7B74AC5B" w14:textId="77777777" w:rsidR="00D3582B" w:rsidRPr="00EA1CA7" w:rsidRDefault="00D3582B" w:rsidP="00D3582B">
                            <w:pPr>
                              <w:spacing w:after="0" w:line="288" w:lineRule="auto"/>
                              <w:jc w:val="both"/>
                              <w:rPr>
                                <w:rFonts w:ascii="Leelawadee UI Semilight" w:hAnsi="Leelawadee UI Semilight" w:cs="Leelawadee UI Semilight"/>
                                <w:color w:val="262626" w:themeColor="text1" w:themeTint="D9"/>
                                <w:sz w:val="24"/>
                                <w:szCs w:val="24"/>
                              </w:rPr>
                            </w:pPr>
                          </w:p>
                          <w:p w14:paraId="460529C0"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4F1F8CFB"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18"/>
                                <w:szCs w:val="18"/>
                              </w:rPr>
                            </w:pPr>
                          </w:p>
                          <w:p w14:paraId="278E32E6" w14:textId="77777777" w:rsidR="00D3582B" w:rsidRDefault="00D3582B" w:rsidP="00D3582B">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People and Place ensures that further communication is provided to all Babergh Members on the upcoming changes to waste collection.</w:t>
                            </w:r>
                          </w:p>
                          <w:p w14:paraId="14067079" w14:textId="77777777" w:rsidR="00D3582B" w:rsidRDefault="00D3582B" w:rsidP="00D3582B">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People and Place explores implementing enforcement measures to ensure that property developers are required to meet the cost of supplying waste and recycling wheeled bins for new developments.</w:t>
                            </w:r>
                          </w:p>
                          <w:p w14:paraId="0870580C" w14:textId="72786451" w:rsidR="00D3582B" w:rsidRPr="00D154DD" w:rsidRDefault="00D3582B" w:rsidP="00D3582B">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Overview and Scrutiny Committee receives an update report on the implementation and impact of Better Recycling policies.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DBCD58" id="_x0000_s1135" type="#_x0000_t202" style="position:absolute;margin-left:-26pt;margin-top:120.55pt;width:498.25pt;height:685.65pt;z-index:-25131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" filled="f" stroked="f">
                <v:textbox>
                  <w:txbxContent>
                    <w:p w14:paraId="3A5B59CC" w14:textId="4100D1E7" w:rsidR="00D3582B" w:rsidRDefault="00D3582B" w:rsidP="00D3582B">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NEW HOUSEHOLD RECYCLING AND WASTE COLLECTIONS POLICY</w:t>
                      </w:r>
                    </w:p>
                    <w:p w14:paraId="176B3607" w14:textId="77777777" w:rsidR="00D3582B" w:rsidRDefault="00D3582B" w:rsidP="00D3582B">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Ahead of the implementation of Better Recycling, the Overview and Scrutiny Committee were requested to provide constructive feedback on the new Household Recycling and Waste Collections policy ahead of its approval from Cabinet. This policy was intended to standardise service delivery across the district, increase recycling rates, reduce contamination, and ensure compliance with the Environment Act (2021) and the Resources and Waste Strategy for England.</w:t>
                      </w:r>
                    </w:p>
                    <w:p w14:paraId="124D3E39" w14:textId="77777777" w:rsidR="00D3582B" w:rsidRPr="003B4CD4" w:rsidRDefault="00D3582B" w:rsidP="00D3582B">
                      <w:pPr>
                        <w:spacing w:after="0" w:line="240" w:lineRule="auto"/>
                        <w:jc w:val="both"/>
                        <w:rPr>
                          <w:rFonts w:ascii="Leelawadee UI Semilight" w:hAnsi="Leelawadee UI Semilight" w:cs="Leelawadee UI Semilight"/>
                          <w:color w:val="262626" w:themeColor="text1" w:themeTint="D9"/>
                          <w:sz w:val="24"/>
                          <w:szCs w:val="24"/>
                        </w:rPr>
                      </w:pPr>
                    </w:p>
                    <w:p w14:paraId="3858D5A4"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308D29D" w14:textId="77777777" w:rsidR="00D3582B" w:rsidRPr="006669A5" w:rsidRDefault="00D3582B" w:rsidP="00D3582B">
                      <w:pPr>
                        <w:spacing w:after="0" w:line="240" w:lineRule="auto"/>
                        <w:jc w:val="both"/>
                        <w:rPr>
                          <w:rFonts w:ascii="Leelawadee UI Semilight" w:hAnsi="Leelawadee UI Semilight" w:cs="Leelawadee UI Semilight"/>
                          <w:color w:val="262626" w:themeColor="text1" w:themeTint="D9"/>
                          <w:sz w:val="18"/>
                          <w:szCs w:val="18"/>
                          <w:highlight w:val="yellow"/>
                        </w:rPr>
                      </w:pPr>
                    </w:p>
                    <w:p w14:paraId="657F670B" w14:textId="24DA6C8A" w:rsidR="00D3582B" w:rsidRDefault="00D3582B" w:rsidP="00D3582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People and Place</w:t>
                      </w:r>
                    </w:p>
                    <w:p w14:paraId="30CE10DF" w14:textId="7257A4C7" w:rsidR="00D3582B" w:rsidRDefault="00D3582B" w:rsidP="00D3582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w:t>
                      </w:r>
                    </w:p>
                    <w:p w14:paraId="29F7BC52" w14:textId="7C41BF64" w:rsidR="00D3582B" w:rsidRDefault="00D3582B" w:rsidP="00D3582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Waste, Recycling, and Fleet</w:t>
                      </w:r>
                    </w:p>
                    <w:p w14:paraId="35A09E3A" w14:textId="6BCEDE6C" w:rsidR="00D3582B" w:rsidRDefault="00D3582B" w:rsidP="00D3582B">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Operations Service Improvement Advisor</w:t>
                      </w:r>
                    </w:p>
                    <w:p w14:paraId="63A0FDB7" w14:textId="77777777" w:rsidR="00D3582B" w:rsidRPr="00D154DD" w:rsidRDefault="00D3582B" w:rsidP="00D3582B">
                      <w:pPr>
                        <w:spacing w:after="0" w:line="288" w:lineRule="auto"/>
                        <w:jc w:val="both"/>
                        <w:rPr>
                          <w:rFonts w:ascii="Leelawadee UI Semilight" w:hAnsi="Leelawadee UI Semilight" w:cs="Leelawadee UI Semilight"/>
                          <w:color w:val="262626" w:themeColor="text1" w:themeTint="D9"/>
                          <w:highlight w:val="yellow"/>
                        </w:rPr>
                      </w:pPr>
                    </w:p>
                    <w:p w14:paraId="323244D3"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D872958"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18"/>
                          <w:szCs w:val="18"/>
                        </w:rPr>
                      </w:pPr>
                    </w:p>
                    <w:p w14:paraId="7775C0DC" w14:textId="3B0C2D6A"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Communication to residents ahead of the transitional period</w:t>
                      </w:r>
                    </w:p>
                    <w:p w14:paraId="219D32A6" w14:textId="79670FE8"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Enforcement measures used against those misusing the waste system</w:t>
                      </w:r>
                    </w:p>
                    <w:p w14:paraId="2A3C310E" w14:textId="5970E424"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impact on community glass collections and loss of revenue</w:t>
                      </w:r>
                    </w:p>
                    <w:p w14:paraId="53381BD6" w14:textId="285C8AB3" w:rsidR="00D3582B" w:rsidRP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Increase in bin lorries to accommodate more collections and the </w:t>
                      </w:r>
                      <w:r w:rsidRPr="00D3582B">
                        <w:rPr>
                          <w:rFonts w:ascii="Leelawadee UI Semilight" w:hAnsi="Leelawadee UI Semilight" w:cs="Leelawadee UI Semilight"/>
                          <w:color w:val="262626" w:themeColor="text1" w:themeTint="D9"/>
                        </w:rPr>
                        <w:t>CO</w:t>
                      </w:r>
                      <w:r w:rsidRPr="00D3582B">
                        <w:rPr>
                          <w:rFonts w:ascii="Cambria Math" w:hAnsi="Cambria Math" w:cs="Cambria Math"/>
                          <w:color w:val="262626" w:themeColor="text1" w:themeTint="D9"/>
                        </w:rPr>
                        <w:t>₂</w:t>
                      </w:r>
                      <w:r>
                        <w:rPr>
                          <w:rFonts w:ascii="Cambria Math" w:hAnsi="Cambria Math" w:cs="Cambria Math"/>
                          <w:color w:val="262626" w:themeColor="text1" w:themeTint="D9"/>
                        </w:rPr>
                        <w:t xml:space="preserve"> </w:t>
                      </w:r>
                      <w:r>
                        <w:rPr>
                          <w:rFonts w:ascii="Leelawadee UI Semilight" w:hAnsi="Leelawadee UI Semilight" w:cs="Leelawadee UI Semilight"/>
                          <w:color w:val="262626" w:themeColor="text1" w:themeTint="D9"/>
                        </w:rPr>
                        <w:t>implications</w:t>
                      </w:r>
                    </w:p>
                    <w:p w14:paraId="12C4D27B" w14:textId="14EC4BB8"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Education on sustainable alternatives to key waste products</w:t>
                      </w:r>
                    </w:p>
                    <w:p w14:paraId="4ACA9807" w14:textId="1E3FD21F" w:rsidR="00D3582B" w:rsidRDefault="00D3582B"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Reasonable adjustments for residents who cannot accommodate changes</w:t>
                      </w:r>
                    </w:p>
                    <w:p w14:paraId="41F0C522" w14:textId="55FC106F" w:rsidR="00D3582B" w:rsidRDefault="00980475" w:rsidP="00D3582B">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Responsibilities for providing bins for new housing developments</w:t>
                      </w:r>
                    </w:p>
                    <w:p w14:paraId="7B74AC5B" w14:textId="77777777" w:rsidR="00D3582B" w:rsidRPr="00EA1CA7" w:rsidRDefault="00D3582B" w:rsidP="00D3582B">
                      <w:pPr>
                        <w:spacing w:after="0" w:line="288" w:lineRule="auto"/>
                        <w:jc w:val="both"/>
                        <w:rPr>
                          <w:rFonts w:ascii="Leelawadee UI Semilight" w:hAnsi="Leelawadee UI Semilight" w:cs="Leelawadee UI Semilight"/>
                          <w:color w:val="262626" w:themeColor="text1" w:themeTint="D9"/>
                          <w:sz w:val="24"/>
                          <w:szCs w:val="24"/>
                        </w:rPr>
                      </w:pPr>
                    </w:p>
                    <w:p w14:paraId="460529C0"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4F1F8CFB" w14:textId="77777777" w:rsidR="00D3582B" w:rsidRPr="00D154DD" w:rsidRDefault="00D3582B" w:rsidP="00D3582B">
                      <w:pPr>
                        <w:spacing w:after="0" w:line="240" w:lineRule="auto"/>
                        <w:jc w:val="both"/>
                        <w:rPr>
                          <w:rFonts w:ascii="Leelawadee UI Semilight" w:hAnsi="Leelawadee UI Semilight" w:cs="Leelawadee UI Semilight"/>
                          <w:color w:val="262626" w:themeColor="text1" w:themeTint="D9"/>
                          <w:sz w:val="18"/>
                          <w:szCs w:val="18"/>
                        </w:rPr>
                      </w:pPr>
                    </w:p>
                    <w:p w14:paraId="278E32E6" w14:textId="77777777" w:rsidR="00D3582B" w:rsidRDefault="00D3582B" w:rsidP="00D3582B">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People and Place ensures that further communication is provided to all Babergh Members on the upcoming changes to waste collection.</w:t>
                      </w:r>
                    </w:p>
                    <w:p w14:paraId="14067079" w14:textId="77777777" w:rsidR="00D3582B" w:rsidRDefault="00D3582B" w:rsidP="00D3582B">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People and Place explores implementing enforcement measures to ensure that property developers are required to meet the cost of supplying waste and recycling wheeled bins for new developments.</w:t>
                      </w:r>
                    </w:p>
                    <w:p w14:paraId="0870580C" w14:textId="72786451" w:rsidR="00D3582B" w:rsidRPr="00D154DD" w:rsidRDefault="00D3582B" w:rsidP="00D3582B">
                      <w:pPr>
                        <w:pStyle w:val="ListParagraph"/>
                        <w:numPr>
                          <w:ilvl w:val="1"/>
                          <w:numId w:val="24"/>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Overview and Scrutiny Committee receives an update report on the implementation and impact of Better Recycling policies.  </w:t>
                      </w:r>
                    </w:p>
                  </w:txbxContent>
                </v:textbox>
                <w10:wrap type="tight" anchory="page"/>
              </v:shape>
            </w:pict>
          </mc:Fallback>
        </mc:AlternateContent>
      </w:r>
      <w:r>
        <w:rPr>
          <w:noProof/>
          <w14:ligatures w14:val="standardContextual"/>
        </w:rPr>
        <w:drawing>
          <wp:anchor distT="0" distB="0" distL="114300" distR="114300" simplePos="0" relativeHeight="251996160" behindDoc="0" locked="0" layoutInCell="1" allowOverlap="1" wp14:anchorId="4D7EF2F1" wp14:editId="57443AC6">
            <wp:simplePos x="0" y="0"/>
            <wp:positionH relativeFrom="column">
              <wp:posOffset>4940300</wp:posOffset>
            </wp:positionH>
            <wp:positionV relativeFrom="paragraph">
              <wp:posOffset>-212252</wp:posOffset>
            </wp:positionV>
            <wp:extent cx="1204362" cy="848741"/>
            <wp:effectExtent l="0" t="0" r="0" b="0"/>
            <wp:wrapNone/>
            <wp:docPr id="938351052"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994112" behindDoc="0" locked="0" layoutInCell="1" allowOverlap="1" wp14:anchorId="61529A93" wp14:editId="3900E081">
                <wp:simplePos x="0" y="0"/>
                <wp:positionH relativeFrom="column">
                  <wp:posOffset>369097</wp:posOffset>
                </wp:positionH>
                <wp:positionV relativeFrom="paragraph">
                  <wp:posOffset>-20955</wp:posOffset>
                </wp:positionV>
                <wp:extent cx="4518660" cy="503555"/>
                <wp:effectExtent l="0" t="0" r="15240" b="10795"/>
                <wp:wrapNone/>
                <wp:docPr id="18777351"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4F38E142" w14:textId="77777777" w:rsidR="00D3582B" w:rsidRPr="004C1AC3" w:rsidRDefault="00D3582B" w:rsidP="00D3582B">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529A93" id="_x0000_s1136" style="position:absolute;margin-left:29.05pt;margin-top:-1.65pt;width:355.8pt;height:39.6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P8NiMd/AgAA&#10;dQUAAA4AAAAAAAAAAAAAAAAALgIAAGRycy9lMm9Eb2MueG1sUEsBAi0AFAAGAAgAAAAhAMU8iO7d&#10;AAAACAEAAA8AAAAAAAAAAAAAAAAA2QQAAGRycy9kb3ducmV2LnhtbFBLBQYAAAAABAAEAPMAAADj&#10;BQAAAAA=&#10;" fillcolor="#67a955" strokecolor="#459329" strokeweight="1.5pt">
                <v:textbox>
                  <w:txbxContent>
                    <w:p w14:paraId="4F38E142" w14:textId="77777777" w:rsidR="00D3582B" w:rsidRPr="004C1AC3" w:rsidRDefault="00D3582B" w:rsidP="00D3582B">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995136" behindDoc="0" locked="0" layoutInCell="1" allowOverlap="1" wp14:anchorId="71B18C4D" wp14:editId="43606533">
                <wp:simplePos x="0" y="0"/>
                <wp:positionH relativeFrom="column">
                  <wp:posOffset>-244653</wp:posOffset>
                </wp:positionH>
                <wp:positionV relativeFrom="paragraph">
                  <wp:posOffset>-21693</wp:posOffset>
                </wp:positionV>
                <wp:extent cx="504000" cy="504000"/>
                <wp:effectExtent l="0" t="0" r="10795" b="10795"/>
                <wp:wrapNone/>
                <wp:docPr id="135729275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547DE51" w14:textId="77777777" w:rsidR="00D3582B" w:rsidRPr="004C1AC3" w:rsidRDefault="00D3582B" w:rsidP="00D3582B">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1B18C4D" id="_x0000_s1137" style="position:absolute;margin-left:-19.25pt;margin-top:-1.7pt;width:39.7pt;height:39.7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DpDNppjgIAAJsFAAAOAAAAAAAAAAAAAAAAAC4CAABkcnMvZTJvRG9jLnhtbFBLAQIt&#10;ABQABgAIAAAAIQB85jZP3gAAAAgBAAAPAAAAAAAAAAAAAAAAAOgEAABkcnMvZG93bnJldi54bWxQ&#10;SwUGAAAAAAQABADzAAAA8wUAAAAA&#10;" fillcolor="#67a955" strokecolor="#459329" strokeweight="1.5pt">
                <v:textbox>
                  <w:txbxContent>
                    <w:p w14:paraId="6547DE51" w14:textId="77777777" w:rsidR="00D3582B" w:rsidRPr="004C1AC3" w:rsidRDefault="00D3582B" w:rsidP="00D3582B">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1993088" behindDoc="0" locked="0" layoutInCell="1" allowOverlap="1" wp14:anchorId="64173FD9" wp14:editId="6AF95E5E">
                <wp:simplePos x="0" y="0"/>
                <wp:positionH relativeFrom="margin">
                  <wp:align>center</wp:align>
                </wp:positionH>
                <wp:positionV relativeFrom="margin">
                  <wp:align>center</wp:align>
                </wp:positionV>
                <wp:extent cx="9513570" cy="6741795"/>
                <wp:effectExtent l="0" t="4763" r="25718" b="25717"/>
                <wp:wrapSquare wrapText="bothSides"/>
                <wp:docPr id="144562041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62CC4E2E" w14:textId="77777777" w:rsidR="00D3582B" w:rsidRPr="00301398" w:rsidRDefault="00D3582B" w:rsidP="00D3582B">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173FD9" id="_x0000_s1138" style="position:absolute;margin-left:0;margin-top:0;width:749.1pt;height:530.85pt;rotation:90;z-index:251993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875oQIAALU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eMayPsx&#10;yni3hHK/cE0vYXd4y+cVPv8t82HBHD4tXuL6CPf4kwrqgkJ7omQN7vd799EeJwC1lNQ4ugX1vzbM&#10;CUrUN4OzMc4HgzjrSRgMR30U3EvN8qXGbPQVYJPkKbp0jPZBHY7SgX7GLTOLXlHFDEffBeXBHYSr&#10;0KwU3FNczGbJDOfbsnBrHi2P5LHSsVufds/M2XYGAo7PHRzGnE1SYzdTc7SNSAOzTQBZhag81rUV&#10;cDfg6dXyeSknq+O2nf4B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6rvO+a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62CC4E2E" w14:textId="77777777" w:rsidR="00D3582B" w:rsidRPr="00301398" w:rsidRDefault="00D3582B" w:rsidP="00D3582B">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73170BEA" w14:textId="77777777" w:rsidR="00B540F1" w:rsidRDefault="00B540F1" w:rsidP="00B540F1">
      <w:pPr>
        <w:rPr>
          <w:noProof/>
          <w14:ligatures w14:val="standardContextual"/>
        </w:rPr>
      </w:pPr>
      <w:r>
        <w:rPr>
          <w:noProof/>
          <w14:ligatures w14:val="standardContextual"/>
        </w:rPr>
        <w:lastRenderedPageBreak/>
        <w:drawing>
          <wp:anchor distT="0" distB="0" distL="114300" distR="114300" simplePos="0" relativeHeight="252005376" behindDoc="0" locked="0" layoutInCell="1" allowOverlap="1" wp14:anchorId="5630F6A9" wp14:editId="2F73858A">
            <wp:simplePos x="0" y="0"/>
            <wp:positionH relativeFrom="margin">
              <wp:posOffset>-230505</wp:posOffset>
            </wp:positionH>
            <wp:positionV relativeFrom="paragraph">
              <wp:posOffset>-445</wp:posOffset>
            </wp:positionV>
            <wp:extent cx="468000" cy="468000"/>
            <wp:effectExtent l="0" t="0" r="0" b="0"/>
            <wp:wrapNone/>
            <wp:docPr id="1890472534" name="Graphic 132"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56695" name="Graphic 1713356695" descr="Leaf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2004352" behindDoc="1" locked="0" layoutInCell="1" allowOverlap="1" wp14:anchorId="7DD6D84B" wp14:editId="3634BB4B">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19786973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0372BF88" w14:textId="02B1862C" w:rsidR="00B540F1" w:rsidRDefault="00B540F1" w:rsidP="00B540F1">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NEW CAR PARKING CHARGES: A 6-MONTH UPDATE BULLETIN</w:t>
                            </w:r>
                          </w:p>
                          <w:p w14:paraId="642A7D93" w14:textId="2E8C3818" w:rsidR="00B540F1" w:rsidRDefault="001B6EC0" w:rsidP="00B540F1">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With new car parking charges coming </w:t>
                            </w:r>
                            <w:r w:rsidR="00BC03C0">
                              <w:rPr>
                                <w:rFonts w:ascii="Leelawadee UI Semilight" w:hAnsi="Leelawadee UI Semilight" w:cs="Leelawadee UI Semilight"/>
                                <w:color w:val="262626" w:themeColor="text1" w:themeTint="D9"/>
                                <w:sz w:val="24"/>
                                <w:szCs w:val="24"/>
                              </w:rPr>
                              <w:t>into effect in January 2026, the Overview and Scrutiny Committee made a commitment to undertake both a six-month and an annual review to assess the impact of these charges on the district’s key towns, the improvements to the Council’s budget, and change</w:t>
                            </w:r>
                            <w:r w:rsidR="00D63914">
                              <w:rPr>
                                <w:rFonts w:ascii="Leelawadee UI Semilight" w:hAnsi="Leelawadee UI Semilight" w:cs="Leelawadee UI Semilight"/>
                                <w:color w:val="262626" w:themeColor="text1" w:themeTint="D9"/>
                                <w:sz w:val="24"/>
                                <w:szCs w:val="24"/>
                              </w:rPr>
                              <w:t>s</w:t>
                            </w:r>
                            <w:r w:rsidR="00BC03C0">
                              <w:rPr>
                                <w:rFonts w:ascii="Leelawadee UI Semilight" w:hAnsi="Leelawadee UI Semilight" w:cs="Leelawadee UI Semilight"/>
                                <w:color w:val="262626" w:themeColor="text1" w:themeTint="D9"/>
                                <w:sz w:val="24"/>
                                <w:szCs w:val="24"/>
                              </w:rPr>
                              <w:t xml:space="preserve"> </w:t>
                            </w:r>
                            <w:r w:rsidR="00D63914">
                              <w:rPr>
                                <w:rFonts w:ascii="Leelawadee UI Semilight" w:hAnsi="Leelawadee UI Semilight" w:cs="Leelawadee UI Semilight"/>
                                <w:color w:val="262626" w:themeColor="text1" w:themeTint="D9"/>
                                <w:sz w:val="24"/>
                                <w:szCs w:val="24"/>
                              </w:rPr>
                              <w:t>to</w:t>
                            </w:r>
                            <w:r w:rsidR="00BC03C0">
                              <w:rPr>
                                <w:rFonts w:ascii="Leelawadee UI Semilight" w:hAnsi="Leelawadee UI Semilight" w:cs="Leelawadee UI Semilight"/>
                                <w:color w:val="262626" w:themeColor="text1" w:themeTint="D9"/>
                                <w:sz w:val="24"/>
                                <w:szCs w:val="24"/>
                              </w:rPr>
                              <w:t xml:space="preserve"> residential parking behaviours. </w:t>
                            </w:r>
                            <w:r w:rsidR="00D63914">
                              <w:rPr>
                                <w:rFonts w:ascii="Leelawadee UI Semilight" w:hAnsi="Leelawadee UI Semilight" w:cs="Leelawadee UI Semilight"/>
                                <w:color w:val="262626" w:themeColor="text1" w:themeTint="D9"/>
                                <w:sz w:val="24"/>
                                <w:szCs w:val="24"/>
                              </w:rPr>
                              <w:t>This update was presented in the form of an information bulletin, and members from local Town Councils were invited to speak to the Committee about their experiences.</w:t>
                            </w:r>
                          </w:p>
                          <w:p w14:paraId="4D2060F2" w14:textId="77777777" w:rsidR="00B540F1" w:rsidRPr="003B4CD4" w:rsidRDefault="00B540F1" w:rsidP="00B540F1">
                            <w:pPr>
                              <w:spacing w:after="0" w:line="240" w:lineRule="auto"/>
                              <w:jc w:val="both"/>
                              <w:rPr>
                                <w:rFonts w:ascii="Leelawadee UI Semilight" w:hAnsi="Leelawadee UI Semilight" w:cs="Leelawadee UI Semilight"/>
                                <w:color w:val="262626" w:themeColor="text1" w:themeTint="D9"/>
                                <w:sz w:val="24"/>
                                <w:szCs w:val="24"/>
                              </w:rPr>
                            </w:pPr>
                          </w:p>
                          <w:p w14:paraId="6E33F702" w14:textId="77777777" w:rsidR="00B540F1" w:rsidRPr="00D154DD" w:rsidRDefault="00B540F1" w:rsidP="00B540F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A97F26C" w14:textId="77777777" w:rsidR="00B540F1" w:rsidRPr="006669A5" w:rsidRDefault="00B540F1" w:rsidP="00B540F1">
                            <w:pPr>
                              <w:spacing w:after="0" w:line="240" w:lineRule="auto"/>
                              <w:jc w:val="both"/>
                              <w:rPr>
                                <w:rFonts w:ascii="Leelawadee UI Semilight" w:hAnsi="Leelawadee UI Semilight" w:cs="Leelawadee UI Semilight"/>
                                <w:color w:val="262626" w:themeColor="text1" w:themeTint="D9"/>
                                <w:sz w:val="18"/>
                                <w:szCs w:val="18"/>
                                <w:highlight w:val="yellow"/>
                              </w:rPr>
                            </w:pPr>
                          </w:p>
                          <w:p w14:paraId="123C0C41" w14:textId="77777777" w:rsidR="00B540F1" w:rsidRDefault="00B540F1" w:rsidP="00B540F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People and Place</w:t>
                            </w:r>
                          </w:p>
                          <w:p w14:paraId="7F65561F" w14:textId="23FDC32A" w:rsidR="00D63914" w:rsidRDefault="00D63914" w:rsidP="00B540F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Operating Officer</w:t>
                            </w:r>
                          </w:p>
                          <w:p w14:paraId="24AEC61F" w14:textId="6C89D961" w:rsidR="00B540F1" w:rsidRDefault="00B540F1" w:rsidP="00B540F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w:t>
                            </w:r>
                          </w:p>
                          <w:p w14:paraId="090D1232" w14:textId="77777777" w:rsidR="00B540F1" w:rsidRPr="00D154DD" w:rsidRDefault="00B540F1" w:rsidP="00B540F1">
                            <w:pPr>
                              <w:spacing w:after="0" w:line="288" w:lineRule="auto"/>
                              <w:jc w:val="both"/>
                              <w:rPr>
                                <w:rFonts w:ascii="Leelawadee UI Semilight" w:hAnsi="Leelawadee UI Semilight" w:cs="Leelawadee UI Semilight"/>
                                <w:color w:val="262626" w:themeColor="text1" w:themeTint="D9"/>
                                <w:highlight w:val="yellow"/>
                              </w:rPr>
                            </w:pPr>
                          </w:p>
                          <w:p w14:paraId="557FC228" w14:textId="77777777" w:rsidR="00B540F1" w:rsidRPr="00D154DD" w:rsidRDefault="00B540F1" w:rsidP="00B540F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1486900" w14:textId="77777777" w:rsidR="00B540F1" w:rsidRPr="00D154DD" w:rsidRDefault="00B540F1" w:rsidP="00B540F1">
                            <w:pPr>
                              <w:spacing w:after="0" w:line="240" w:lineRule="auto"/>
                              <w:jc w:val="both"/>
                              <w:rPr>
                                <w:rFonts w:ascii="Leelawadee UI Semilight" w:hAnsi="Leelawadee UI Semilight" w:cs="Leelawadee UI Semilight"/>
                                <w:color w:val="262626" w:themeColor="text1" w:themeTint="D9"/>
                                <w:sz w:val="18"/>
                                <w:szCs w:val="18"/>
                              </w:rPr>
                            </w:pPr>
                          </w:p>
                          <w:p w14:paraId="5FE91658" w14:textId="75D7F5F7" w:rsidR="00B540F1" w:rsidRDefault="00D63914"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Assessing impact on local business through economic and footfall data</w:t>
                            </w:r>
                          </w:p>
                          <w:p w14:paraId="2B9FA6BE" w14:textId="317D8E7C" w:rsidR="00D63914" w:rsidRDefault="0032323B"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Independent research being conducted by the University of Suffolk</w:t>
                            </w:r>
                          </w:p>
                          <w:p w14:paraId="1B8CB5DA" w14:textId="13103D26" w:rsidR="0032323B" w:rsidRDefault="0032323B"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Data gathering with the local Chambers of Commerce</w:t>
                            </w:r>
                          </w:p>
                          <w:p w14:paraId="2225E1FF" w14:textId="1D0E8B30" w:rsidR="0032323B" w:rsidRDefault="0032323B"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Redesignation of car parks resulting in reduction in short stays</w:t>
                            </w:r>
                          </w:p>
                          <w:p w14:paraId="6E9DD46F" w14:textId="77777777" w:rsidR="003F0782" w:rsidRDefault="0032323B"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On street parking issues and enforcement measures</w:t>
                            </w:r>
                          </w:p>
                          <w:p w14:paraId="212A2C04" w14:textId="77777777" w:rsidR="003F0782" w:rsidRDefault="003F0782"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Residential parking schemes</w:t>
                            </w:r>
                          </w:p>
                          <w:p w14:paraId="27DE7316" w14:textId="6AC0A6C1" w:rsidR="0032323B" w:rsidRDefault="003F0782"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Uptake in parking season tickets</w:t>
                            </w:r>
                            <w:r w:rsidR="0032323B">
                              <w:rPr>
                                <w:rFonts w:ascii="Leelawadee UI Semilight" w:hAnsi="Leelawadee UI Semilight" w:cs="Leelawadee UI Semilight"/>
                                <w:color w:val="262626" w:themeColor="text1" w:themeTint="D9"/>
                              </w:rPr>
                              <w:t xml:space="preserve"> </w:t>
                            </w:r>
                          </w:p>
                          <w:p w14:paraId="0C0B1406" w14:textId="77777777" w:rsidR="00B540F1" w:rsidRPr="00EA1CA7" w:rsidRDefault="00B540F1" w:rsidP="00B540F1">
                            <w:pPr>
                              <w:spacing w:after="0" w:line="288" w:lineRule="auto"/>
                              <w:jc w:val="both"/>
                              <w:rPr>
                                <w:rFonts w:ascii="Leelawadee UI Semilight" w:hAnsi="Leelawadee UI Semilight" w:cs="Leelawadee UI Semilight"/>
                                <w:color w:val="262626" w:themeColor="text1" w:themeTint="D9"/>
                                <w:sz w:val="24"/>
                                <w:szCs w:val="24"/>
                              </w:rPr>
                            </w:pPr>
                          </w:p>
                          <w:p w14:paraId="141CCD8B" w14:textId="111CD2F1" w:rsidR="00B540F1" w:rsidRPr="00D154DD" w:rsidRDefault="00D63914" w:rsidP="00D63914">
                            <w:pPr>
                              <w:pStyle w:val="ListParagraph"/>
                              <w:spacing w:after="120" w:line="240" w:lineRule="auto"/>
                              <w:ind w:left="0"/>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Due to this item being an Information Bulletin, no further recommendations were made by the Committee.</w:t>
                            </w:r>
                            <w:r w:rsidR="00B540F1">
                              <w:rPr>
                                <w:rFonts w:ascii="Leelawadee UI Semilight" w:hAnsi="Leelawadee UI Semilight" w:cs="Leelawadee UI Semilight"/>
                                <w:color w:val="262626" w:themeColor="text1" w:themeTint="D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D6D84B" id="_x0000_s1139" type="#_x0000_t202" style="position:absolute;margin-left:-26pt;margin-top:120.55pt;width:498.25pt;height:685.65pt;z-index:-2513121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" filled="f" stroked="f">
                <v:textbox>
                  <w:txbxContent>
                    <w:p w14:paraId="0372BF88" w14:textId="02B1862C" w:rsidR="00B540F1" w:rsidRDefault="00B540F1" w:rsidP="00B540F1">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NEW CAR PARKING CHARGES: A 6-MONTH UPDATE BULLETIN</w:t>
                      </w:r>
                    </w:p>
                    <w:p w14:paraId="642A7D93" w14:textId="2E8C3818" w:rsidR="00B540F1" w:rsidRDefault="001B6EC0" w:rsidP="00B540F1">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With new car parking charges coming </w:t>
                      </w:r>
                      <w:r w:rsidR="00BC03C0">
                        <w:rPr>
                          <w:rFonts w:ascii="Leelawadee UI Semilight" w:hAnsi="Leelawadee UI Semilight" w:cs="Leelawadee UI Semilight"/>
                          <w:color w:val="262626" w:themeColor="text1" w:themeTint="D9"/>
                          <w:sz w:val="24"/>
                          <w:szCs w:val="24"/>
                        </w:rPr>
                        <w:t>into effect in January 2026, the Overview and Scrutiny Committee made a commitment to undertake both a six-month and an annual review to assess the impact of these charges on the district’s key towns, the improvements to the Council’s budget, and change</w:t>
                      </w:r>
                      <w:r w:rsidR="00D63914">
                        <w:rPr>
                          <w:rFonts w:ascii="Leelawadee UI Semilight" w:hAnsi="Leelawadee UI Semilight" w:cs="Leelawadee UI Semilight"/>
                          <w:color w:val="262626" w:themeColor="text1" w:themeTint="D9"/>
                          <w:sz w:val="24"/>
                          <w:szCs w:val="24"/>
                        </w:rPr>
                        <w:t>s</w:t>
                      </w:r>
                      <w:r w:rsidR="00BC03C0">
                        <w:rPr>
                          <w:rFonts w:ascii="Leelawadee UI Semilight" w:hAnsi="Leelawadee UI Semilight" w:cs="Leelawadee UI Semilight"/>
                          <w:color w:val="262626" w:themeColor="text1" w:themeTint="D9"/>
                          <w:sz w:val="24"/>
                          <w:szCs w:val="24"/>
                        </w:rPr>
                        <w:t xml:space="preserve"> </w:t>
                      </w:r>
                      <w:r w:rsidR="00D63914">
                        <w:rPr>
                          <w:rFonts w:ascii="Leelawadee UI Semilight" w:hAnsi="Leelawadee UI Semilight" w:cs="Leelawadee UI Semilight"/>
                          <w:color w:val="262626" w:themeColor="text1" w:themeTint="D9"/>
                          <w:sz w:val="24"/>
                          <w:szCs w:val="24"/>
                        </w:rPr>
                        <w:t>to</w:t>
                      </w:r>
                      <w:r w:rsidR="00BC03C0">
                        <w:rPr>
                          <w:rFonts w:ascii="Leelawadee UI Semilight" w:hAnsi="Leelawadee UI Semilight" w:cs="Leelawadee UI Semilight"/>
                          <w:color w:val="262626" w:themeColor="text1" w:themeTint="D9"/>
                          <w:sz w:val="24"/>
                          <w:szCs w:val="24"/>
                        </w:rPr>
                        <w:t xml:space="preserve"> residential parking behaviours. </w:t>
                      </w:r>
                      <w:r w:rsidR="00D63914">
                        <w:rPr>
                          <w:rFonts w:ascii="Leelawadee UI Semilight" w:hAnsi="Leelawadee UI Semilight" w:cs="Leelawadee UI Semilight"/>
                          <w:color w:val="262626" w:themeColor="text1" w:themeTint="D9"/>
                          <w:sz w:val="24"/>
                          <w:szCs w:val="24"/>
                        </w:rPr>
                        <w:t>This update was presented in the form of an information bulletin, and members from local Town Councils were invited to speak to the Committee about their experiences.</w:t>
                      </w:r>
                    </w:p>
                    <w:p w14:paraId="4D2060F2" w14:textId="77777777" w:rsidR="00B540F1" w:rsidRPr="003B4CD4" w:rsidRDefault="00B540F1" w:rsidP="00B540F1">
                      <w:pPr>
                        <w:spacing w:after="0" w:line="240" w:lineRule="auto"/>
                        <w:jc w:val="both"/>
                        <w:rPr>
                          <w:rFonts w:ascii="Leelawadee UI Semilight" w:hAnsi="Leelawadee UI Semilight" w:cs="Leelawadee UI Semilight"/>
                          <w:color w:val="262626" w:themeColor="text1" w:themeTint="D9"/>
                          <w:sz w:val="24"/>
                          <w:szCs w:val="24"/>
                        </w:rPr>
                      </w:pPr>
                    </w:p>
                    <w:p w14:paraId="6E33F702" w14:textId="77777777" w:rsidR="00B540F1" w:rsidRPr="00D154DD" w:rsidRDefault="00B540F1" w:rsidP="00B540F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5A97F26C" w14:textId="77777777" w:rsidR="00B540F1" w:rsidRPr="006669A5" w:rsidRDefault="00B540F1" w:rsidP="00B540F1">
                      <w:pPr>
                        <w:spacing w:after="0" w:line="240" w:lineRule="auto"/>
                        <w:jc w:val="both"/>
                        <w:rPr>
                          <w:rFonts w:ascii="Leelawadee UI Semilight" w:hAnsi="Leelawadee UI Semilight" w:cs="Leelawadee UI Semilight"/>
                          <w:color w:val="262626" w:themeColor="text1" w:themeTint="D9"/>
                          <w:sz w:val="18"/>
                          <w:szCs w:val="18"/>
                          <w:highlight w:val="yellow"/>
                        </w:rPr>
                      </w:pPr>
                    </w:p>
                    <w:p w14:paraId="123C0C41" w14:textId="77777777" w:rsidR="00B540F1" w:rsidRDefault="00B540F1" w:rsidP="00B540F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People and Place</w:t>
                      </w:r>
                    </w:p>
                    <w:p w14:paraId="7F65561F" w14:textId="23FDC32A" w:rsidR="00D63914" w:rsidRDefault="00D63914" w:rsidP="00B540F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Operating Officer</w:t>
                      </w:r>
                    </w:p>
                    <w:p w14:paraId="24AEC61F" w14:textId="6C89D961" w:rsidR="00B540F1" w:rsidRDefault="00B540F1" w:rsidP="00B540F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w:t>
                      </w:r>
                    </w:p>
                    <w:p w14:paraId="090D1232" w14:textId="77777777" w:rsidR="00B540F1" w:rsidRPr="00D154DD" w:rsidRDefault="00B540F1" w:rsidP="00B540F1">
                      <w:pPr>
                        <w:spacing w:after="0" w:line="288" w:lineRule="auto"/>
                        <w:jc w:val="both"/>
                        <w:rPr>
                          <w:rFonts w:ascii="Leelawadee UI Semilight" w:hAnsi="Leelawadee UI Semilight" w:cs="Leelawadee UI Semilight"/>
                          <w:color w:val="262626" w:themeColor="text1" w:themeTint="D9"/>
                          <w:highlight w:val="yellow"/>
                        </w:rPr>
                      </w:pPr>
                    </w:p>
                    <w:p w14:paraId="557FC228" w14:textId="77777777" w:rsidR="00B540F1" w:rsidRPr="00D154DD" w:rsidRDefault="00B540F1" w:rsidP="00B540F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1486900" w14:textId="77777777" w:rsidR="00B540F1" w:rsidRPr="00D154DD" w:rsidRDefault="00B540F1" w:rsidP="00B540F1">
                      <w:pPr>
                        <w:spacing w:after="0" w:line="240" w:lineRule="auto"/>
                        <w:jc w:val="both"/>
                        <w:rPr>
                          <w:rFonts w:ascii="Leelawadee UI Semilight" w:hAnsi="Leelawadee UI Semilight" w:cs="Leelawadee UI Semilight"/>
                          <w:color w:val="262626" w:themeColor="text1" w:themeTint="D9"/>
                          <w:sz w:val="18"/>
                          <w:szCs w:val="18"/>
                        </w:rPr>
                      </w:pPr>
                    </w:p>
                    <w:p w14:paraId="5FE91658" w14:textId="75D7F5F7" w:rsidR="00B540F1" w:rsidRDefault="00D63914"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Assessing impact on local business through economic and footfall data</w:t>
                      </w:r>
                    </w:p>
                    <w:p w14:paraId="2B9FA6BE" w14:textId="317D8E7C" w:rsidR="00D63914" w:rsidRDefault="0032323B"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Independent research being conducted by the University of Suffolk</w:t>
                      </w:r>
                    </w:p>
                    <w:p w14:paraId="1B8CB5DA" w14:textId="13103D26" w:rsidR="0032323B" w:rsidRDefault="0032323B"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Data gathering with the local Chambers of Commerce</w:t>
                      </w:r>
                    </w:p>
                    <w:p w14:paraId="2225E1FF" w14:textId="1D0E8B30" w:rsidR="0032323B" w:rsidRDefault="0032323B"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Redesignation of car parks resulting in reduction in short stays</w:t>
                      </w:r>
                    </w:p>
                    <w:p w14:paraId="6E9DD46F" w14:textId="77777777" w:rsidR="003F0782" w:rsidRDefault="0032323B"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On street parking issues and enforcement measures</w:t>
                      </w:r>
                    </w:p>
                    <w:p w14:paraId="212A2C04" w14:textId="77777777" w:rsidR="003F0782" w:rsidRDefault="003F0782"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Residential parking schemes</w:t>
                      </w:r>
                    </w:p>
                    <w:p w14:paraId="27DE7316" w14:textId="6AC0A6C1" w:rsidR="0032323B" w:rsidRDefault="003F0782" w:rsidP="00B540F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Uptake in parking season tickets</w:t>
                      </w:r>
                      <w:r w:rsidR="0032323B">
                        <w:rPr>
                          <w:rFonts w:ascii="Leelawadee UI Semilight" w:hAnsi="Leelawadee UI Semilight" w:cs="Leelawadee UI Semilight"/>
                          <w:color w:val="262626" w:themeColor="text1" w:themeTint="D9"/>
                        </w:rPr>
                        <w:t xml:space="preserve"> </w:t>
                      </w:r>
                    </w:p>
                    <w:p w14:paraId="0C0B1406" w14:textId="77777777" w:rsidR="00B540F1" w:rsidRPr="00EA1CA7" w:rsidRDefault="00B540F1" w:rsidP="00B540F1">
                      <w:pPr>
                        <w:spacing w:after="0" w:line="288" w:lineRule="auto"/>
                        <w:jc w:val="both"/>
                        <w:rPr>
                          <w:rFonts w:ascii="Leelawadee UI Semilight" w:hAnsi="Leelawadee UI Semilight" w:cs="Leelawadee UI Semilight"/>
                          <w:color w:val="262626" w:themeColor="text1" w:themeTint="D9"/>
                          <w:sz w:val="24"/>
                          <w:szCs w:val="24"/>
                        </w:rPr>
                      </w:pPr>
                    </w:p>
                    <w:p w14:paraId="141CCD8B" w14:textId="111CD2F1" w:rsidR="00B540F1" w:rsidRPr="00D154DD" w:rsidRDefault="00D63914" w:rsidP="00D63914">
                      <w:pPr>
                        <w:pStyle w:val="ListParagraph"/>
                        <w:spacing w:after="120" w:line="240" w:lineRule="auto"/>
                        <w:ind w:left="0"/>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Due to this item being an Information Bulletin, no further recommendations were made by the Committee.</w:t>
                      </w:r>
                      <w:r w:rsidR="00B540F1">
                        <w:rPr>
                          <w:rFonts w:ascii="Leelawadee UI Semilight" w:hAnsi="Leelawadee UI Semilight" w:cs="Leelawadee UI Semilight"/>
                          <w:color w:val="262626" w:themeColor="text1" w:themeTint="D9"/>
                        </w:rPr>
                        <w:t xml:space="preserve"> </w:t>
                      </w:r>
                    </w:p>
                  </w:txbxContent>
                </v:textbox>
                <w10:wrap type="tight" anchory="page"/>
              </v:shape>
            </w:pict>
          </mc:Fallback>
        </mc:AlternateContent>
      </w:r>
      <w:r>
        <w:rPr>
          <w:noProof/>
          <w14:ligatures w14:val="standardContextual"/>
        </w:rPr>
        <w:drawing>
          <wp:anchor distT="0" distB="0" distL="114300" distR="114300" simplePos="0" relativeHeight="252003328" behindDoc="0" locked="0" layoutInCell="1" allowOverlap="1" wp14:anchorId="20020470" wp14:editId="11B7E7CC">
            <wp:simplePos x="0" y="0"/>
            <wp:positionH relativeFrom="column">
              <wp:posOffset>4940300</wp:posOffset>
            </wp:positionH>
            <wp:positionV relativeFrom="paragraph">
              <wp:posOffset>-212252</wp:posOffset>
            </wp:positionV>
            <wp:extent cx="1204362" cy="848741"/>
            <wp:effectExtent l="0" t="0" r="0" b="0"/>
            <wp:wrapNone/>
            <wp:docPr id="868153175"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2001280" behindDoc="0" locked="0" layoutInCell="1" allowOverlap="1" wp14:anchorId="7446788D" wp14:editId="4E8BA592">
                <wp:simplePos x="0" y="0"/>
                <wp:positionH relativeFrom="column">
                  <wp:posOffset>369097</wp:posOffset>
                </wp:positionH>
                <wp:positionV relativeFrom="paragraph">
                  <wp:posOffset>-20955</wp:posOffset>
                </wp:positionV>
                <wp:extent cx="4518660" cy="503555"/>
                <wp:effectExtent l="0" t="0" r="15240" b="10795"/>
                <wp:wrapNone/>
                <wp:docPr id="2125098001"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7448A0A1" w14:textId="77777777" w:rsidR="00B540F1" w:rsidRPr="004C1AC3" w:rsidRDefault="00B540F1" w:rsidP="00B540F1">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446788D" id="_x0000_s1140" style="position:absolute;margin-left:29.05pt;margin-top:-1.65pt;width:355.8pt;height:39.6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GSMOp1/AgAA&#10;dQUAAA4AAAAAAAAAAAAAAAAALgIAAGRycy9lMm9Eb2MueG1sUEsBAi0AFAAGAAgAAAAhAMU8iO7d&#10;AAAACAEAAA8AAAAAAAAAAAAAAAAA2QQAAGRycy9kb3ducmV2LnhtbFBLBQYAAAAABAAEAPMAAADj&#10;BQAAAAA=&#10;" fillcolor="#67a955" strokecolor="#459329" strokeweight="1.5pt">
                <v:textbox>
                  <w:txbxContent>
                    <w:p w14:paraId="7448A0A1" w14:textId="77777777" w:rsidR="00B540F1" w:rsidRPr="004C1AC3" w:rsidRDefault="00B540F1" w:rsidP="00B540F1">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02304" behindDoc="0" locked="0" layoutInCell="1" allowOverlap="1" wp14:anchorId="5E5B9EB0" wp14:editId="7BE3BF2B">
                <wp:simplePos x="0" y="0"/>
                <wp:positionH relativeFrom="column">
                  <wp:posOffset>-244653</wp:posOffset>
                </wp:positionH>
                <wp:positionV relativeFrom="paragraph">
                  <wp:posOffset>-21693</wp:posOffset>
                </wp:positionV>
                <wp:extent cx="504000" cy="504000"/>
                <wp:effectExtent l="0" t="0" r="10795" b="10795"/>
                <wp:wrapNone/>
                <wp:docPr id="1507497666"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67DECFB" w14:textId="77777777" w:rsidR="00B540F1" w:rsidRPr="004C1AC3" w:rsidRDefault="00B540F1" w:rsidP="00B540F1">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E5B9EB0" id="_x0000_s1141" style="position:absolute;margin-left:-19.25pt;margin-top:-1.7pt;width:39.7pt;height:39.7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ByjWgzjgIAAJsFAAAOAAAAAAAAAAAAAAAAAC4CAABkcnMvZTJvRG9jLnhtbFBLAQIt&#10;ABQABgAIAAAAIQB85jZP3gAAAAgBAAAPAAAAAAAAAAAAAAAAAOgEAABkcnMvZG93bnJldi54bWxQ&#10;SwUGAAAAAAQABADzAAAA8wUAAAAA&#10;" fillcolor="#67a955" strokecolor="#459329" strokeweight="1.5pt">
                <v:textbox>
                  <w:txbxContent>
                    <w:p w14:paraId="467DECFB" w14:textId="77777777" w:rsidR="00B540F1" w:rsidRPr="004C1AC3" w:rsidRDefault="00B540F1" w:rsidP="00B540F1">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00256" behindDoc="0" locked="0" layoutInCell="1" allowOverlap="1" wp14:anchorId="6B29D0C6" wp14:editId="3E3B3B62">
                <wp:simplePos x="0" y="0"/>
                <wp:positionH relativeFrom="margin">
                  <wp:align>center</wp:align>
                </wp:positionH>
                <wp:positionV relativeFrom="margin">
                  <wp:align>center</wp:align>
                </wp:positionV>
                <wp:extent cx="9513570" cy="6741795"/>
                <wp:effectExtent l="0" t="4763" r="25718" b="25717"/>
                <wp:wrapSquare wrapText="bothSides"/>
                <wp:docPr id="1872845580"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5D55684A" w14:textId="77777777" w:rsidR="00B540F1" w:rsidRPr="00301398" w:rsidRDefault="00B540F1" w:rsidP="00B540F1">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29D0C6" id="_x0000_s1142" style="position:absolute;margin-left:0;margin-top:0;width:749.1pt;height:530.85pt;rotation:90;z-index:2520002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nyjoAIAALU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eMayFNq&#10;8W4J5X7hml7C7vCWzyt8/lvmw4I5fFq8xPUR7vEnFdQFhfZEyRrc7/fuoz1OAGopqXF0C+p/bZgT&#10;lKhvBmdjnA8GcdaTMBiO+ii4l5rlS43Z6CvAJslTdOkY7YM6HKUD/YxbZha9oooZjr4LyoM7CFeh&#10;WSm4p7iYzZIZzrdl4dY8Wh7JY6Vjtz7tnpmz7QwEHJ87OIw5m6TGbqbmaBuRBmabALIKUXmsayvg&#10;bsDTq+XzUk5Wx207/QM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BxOnyjoAIAALU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5D55684A" w14:textId="77777777" w:rsidR="00B540F1" w:rsidRPr="00301398" w:rsidRDefault="00B540F1" w:rsidP="00B540F1">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40193551" w14:textId="68D880BE" w:rsidR="00FA5486" w:rsidRDefault="00FA5486" w:rsidP="00FA5486">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2014592" behindDoc="0" locked="0" layoutInCell="1" allowOverlap="1" wp14:anchorId="162E12A0" wp14:editId="41A5EE1D">
            <wp:simplePos x="0" y="0"/>
            <wp:positionH relativeFrom="margin">
              <wp:posOffset>-220980</wp:posOffset>
            </wp:positionH>
            <wp:positionV relativeFrom="paragraph">
              <wp:posOffset>6350</wp:posOffset>
            </wp:positionV>
            <wp:extent cx="468000" cy="468000"/>
            <wp:effectExtent l="0" t="0" r="8255" b="0"/>
            <wp:wrapNone/>
            <wp:docPr id="1616652781" name="Graphic 133"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52781" name="Graphic 1616652781" descr="City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468000" cy="468000"/>
                    </a:xfrm>
                    <a:prstGeom prst="rect">
                      <a:avLst/>
                    </a:prstGeom>
                  </pic:spPr>
                </pic:pic>
              </a:graphicData>
            </a:graphic>
          </wp:anchor>
        </w:drawing>
      </w:r>
      <w:r w:rsidRPr="004C1AC3">
        <w:rPr>
          <w:noProof/>
          <w14:ligatures w14:val="standardContextual"/>
        </w:rPr>
        <mc:AlternateContent>
          <mc:Choice Requires="wps">
            <w:drawing>
              <wp:anchor distT="45720" distB="45720" distL="114300" distR="114300" simplePos="0" relativeHeight="252011520" behindDoc="1" locked="0" layoutInCell="1" allowOverlap="1" wp14:anchorId="0DB11E71" wp14:editId="54CFD6AF">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10541815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5518CBAE" w14:textId="4DAD188F" w:rsidR="00FA5486" w:rsidRDefault="00FA5486" w:rsidP="00FA5486">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WESTERN SUFFOLK COMMUNITY SAFETY PARTNERSHIP</w:t>
                            </w:r>
                          </w:p>
                          <w:p w14:paraId="698EFBF5" w14:textId="77777777" w:rsidR="00FA5486" w:rsidRDefault="00FA5486" w:rsidP="00FA5486">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Community Safety Partnerships were established nationally in response to S.17 of the Crime and Disorder Act (1998), comprising of the following partner organisations: local authorities, the police, probation services, fire and rescue services, education providers, and the Youth Justice Service. Under S.19 of the Police and Justice Act (2006) and the Crime and Disorder Overview and Scrutiny Regulations (2009), it is a requirement that every local authority annually reviews and scrutinises the activity and effectiveness of their Partnership. </w:t>
                            </w:r>
                          </w:p>
                          <w:p w14:paraId="2D64E755" w14:textId="77777777" w:rsidR="00FA5486" w:rsidRPr="003B4CD4" w:rsidRDefault="00FA5486" w:rsidP="00FA5486">
                            <w:pPr>
                              <w:spacing w:after="0" w:line="240" w:lineRule="auto"/>
                              <w:jc w:val="both"/>
                              <w:rPr>
                                <w:rFonts w:ascii="Leelawadee UI Semilight" w:hAnsi="Leelawadee UI Semilight" w:cs="Leelawadee UI Semilight"/>
                                <w:color w:val="262626" w:themeColor="text1" w:themeTint="D9"/>
                                <w:sz w:val="24"/>
                                <w:szCs w:val="24"/>
                              </w:rPr>
                            </w:pPr>
                          </w:p>
                          <w:p w14:paraId="130B6EFD"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8ADA1D9" w14:textId="77777777" w:rsidR="00FA5486" w:rsidRPr="006669A5" w:rsidRDefault="00FA5486" w:rsidP="00FA5486">
                            <w:pPr>
                              <w:spacing w:after="0" w:line="240" w:lineRule="auto"/>
                              <w:jc w:val="both"/>
                              <w:rPr>
                                <w:rFonts w:ascii="Leelawadee UI Semilight" w:hAnsi="Leelawadee UI Semilight" w:cs="Leelawadee UI Semilight"/>
                                <w:color w:val="262626" w:themeColor="text1" w:themeTint="D9"/>
                                <w:sz w:val="18"/>
                                <w:szCs w:val="18"/>
                                <w:highlight w:val="yellow"/>
                              </w:rPr>
                            </w:pPr>
                          </w:p>
                          <w:p w14:paraId="7826D5AC" w14:textId="77777777" w:rsidR="00FA5486" w:rsidRDefault="00FA5486" w:rsidP="00FA5486">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Thriving Communities</w:t>
                            </w:r>
                          </w:p>
                          <w:p w14:paraId="04E03182" w14:textId="77777777" w:rsidR="00FA5486" w:rsidRDefault="00FA5486" w:rsidP="00FA5486">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Mid Suffolk Member for the Western Suffolk Community Safety Partnership</w:t>
                            </w:r>
                          </w:p>
                          <w:p w14:paraId="27D7EBD2" w14:textId="77777777" w:rsidR="00FA5486" w:rsidRDefault="00FA5486" w:rsidP="00FA5486">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217E957B" w14:textId="77777777" w:rsidR="00FA5486" w:rsidRPr="00D10871" w:rsidRDefault="00FA5486" w:rsidP="00FA5486">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Community Safety and Resilience</w:t>
                            </w:r>
                          </w:p>
                          <w:p w14:paraId="10396062" w14:textId="77777777" w:rsidR="00FA5486" w:rsidRPr="003A1389" w:rsidRDefault="00FA5486" w:rsidP="00FA5486">
                            <w:pPr>
                              <w:spacing w:after="0" w:line="288" w:lineRule="auto"/>
                              <w:jc w:val="both"/>
                              <w:rPr>
                                <w:rFonts w:ascii="Leelawadee UI Semilight" w:hAnsi="Leelawadee UI Semilight" w:cs="Leelawadee UI Semilight"/>
                                <w:color w:val="262626" w:themeColor="text1" w:themeTint="D9"/>
                                <w:sz w:val="18"/>
                                <w:szCs w:val="18"/>
                                <w:highlight w:val="yellow"/>
                              </w:rPr>
                            </w:pPr>
                          </w:p>
                          <w:p w14:paraId="04335B22"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13BDE6D"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18"/>
                                <w:szCs w:val="18"/>
                              </w:rPr>
                            </w:pPr>
                          </w:p>
                          <w:p w14:paraId="30D0C27B"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Channels for raising and handling concerns about community safety</w:t>
                            </w:r>
                          </w:p>
                          <w:p w14:paraId="53C1BC14"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Reviews of criminal activity within key towns, in particular illegal convenience stores</w:t>
                            </w:r>
                          </w:p>
                          <w:p w14:paraId="4A592B79"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delivery of youth support in critical areas of youth vulnerability</w:t>
                            </w:r>
                          </w:p>
                          <w:p w14:paraId="59E5A37D"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Protection for women and girls, as well as victims of domestic abuse / violence</w:t>
                            </w:r>
                          </w:p>
                          <w:p w14:paraId="59BDC6C7"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Funding for the delivery of the Partnership’s work in-line with refreshed priorities</w:t>
                            </w:r>
                          </w:p>
                          <w:p w14:paraId="607FAE5C"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Contingency plans ahead of Local Government Reorganisation</w:t>
                            </w:r>
                          </w:p>
                          <w:p w14:paraId="1D50F91C" w14:textId="77777777" w:rsidR="00FA5486" w:rsidRPr="00E97FD2" w:rsidRDefault="00FA5486" w:rsidP="00FA5486">
                            <w:pPr>
                              <w:spacing w:after="0" w:line="288" w:lineRule="auto"/>
                              <w:jc w:val="both"/>
                              <w:rPr>
                                <w:rFonts w:ascii="Leelawadee UI Semilight" w:hAnsi="Leelawadee UI Semilight" w:cs="Leelawadee UI Semilight"/>
                                <w:color w:val="262626" w:themeColor="text1" w:themeTint="D9"/>
                                <w:sz w:val="24"/>
                                <w:szCs w:val="24"/>
                              </w:rPr>
                            </w:pPr>
                          </w:p>
                          <w:p w14:paraId="46715A0C"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5986504"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18"/>
                                <w:szCs w:val="18"/>
                              </w:rPr>
                            </w:pPr>
                          </w:p>
                          <w:p w14:paraId="4267F816" w14:textId="77777777" w:rsidR="00FA5486"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commends the collaborative work undertaken by the Western Suffolk Community Safety Partnership to tackle safety issues within the districts.</w:t>
                            </w:r>
                          </w:p>
                          <w:p w14:paraId="29A52F39" w14:textId="77777777" w:rsidR="00FA5486"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to the Committee include comparative data and statistics, based on previous quarters, to present a fuller narrative.</w:t>
                            </w:r>
                          </w:p>
                          <w:p w14:paraId="41115F45" w14:textId="77777777" w:rsidR="00FA5486"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Partnership explores tackling anti-social behaviour and providing further safety support for children from settled communities.</w:t>
                            </w:r>
                          </w:p>
                          <w:p w14:paraId="5280B16F" w14:textId="77777777" w:rsidR="00FA5486"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Thriving Communities explores further funding opportunities to support the provision of mobile CCTV cameras.</w:t>
                            </w:r>
                          </w:p>
                          <w:p w14:paraId="2E23C139" w14:textId="77777777" w:rsidR="00FA5486" w:rsidRPr="00D154DD"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Thriving Communities, in partnership with the Cabinet Member for Housing, creates a more expansive register of HMOs and assess how these are regulated.</w:t>
                            </w:r>
                          </w:p>
                          <w:p w14:paraId="6591C9BB" w14:textId="0C8F1E6D" w:rsidR="00FA5486" w:rsidRPr="00D154DD" w:rsidRDefault="00FA5486" w:rsidP="00FA5486">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B11E71" id="_x0000_s1143" type="#_x0000_t202" style="position:absolute;margin-left:-26pt;margin-top:120.55pt;width:498.25pt;height:685.65pt;z-index:-25130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" filled="f" stroked="f">
                <v:textbox>
                  <w:txbxContent>
                    <w:p w14:paraId="5518CBAE" w14:textId="4DAD188F" w:rsidR="00FA5486" w:rsidRDefault="00FA5486" w:rsidP="00FA5486">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WESTERN SUFFOLK COMMUNITY SAFETY PARTNERSHIP</w:t>
                      </w:r>
                    </w:p>
                    <w:p w14:paraId="698EFBF5" w14:textId="77777777" w:rsidR="00FA5486" w:rsidRDefault="00FA5486" w:rsidP="00FA5486">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Community Safety Partnerships were established nationally in response to S.17 of the Crime and Disorder Act (1998), comprising of the following partner organisations: local authorities, the police, probation services, fire and rescue services, education providers, and the Youth Justice Service. Under S.19 of the Police and Justice Act (2006) and the Crime and Disorder Overview and Scrutiny Regulations (2009), it is a requirement that every local authority annually reviews and scrutinises the activity and effectiveness of their Partnership. </w:t>
                      </w:r>
                    </w:p>
                    <w:p w14:paraId="2D64E755" w14:textId="77777777" w:rsidR="00FA5486" w:rsidRPr="003B4CD4" w:rsidRDefault="00FA5486" w:rsidP="00FA5486">
                      <w:pPr>
                        <w:spacing w:after="0" w:line="240" w:lineRule="auto"/>
                        <w:jc w:val="both"/>
                        <w:rPr>
                          <w:rFonts w:ascii="Leelawadee UI Semilight" w:hAnsi="Leelawadee UI Semilight" w:cs="Leelawadee UI Semilight"/>
                          <w:color w:val="262626" w:themeColor="text1" w:themeTint="D9"/>
                          <w:sz w:val="24"/>
                          <w:szCs w:val="24"/>
                        </w:rPr>
                      </w:pPr>
                    </w:p>
                    <w:p w14:paraId="130B6EFD"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8ADA1D9" w14:textId="77777777" w:rsidR="00FA5486" w:rsidRPr="006669A5" w:rsidRDefault="00FA5486" w:rsidP="00FA5486">
                      <w:pPr>
                        <w:spacing w:after="0" w:line="240" w:lineRule="auto"/>
                        <w:jc w:val="both"/>
                        <w:rPr>
                          <w:rFonts w:ascii="Leelawadee UI Semilight" w:hAnsi="Leelawadee UI Semilight" w:cs="Leelawadee UI Semilight"/>
                          <w:color w:val="262626" w:themeColor="text1" w:themeTint="D9"/>
                          <w:sz w:val="18"/>
                          <w:szCs w:val="18"/>
                          <w:highlight w:val="yellow"/>
                        </w:rPr>
                      </w:pPr>
                    </w:p>
                    <w:p w14:paraId="7826D5AC" w14:textId="77777777" w:rsidR="00FA5486" w:rsidRDefault="00FA5486" w:rsidP="00FA5486">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Thriving Communities</w:t>
                      </w:r>
                    </w:p>
                    <w:p w14:paraId="04E03182" w14:textId="77777777" w:rsidR="00FA5486" w:rsidRDefault="00FA5486" w:rsidP="00FA5486">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Mid Suffolk Member for the Western Suffolk Community Safety Partnership</w:t>
                      </w:r>
                    </w:p>
                    <w:p w14:paraId="27D7EBD2" w14:textId="77777777" w:rsidR="00FA5486" w:rsidRDefault="00FA5486" w:rsidP="00FA5486">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217E957B" w14:textId="77777777" w:rsidR="00FA5486" w:rsidRPr="00D10871" w:rsidRDefault="00FA5486" w:rsidP="00FA5486">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Community Safety and Resilience</w:t>
                      </w:r>
                    </w:p>
                    <w:p w14:paraId="10396062" w14:textId="77777777" w:rsidR="00FA5486" w:rsidRPr="003A1389" w:rsidRDefault="00FA5486" w:rsidP="00FA5486">
                      <w:pPr>
                        <w:spacing w:after="0" w:line="288" w:lineRule="auto"/>
                        <w:jc w:val="both"/>
                        <w:rPr>
                          <w:rFonts w:ascii="Leelawadee UI Semilight" w:hAnsi="Leelawadee UI Semilight" w:cs="Leelawadee UI Semilight"/>
                          <w:color w:val="262626" w:themeColor="text1" w:themeTint="D9"/>
                          <w:sz w:val="18"/>
                          <w:szCs w:val="18"/>
                          <w:highlight w:val="yellow"/>
                        </w:rPr>
                      </w:pPr>
                    </w:p>
                    <w:p w14:paraId="04335B22"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13BDE6D"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18"/>
                          <w:szCs w:val="18"/>
                        </w:rPr>
                      </w:pPr>
                    </w:p>
                    <w:p w14:paraId="30D0C27B"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Channels for raising and handling concerns about community safety</w:t>
                      </w:r>
                    </w:p>
                    <w:p w14:paraId="53C1BC14"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Reviews of criminal activity within key towns, in particular illegal convenience stores</w:t>
                      </w:r>
                    </w:p>
                    <w:p w14:paraId="4A592B79"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delivery of youth support in critical areas of youth vulnerability</w:t>
                      </w:r>
                    </w:p>
                    <w:p w14:paraId="59E5A37D"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Protection for women and girls, as well as victims of domestic abuse / violence</w:t>
                      </w:r>
                    </w:p>
                    <w:p w14:paraId="59BDC6C7"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Funding for the delivery of the Partnership’s work in-line with refreshed priorities</w:t>
                      </w:r>
                    </w:p>
                    <w:p w14:paraId="607FAE5C" w14:textId="77777777" w:rsidR="00FA5486" w:rsidRPr="007E0AD8" w:rsidRDefault="00FA5486" w:rsidP="00FA5486">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Contingency plans ahead of Local Government Reorganisation</w:t>
                      </w:r>
                    </w:p>
                    <w:p w14:paraId="1D50F91C" w14:textId="77777777" w:rsidR="00FA5486" w:rsidRPr="00E97FD2" w:rsidRDefault="00FA5486" w:rsidP="00FA5486">
                      <w:pPr>
                        <w:spacing w:after="0" w:line="288" w:lineRule="auto"/>
                        <w:jc w:val="both"/>
                        <w:rPr>
                          <w:rFonts w:ascii="Leelawadee UI Semilight" w:hAnsi="Leelawadee UI Semilight" w:cs="Leelawadee UI Semilight"/>
                          <w:color w:val="262626" w:themeColor="text1" w:themeTint="D9"/>
                          <w:sz w:val="24"/>
                          <w:szCs w:val="24"/>
                        </w:rPr>
                      </w:pPr>
                    </w:p>
                    <w:p w14:paraId="46715A0C"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5986504"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sz w:val="18"/>
                          <w:szCs w:val="18"/>
                        </w:rPr>
                      </w:pPr>
                    </w:p>
                    <w:p w14:paraId="4267F816" w14:textId="77777777" w:rsidR="00FA5486"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commends the collaborative work undertaken by the Western Suffolk Community Safety Partnership to tackle safety issues within the districts.</w:t>
                      </w:r>
                    </w:p>
                    <w:p w14:paraId="29A52F39" w14:textId="77777777" w:rsidR="00FA5486"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reports to the Committee include comparative data and statistics, based on previous quarters, to present a fuller narrative.</w:t>
                      </w:r>
                    </w:p>
                    <w:p w14:paraId="41115F45" w14:textId="77777777" w:rsidR="00FA5486"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Partnership explores tackling anti-social behaviour and providing further safety support for children from settled communities.</w:t>
                      </w:r>
                    </w:p>
                    <w:p w14:paraId="5280B16F" w14:textId="77777777" w:rsidR="00FA5486"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Thriving Communities explores further funding opportunities to support the provision of mobile CCTV cameras.</w:t>
                      </w:r>
                    </w:p>
                    <w:p w14:paraId="2E23C139" w14:textId="77777777" w:rsidR="00FA5486" w:rsidRPr="00D154DD" w:rsidRDefault="00FA5486" w:rsidP="00FA5486">
                      <w:pPr>
                        <w:pStyle w:val="ListParagraph"/>
                        <w:numPr>
                          <w:ilvl w:val="1"/>
                          <w:numId w:val="25"/>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Thriving Communities, in partnership with the Cabinet Member for Housing, creates a more expansive register of HMOs and assess how these are regulated.</w:t>
                      </w:r>
                    </w:p>
                    <w:p w14:paraId="6591C9BB" w14:textId="0C8F1E6D" w:rsidR="00FA5486" w:rsidRPr="00D154DD" w:rsidRDefault="00FA5486" w:rsidP="00FA5486">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2010496" behindDoc="0" locked="0" layoutInCell="1" allowOverlap="1" wp14:anchorId="4060F221" wp14:editId="7D03B15B">
            <wp:simplePos x="0" y="0"/>
            <wp:positionH relativeFrom="column">
              <wp:posOffset>4940300</wp:posOffset>
            </wp:positionH>
            <wp:positionV relativeFrom="paragraph">
              <wp:posOffset>-212252</wp:posOffset>
            </wp:positionV>
            <wp:extent cx="1204362" cy="848741"/>
            <wp:effectExtent l="0" t="0" r="0" b="0"/>
            <wp:wrapNone/>
            <wp:docPr id="1526927401"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2008448" behindDoc="0" locked="0" layoutInCell="1" allowOverlap="1" wp14:anchorId="40A1A24B" wp14:editId="13DBE94C">
                <wp:simplePos x="0" y="0"/>
                <wp:positionH relativeFrom="column">
                  <wp:posOffset>369097</wp:posOffset>
                </wp:positionH>
                <wp:positionV relativeFrom="paragraph">
                  <wp:posOffset>-20955</wp:posOffset>
                </wp:positionV>
                <wp:extent cx="4518660" cy="503555"/>
                <wp:effectExtent l="0" t="0" r="15240" b="10795"/>
                <wp:wrapNone/>
                <wp:docPr id="1210406222"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649FB314" w14:textId="08462FED" w:rsidR="00FA5486" w:rsidRPr="004C1AC3" w:rsidRDefault="00FA5486" w:rsidP="00FA5486">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A1A24B" id="_x0000_s1144" style="position:absolute;margin-left:29.05pt;margin-top:-1.65pt;width:355.8pt;height:39.6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" fillcolor="#67a955" strokecolor="#459329" strokeweight="1.5pt">
                <v:textbox>
                  <w:txbxContent>
                    <w:p w14:paraId="649FB314" w14:textId="08462FED" w:rsidR="00FA5486" w:rsidRPr="004C1AC3" w:rsidRDefault="00FA5486" w:rsidP="00FA5486">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09472" behindDoc="0" locked="0" layoutInCell="1" allowOverlap="1" wp14:anchorId="7691B81C" wp14:editId="4F511085">
                <wp:simplePos x="0" y="0"/>
                <wp:positionH relativeFrom="column">
                  <wp:posOffset>-244653</wp:posOffset>
                </wp:positionH>
                <wp:positionV relativeFrom="paragraph">
                  <wp:posOffset>-21693</wp:posOffset>
                </wp:positionV>
                <wp:extent cx="504000" cy="504000"/>
                <wp:effectExtent l="0" t="0" r="10795" b="10795"/>
                <wp:wrapNone/>
                <wp:docPr id="1129847732"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33C5352" w14:textId="77777777" w:rsidR="00FA5486" w:rsidRPr="004C1AC3" w:rsidRDefault="00FA5486" w:rsidP="00FA5486">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91B81C" id="_x0000_s1145" style="position:absolute;margin-left:-19.25pt;margin-top:-1.7pt;width:39.7pt;height:39.7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DfD7/cjgIAAJsFAAAOAAAAAAAAAAAAAAAAAC4CAABkcnMvZTJvRG9jLnhtbFBLAQIt&#10;ABQABgAIAAAAIQB85jZP3gAAAAgBAAAPAAAAAAAAAAAAAAAAAOgEAABkcnMvZG93bnJldi54bWxQ&#10;SwUGAAAAAAQABADzAAAA8wUAAAAA&#10;" fillcolor="#67a955" strokecolor="#459329" strokeweight="1.5pt">
                <v:textbox>
                  <w:txbxContent>
                    <w:p w14:paraId="433C5352" w14:textId="77777777" w:rsidR="00FA5486" w:rsidRPr="004C1AC3" w:rsidRDefault="00FA5486" w:rsidP="00FA5486">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07424" behindDoc="0" locked="0" layoutInCell="1" allowOverlap="1" wp14:anchorId="73F38C04" wp14:editId="614F5D27">
                <wp:simplePos x="0" y="0"/>
                <wp:positionH relativeFrom="margin">
                  <wp:align>center</wp:align>
                </wp:positionH>
                <wp:positionV relativeFrom="margin">
                  <wp:align>center</wp:align>
                </wp:positionV>
                <wp:extent cx="9513570" cy="6741795"/>
                <wp:effectExtent l="0" t="4763" r="25718" b="25717"/>
                <wp:wrapSquare wrapText="bothSides"/>
                <wp:docPr id="1329522355"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6EEED63A" w14:textId="77777777" w:rsidR="00FA5486" w:rsidRPr="00301398" w:rsidRDefault="00FA5486" w:rsidP="00FA5486">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F38C04" id="_x0000_s1146" style="position:absolute;margin-left:0;margin-top:0;width:749.1pt;height:530.85pt;rotation:90;z-index:2520074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grhpiK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6EEED63A" w14:textId="77777777" w:rsidR="00FA5486" w:rsidRPr="00301398" w:rsidRDefault="00FA5486" w:rsidP="00FA5486">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0B8A31E4" w14:textId="77777777" w:rsidR="00FA5486" w:rsidRDefault="00FA5486" w:rsidP="00FA5486">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2021760" behindDoc="0" locked="0" layoutInCell="1" allowOverlap="1" wp14:anchorId="4FA8B4AB" wp14:editId="1627F0D8">
            <wp:simplePos x="0" y="0"/>
            <wp:positionH relativeFrom="margin">
              <wp:posOffset>-220980</wp:posOffset>
            </wp:positionH>
            <wp:positionV relativeFrom="paragraph">
              <wp:posOffset>6350</wp:posOffset>
            </wp:positionV>
            <wp:extent cx="468000" cy="468000"/>
            <wp:effectExtent l="0" t="0" r="8255" b="0"/>
            <wp:wrapNone/>
            <wp:docPr id="1882425755" name="Graphic 133"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52781" name="Graphic 1616652781" descr="City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468000" cy="468000"/>
                    </a:xfrm>
                    <a:prstGeom prst="rect">
                      <a:avLst/>
                    </a:prstGeom>
                  </pic:spPr>
                </pic:pic>
              </a:graphicData>
            </a:graphic>
          </wp:anchor>
        </w:drawing>
      </w:r>
      <w:r w:rsidRPr="004C1AC3">
        <w:rPr>
          <w:noProof/>
          <w14:ligatures w14:val="standardContextual"/>
        </w:rPr>
        <mc:AlternateContent>
          <mc:Choice Requires="wps">
            <w:drawing>
              <wp:anchor distT="45720" distB="45720" distL="114300" distR="114300" simplePos="0" relativeHeight="252020736" behindDoc="1" locked="0" layoutInCell="1" allowOverlap="1" wp14:anchorId="154F5774" wp14:editId="1FDAAD79">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13416278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39B7E50F" w14:textId="528F7D26" w:rsidR="00FA5486" w:rsidRDefault="00FA5486" w:rsidP="00FA5486">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LOCALITY AND GRANT FUNDING: INFORMATION BULLETIN</w:t>
                            </w:r>
                          </w:p>
                          <w:p w14:paraId="4DC70021" w14:textId="77777777" w:rsidR="00FA5486" w:rsidRDefault="00FA5486" w:rsidP="00FA5486">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Members of the Overview and Scrutiny Committee requested that further information on locality and grant funding be presented to the Committee to assess whether these were being well utilised and spent appropriately and to ensure that the internal procedures provided an adequate scope of community support. </w:t>
                            </w:r>
                          </w:p>
                          <w:p w14:paraId="665CC468" w14:textId="77777777" w:rsidR="00FA5486" w:rsidRPr="003B4CD4" w:rsidRDefault="00FA5486" w:rsidP="00FA5486">
                            <w:pPr>
                              <w:spacing w:after="0" w:line="240" w:lineRule="auto"/>
                              <w:rPr>
                                <w:rFonts w:ascii="Leelawadee UI Semilight" w:hAnsi="Leelawadee UI Semilight" w:cs="Leelawadee UI Semilight"/>
                                <w:color w:val="262626" w:themeColor="text1" w:themeTint="D9"/>
                                <w:sz w:val="24"/>
                                <w:szCs w:val="24"/>
                              </w:rPr>
                            </w:pPr>
                          </w:p>
                          <w:p w14:paraId="0FE7C27E" w14:textId="77777777" w:rsidR="00FA5486" w:rsidRPr="00D154DD" w:rsidRDefault="00FA5486" w:rsidP="00FA5486">
                            <w:pPr>
                              <w:spacing w:after="0" w:line="240" w:lineRule="auto"/>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91D2727" w14:textId="77777777" w:rsidR="00FA5486" w:rsidRPr="006669A5" w:rsidRDefault="00FA5486" w:rsidP="00FA5486">
                            <w:pPr>
                              <w:spacing w:after="0" w:line="240" w:lineRule="auto"/>
                              <w:rPr>
                                <w:rFonts w:ascii="Leelawadee UI Semilight" w:hAnsi="Leelawadee UI Semilight" w:cs="Leelawadee UI Semilight"/>
                                <w:color w:val="262626" w:themeColor="text1" w:themeTint="D9"/>
                                <w:sz w:val="18"/>
                                <w:szCs w:val="18"/>
                                <w:highlight w:val="yellow"/>
                              </w:rPr>
                            </w:pPr>
                          </w:p>
                          <w:p w14:paraId="7E73D2AA" w14:textId="77777777" w:rsidR="00FA5486" w:rsidRDefault="00FA5486" w:rsidP="00FA5486">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Thriving Communities</w:t>
                            </w:r>
                          </w:p>
                          <w:p w14:paraId="3C65B93F" w14:textId="77777777" w:rsidR="00FA5486" w:rsidRDefault="00FA5486" w:rsidP="00FA5486">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25807889" w14:textId="77777777" w:rsidR="00FA5486" w:rsidRPr="00D10871" w:rsidRDefault="00FA5486" w:rsidP="00FA5486">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Community Grants and Development Manager</w:t>
                            </w:r>
                          </w:p>
                          <w:p w14:paraId="4C9CE0A8" w14:textId="77777777" w:rsidR="00FA5486" w:rsidRPr="003A1389" w:rsidRDefault="00FA5486" w:rsidP="00FA5486">
                            <w:pPr>
                              <w:spacing w:after="0" w:line="288" w:lineRule="auto"/>
                              <w:rPr>
                                <w:rFonts w:ascii="Leelawadee UI Semilight" w:hAnsi="Leelawadee UI Semilight" w:cs="Leelawadee UI Semilight"/>
                                <w:color w:val="262626" w:themeColor="text1" w:themeTint="D9"/>
                                <w:sz w:val="18"/>
                                <w:szCs w:val="18"/>
                                <w:highlight w:val="yellow"/>
                              </w:rPr>
                            </w:pPr>
                          </w:p>
                          <w:p w14:paraId="39637269" w14:textId="77777777" w:rsidR="00FA5486" w:rsidRPr="00D154DD" w:rsidRDefault="00FA5486" w:rsidP="00FA5486">
                            <w:pPr>
                              <w:spacing w:after="0" w:line="240" w:lineRule="auto"/>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728F6C5" w14:textId="77777777" w:rsidR="00FA5486" w:rsidRPr="00D154DD" w:rsidRDefault="00FA5486" w:rsidP="00FA5486">
                            <w:pPr>
                              <w:spacing w:after="0" w:line="240" w:lineRule="auto"/>
                              <w:rPr>
                                <w:rFonts w:ascii="Leelawadee UI Semilight" w:hAnsi="Leelawadee UI Semilight" w:cs="Leelawadee UI Semilight"/>
                                <w:color w:val="262626" w:themeColor="text1" w:themeTint="D9"/>
                                <w:sz w:val="18"/>
                                <w:szCs w:val="18"/>
                              </w:rPr>
                            </w:pPr>
                          </w:p>
                          <w:p w14:paraId="398FA820"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Checks and balances conducted ahead of the allocation of grant funding</w:t>
                            </w:r>
                          </w:p>
                          <w:p w14:paraId="5731B52E"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provision of advice and support to those applying for funding</w:t>
                            </w:r>
                          </w:p>
                          <w:p w14:paraId="29009295"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Predicted underspend for Councillor locality grants and the impact of unallocated funds on local communities</w:t>
                            </w:r>
                          </w:p>
                          <w:p w14:paraId="1604350C"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Involvement of Ward Members in the allocation of grants</w:t>
                            </w:r>
                          </w:p>
                          <w:p w14:paraId="3A73DBCF"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Monitoring of larger organisations applying for multiple grants across the Council</w:t>
                            </w:r>
                          </w:p>
                          <w:p w14:paraId="09C474DC"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recent grants review and the scope of the Council’s grants delivery</w:t>
                            </w:r>
                          </w:p>
                          <w:p w14:paraId="50C3DB89"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recent increase in the Councillor locality grant budget and the disparity between Mid Suffolk and Babergh members</w:t>
                            </w:r>
                          </w:p>
                          <w:p w14:paraId="04C9F8C8" w14:textId="77777777" w:rsidR="00FA5486" w:rsidRPr="00E97FD2" w:rsidRDefault="00FA5486" w:rsidP="00FA5486">
                            <w:pPr>
                              <w:spacing w:after="0" w:line="288" w:lineRule="auto"/>
                              <w:jc w:val="both"/>
                              <w:rPr>
                                <w:rFonts w:ascii="Leelawadee UI Semilight" w:hAnsi="Leelawadee UI Semilight" w:cs="Leelawadee UI Semilight"/>
                                <w:color w:val="262626" w:themeColor="text1" w:themeTint="D9"/>
                                <w:sz w:val="24"/>
                                <w:szCs w:val="24"/>
                              </w:rPr>
                            </w:pPr>
                          </w:p>
                          <w:p w14:paraId="5359B43F"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sz w:val="24"/>
                                <w:szCs w:val="24"/>
                              </w:rPr>
                              <w:t>Due to this item being an Information Bulletin, no further recommendations were made by the Committee.</w:t>
                            </w:r>
                          </w:p>
                          <w:p w14:paraId="30196E79" w14:textId="77777777" w:rsidR="00FA5486" w:rsidRPr="00D154DD" w:rsidRDefault="00FA5486" w:rsidP="00FA5486">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54F5774" id="_x0000_s1147" type="#_x0000_t202" style="position:absolute;margin-left:-26pt;margin-top:120.55pt;width:498.25pt;height:685.65pt;z-index:-25129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" filled="f" stroked="f">
                <v:textbox>
                  <w:txbxContent>
                    <w:p w14:paraId="39B7E50F" w14:textId="528F7D26" w:rsidR="00FA5486" w:rsidRDefault="00FA5486" w:rsidP="00FA5486">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LOCALITY AND GRANT FUNDING: INFORMATION BULLETIN</w:t>
                      </w:r>
                    </w:p>
                    <w:p w14:paraId="4DC70021" w14:textId="77777777" w:rsidR="00FA5486" w:rsidRDefault="00FA5486" w:rsidP="00FA5486">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Members of the Overview and Scrutiny Committee requested that further information on locality and grant funding be presented to the Committee to assess whether these were being well utilised and spent appropriately and to ensure that the internal procedures provided an adequate scope of community support. </w:t>
                      </w:r>
                    </w:p>
                    <w:p w14:paraId="665CC468" w14:textId="77777777" w:rsidR="00FA5486" w:rsidRPr="003B4CD4" w:rsidRDefault="00FA5486" w:rsidP="00FA5486">
                      <w:pPr>
                        <w:spacing w:after="0" w:line="240" w:lineRule="auto"/>
                        <w:rPr>
                          <w:rFonts w:ascii="Leelawadee UI Semilight" w:hAnsi="Leelawadee UI Semilight" w:cs="Leelawadee UI Semilight"/>
                          <w:color w:val="262626" w:themeColor="text1" w:themeTint="D9"/>
                          <w:sz w:val="24"/>
                          <w:szCs w:val="24"/>
                        </w:rPr>
                      </w:pPr>
                    </w:p>
                    <w:p w14:paraId="0FE7C27E" w14:textId="77777777" w:rsidR="00FA5486" w:rsidRPr="00D154DD" w:rsidRDefault="00FA5486" w:rsidP="00FA5486">
                      <w:pPr>
                        <w:spacing w:after="0" w:line="240" w:lineRule="auto"/>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91D2727" w14:textId="77777777" w:rsidR="00FA5486" w:rsidRPr="006669A5" w:rsidRDefault="00FA5486" w:rsidP="00FA5486">
                      <w:pPr>
                        <w:spacing w:after="0" w:line="240" w:lineRule="auto"/>
                        <w:rPr>
                          <w:rFonts w:ascii="Leelawadee UI Semilight" w:hAnsi="Leelawadee UI Semilight" w:cs="Leelawadee UI Semilight"/>
                          <w:color w:val="262626" w:themeColor="text1" w:themeTint="D9"/>
                          <w:sz w:val="18"/>
                          <w:szCs w:val="18"/>
                          <w:highlight w:val="yellow"/>
                        </w:rPr>
                      </w:pPr>
                    </w:p>
                    <w:p w14:paraId="7E73D2AA" w14:textId="77777777" w:rsidR="00FA5486" w:rsidRDefault="00FA5486" w:rsidP="00FA5486">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Thriving Communities</w:t>
                      </w:r>
                    </w:p>
                    <w:p w14:paraId="3C65B93F" w14:textId="77777777" w:rsidR="00FA5486" w:rsidRDefault="00FA5486" w:rsidP="00FA5486">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25807889" w14:textId="77777777" w:rsidR="00FA5486" w:rsidRPr="00D10871" w:rsidRDefault="00FA5486" w:rsidP="00FA5486">
                      <w:pPr>
                        <w:pStyle w:val="ListParagraph"/>
                        <w:numPr>
                          <w:ilvl w:val="0"/>
                          <w:numId w:val="3"/>
                        </w:numPr>
                        <w:spacing w:after="0" w:line="288" w:lineRule="auto"/>
                        <w:ind w:left="357" w:hanging="357"/>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Community Grants and Development Manager</w:t>
                      </w:r>
                    </w:p>
                    <w:p w14:paraId="4C9CE0A8" w14:textId="77777777" w:rsidR="00FA5486" w:rsidRPr="003A1389" w:rsidRDefault="00FA5486" w:rsidP="00FA5486">
                      <w:pPr>
                        <w:spacing w:after="0" w:line="288" w:lineRule="auto"/>
                        <w:rPr>
                          <w:rFonts w:ascii="Leelawadee UI Semilight" w:hAnsi="Leelawadee UI Semilight" w:cs="Leelawadee UI Semilight"/>
                          <w:color w:val="262626" w:themeColor="text1" w:themeTint="D9"/>
                          <w:sz w:val="18"/>
                          <w:szCs w:val="18"/>
                          <w:highlight w:val="yellow"/>
                        </w:rPr>
                      </w:pPr>
                    </w:p>
                    <w:p w14:paraId="39637269" w14:textId="77777777" w:rsidR="00FA5486" w:rsidRPr="00D154DD" w:rsidRDefault="00FA5486" w:rsidP="00FA5486">
                      <w:pPr>
                        <w:spacing w:after="0" w:line="240" w:lineRule="auto"/>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728F6C5" w14:textId="77777777" w:rsidR="00FA5486" w:rsidRPr="00D154DD" w:rsidRDefault="00FA5486" w:rsidP="00FA5486">
                      <w:pPr>
                        <w:spacing w:after="0" w:line="240" w:lineRule="auto"/>
                        <w:rPr>
                          <w:rFonts w:ascii="Leelawadee UI Semilight" w:hAnsi="Leelawadee UI Semilight" w:cs="Leelawadee UI Semilight"/>
                          <w:color w:val="262626" w:themeColor="text1" w:themeTint="D9"/>
                          <w:sz w:val="18"/>
                          <w:szCs w:val="18"/>
                        </w:rPr>
                      </w:pPr>
                    </w:p>
                    <w:p w14:paraId="398FA820"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Checks and balances conducted ahead of the allocation of grant funding</w:t>
                      </w:r>
                    </w:p>
                    <w:p w14:paraId="5731B52E"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provision of advice and support to those applying for funding</w:t>
                      </w:r>
                    </w:p>
                    <w:p w14:paraId="29009295"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Predicted underspend for Councillor locality grants and the impact of unallocated funds on local communities</w:t>
                      </w:r>
                    </w:p>
                    <w:p w14:paraId="1604350C"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Involvement of Ward Members in the allocation of grants</w:t>
                      </w:r>
                    </w:p>
                    <w:p w14:paraId="3A73DBCF"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Monitoring of larger organisations applying for multiple grants across the Council</w:t>
                      </w:r>
                    </w:p>
                    <w:p w14:paraId="09C474DC"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recent grants review and the scope of the Council’s grants delivery</w:t>
                      </w:r>
                    </w:p>
                    <w:p w14:paraId="50C3DB89" w14:textId="77777777" w:rsidR="00FA5486" w:rsidRPr="00914423" w:rsidRDefault="00FA5486" w:rsidP="00FA5486">
                      <w:pPr>
                        <w:pStyle w:val="ListParagraph"/>
                        <w:numPr>
                          <w:ilvl w:val="0"/>
                          <w:numId w:val="4"/>
                        </w:numPr>
                        <w:spacing w:after="0" w:line="288" w:lineRule="auto"/>
                        <w:ind w:left="357" w:hanging="357"/>
                        <w:contextualSpacing w:val="0"/>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recent increase in the Councillor locality grant budget and the disparity between Mid Suffolk and Babergh members</w:t>
                      </w:r>
                    </w:p>
                    <w:p w14:paraId="04C9F8C8" w14:textId="77777777" w:rsidR="00FA5486" w:rsidRPr="00E97FD2" w:rsidRDefault="00FA5486" w:rsidP="00FA5486">
                      <w:pPr>
                        <w:spacing w:after="0" w:line="288" w:lineRule="auto"/>
                        <w:jc w:val="both"/>
                        <w:rPr>
                          <w:rFonts w:ascii="Leelawadee UI Semilight" w:hAnsi="Leelawadee UI Semilight" w:cs="Leelawadee UI Semilight"/>
                          <w:color w:val="262626" w:themeColor="text1" w:themeTint="D9"/>
                          <w:sz w:val="24"/>
                          <w:szCs w:val="24"/>
                        </w:rPr>
                      </w:pPr>
                    </w:p>
                    <w:p w14:paraId="5359B43F" w14:textId="77777777" w:rsidR="00FA5486" w:rsidRPr="00D154DD" w:rsidRDefault="00FA5486" w:rsidP="00FA5486">
                      <w:pPr>
                        <w:spacing w:after="0" w:line="240" w:lineRule="auto"/>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sz w:val="24"/>
                          <w:szCs w:val="24"/>
                        </w:rPr>
                        <w:t>Due to this item being an Information Bulletin, no further recommendations were made by the Committee.</w:t>
                      </w:r>
                    </w:p>
                    <w:p w14:paraId="30196E79" w14:textId="77777777" w:rsidR="00FA5486" w:rsidRPr="00D154DD" w:rsidRDefault="00FA5486" w:rsidP="00FA5486">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2019712" behindDoc="0" locked="0" layoutInCell="1" allowOverlap="1" wp14:anchorId="233DB481" wp14:editId="57874F8D">
            <wp:simplePos x="0" y="0"/>
            <wp:positionH relativeFrom="column">
              <wp:posOffset>4940300</wp:posOffset>
            </wp:positionH>
            <wp:positionV relativeFrom="paragraph">
              <wp:posOffset>-212252</wp:posOffset>
            </wp:positionV>
            <wp:extent cx="1204362" cy="848741"/>
            <wp:effectExtent l="0" t="0" r="0" b="0"/>
            <wp:wrapNone/>
            <wp:docPr id="2084759532"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2017664" behindDoc="0" locked="0" layoutInCell="1" allowOverlap="1" wp14:anchorId="3F22F62C" wp14:editId="3B4ABC31">
                <wp:simplePos x="0" y="0"/>
                <wp:positionH relativeFrom="column">
                  <wp:posOffset>369097</wp:posOffset>
                </wp:positionH>
                <wp:positionV relativeFrom="paragraph">
                  <wp:posOffset>-20955</wp:posOffset>
                </wp:positionV>
                <wp:extent cx="4518660" cy="503555"/>
                <wp:effectExtent l="0" t="0" r="15240" b="10795"/>
                <wp:wrapNone/>
                <wp:docPr id="1338777737"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5AAFD8EB" w14:textId="77777777" w:rsidR="00FA5486" w:rsidRPr="004C1AC3" w:rsidRDefault="00FA5486" w:rsidP="00FA5486">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22F62C" id="_x0000_s1148" style="position:absolute;margin-left:29.05pt;margin-top:-1.65pt;width:355.8pt;height:39.6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" fillcolor="#67a955" strokecolor="#459329" strokeweight="1.5pt">
                <v:textbox>
                  <w:txbxContent>
                    <w:p w14:paraId="5AAFD8EB" w14:textId="77777777" w:rsidR="00FA5486" w:rsidRPr="004C1AC3" w:rsidRDefault="00FA5486" w:rsidP="00FA5486">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18688" behindDoc="0" locked="0" layoutInCell="1" allowOverlap="1" wp14:anchorId="3D228535" wp14:editId="705D212F">
                <wp:simplePos x="0" y="0"/>
                <wp:positionH relativeFrom="column">
                  <wp:posOffset>-244653</wp:posOffset>
                </wp:positionH>
                <wp:positionV relativeFrom="paragraph">
                  <wp:posOffset>-21693</wp:posOffset>
                </wp:positionV>
                <wp:extent cx="504000" cy="504000"/>
                <wp:effectExtent l="0" t="0" r="10795" b="10795"/>
                <wp:wrapNone/>
                <wp:docPr id="80719884"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5FAE58" w14:textId="77777777" w:rsidR="00FA5486" w:rsidRPr="004C1AC3" w:rsidRDefault="00FA5486" w:rsidP="00FA5486">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D228535" id="_x0000_s1149" style="position:absolute;margin-left:-19.25pt;margin-top:-1.7pt;width:39.7pt;height:39.7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gQ99GI8CAACbBQAADgAAAAAAAAAAAAAAAAAuAgAAZHJzL2Uyb0RvYy54bWxQSwEC&#10;LQAUAAYACAAAACEAfOY2T94AAAAIAQAADwAAAAAAAAAAAAAAAADpBAAAZHJzL2Rvd25yZXYueG1s&#10;UEsFBgAAAAAEAAQA8wAAAPQFAAAAAA==&#10;" fillcolor="#67a955" strokecolor="#459329" strokeweight="1.5pt">
                <v:textbox>
                  <w:txbxContent>
                    <w:p w14:paraId="4F5FAE58" w14:textId="77777777" w:rsidR="00FA5486" w:rsidRPr="004C1AC3" w:rsidRDefault="00FA5486" w:rsidP="00FA5486">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16640" behindDoc="0" locked="0" layoutInCell="1" allowOverlap="1" wp14:anchorId="3FCF0D99" wp14:editId="05497470">
                <wp:simplePos x="0" y="0"/>
                <wp:positionH relativeFrom="margin">
                  <wp:align>center</wp:align>
                </wp:positionH>
                <wp:positionV relativeFrom="margin">
                  <wp:align>center</wp:align>
                </wp:positionV>
                <wp:extent cx="9513570" cy="6741795"/>
                <wp:effectExtent l="0" t="4763" r="25718" b="25717"/>
                <wp:wrapSquare wrapText="bothSides"/>
                <wp:docPr id="14299960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1B2A7BBE" w14:textId="77777777" w:rsidR="00FA5486" w:rsidRPr="00301398" w:rsidRDefault="00FA5486" w:rsidP="00FA5486">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FCF0D99" id="_x0000_s1150" style="position:absolute;margin-left:0;margin-top:0;width:749.1pt;height:530.85pt;rotation:90;z-index:252016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dvSoQIAALUFAAAOAAAAZHJzL2Uyb0RvYy54bWysVN9P2zAQfp+0/8Hy+0hTUko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GTnb0q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1B2A7BBE" w14:textId="77777777" w:rsidR="00FA5486" w:rsidRPr="00301398" w:rsidRDefault="00FA5486" w:rsidP="00FA5486">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3F004A4C" w14:textId="77777777" w:rsidR="009469D9" w:rsidRDefault="009469D9" w:rsidP="009469D9">
      <w:pPr>
        <w:rPr>
          <w:noProof/>
          <w14:ligatures w14:val="standardContextual"/>
        </w:rPr>
      </w:pPr>
      <w:r>
        <w:rPr>
          <w:rFonts w:ascii="Arial Black" w:hAnsi="Arial Black"/>
          <w:b/>
          <w:bCs/>
          <w:noProof/>
          <w:color w:val="000000" w:themeColor="text1"/>
          <w:sz w:val="56"/>
          <w:szCs w:val="56"/>
          <w14:ligatures w14:val="standardContextual"/>
        </w:rPr>
        <w:lastRenderedPageBreak/>
        <w:drawing>
          <wp:anchor distT="0" distB="0" distL="114300" distR="114300" simplePos="0" relativeHeight="252028928" behindDoc="0" locked="0" layoutInCell="1" allowOverlap="1" wp14:anchorId="092F211A" wp14:editId="70158D9A">
            <wp:simplePos x="0" y="0"/>
            <wp:positionH relativeFrom="margin">
              <wp:posOffset>-220980</wp:posOffset>
            </wp:positionH>
            <wp:positionV relativeFrom="paragraph">
              <wp:posOffset>6350</wp:posOffset>
            </wp:positionV>
            <wp:extent cx="468000" cy="468000"/>
            <wp:effectExtent l="0" t="0" r="8255" b="0"/>
            <wp:wrapNone/>
            <wp:docPr id="306009407" name="Graphic 133" descr="City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52781" name="Graphic 1616652781" descr="City with solid fill"/>
                    <pic:cNvPicPr/>
                  </pic:nvPicPr>
                  <pic:blipFill>
                    <a:blip r:embed="rId36">
                      <a:extLst>
                        <a:ext uri="{96DAC541-7B7A-43D3-8B79-37D633B846F1}">
                          <asvg:svgBlip xmlns:asvg="http://schemas.microsoft.com/office/drawing/2016/SVG/main" r:embed="rId37"/>
                        </a:ext>
                      </a:extLst>
                    </a:blip>
                    <a:stretch>
                      <a:fillRect/>
                    </a:stretch>
                  </pic:blipFill>
                  <pic:spPr>
                    <a:xfrm>
                      <a:off x="0" y="0"/>
                      <a:ext cx="468000" cy="468000"/>
                    </a:xfrm>
                    <a:prstGeom prst="rect">
                      <a:avLst/>
                    </a:prstGeom>
                  </pic:spPr>
                </pic:pic>
              </a:graphicData>
            </a:graphic>
          </wp:anchor>
        </w:drawing>
      </w:r>
      <w:r w:rsidRPr="004C1AC3">
        <w:rPr>
          <w:noProof/>
          <w14:ligatures w14:val="standardContextual"/>
        </w:rPr>
        <mc:AlternateContent>
          <mc:Choice Requires="wps">
            <w:drawing>
              <wp:anchor distT="45720" distB="45720" distL="114300" distR="114300" simplePos="0" relativeHeight="252027904" behindDoc="1" locked="0" layoutInCell="1" allowOverlap="1" wp14:anchorId="05E63EC4" wp14:editId="6D029561">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1811700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3BEA7E02" w14:textId="6D924024" w:rsidR="009469D9" w:rsidRDefault="009469D9" w:rsidP="009469D9">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PLANNING PRE-APPLICATION ADVICE: A REVISIT</w:t>
                            </w:r>
                          </w:p>
                          <w:p w14:paraId="6FA3DE6E" w14:textId="77777777" w:rsidR="009469D9" w:rsidRDefault="009469D9" w:rsidP="009469D9">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Following on from an initial review into the pre-application service by the Overview and Scrutiny Committee in February 2023, this revisit sought to provide Members a detailed update on the improvements made to the service based on the original recommendations. </w:t>
                            </w:r>
                          </w:p>
                          <w:p w14:paraId="7C990E9B" w14:textId="77777777" w:rsidR="009469D9" w:rsidRPr="003B4CD4" w:rsidRDefault="009469D9" w:rsidP="009469D9">
                            <w:pPr>
                              <w:spacing w:after="0" w:line="240" w:lineRule="auto"/>
                              <w:jc w:val="both"/>
                              <w:rPr>
                                <w:rFonts w:ascii="Leelawadee UI Semilight" w:hAnsi="Leelawadee UI Semilight" w:cs="Leelawadee UI Semilight"/>
                                <w:color w:val="262626" w:themeColor="text1" w:themeTint="D9"/>
                                <w:sz w:val="24"/>
                                <w:szCs w:val="24"/>
                              </w:rPr>
                            </w:pPr>
                          </w:p>
                          <w:p w14:paraId="16D238D6"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9DB2C35" w14:textId="77777777" w:rsidR="009469D9" w:rsidRPr="006669A5" w:rsidRDefault="009469D9" w:rsidP="009469D9">
                            <w:pPr>
                              <w:spacing w:after="0" w:line="240" w:lineRule="auto"/>
                              <w:jc w:val="both"/>
                              <w:rPr>
                                <w:rFonts w:ascii="Leelawadee UI Semilight" w:hAnsi="Leelawadee UI Semilight" w:cs="Leelawadee UI Semilight"/>
                                <w:color w:val="262626" w:themeColor="text1" w:themeTint="D9"/>
                                <w:sz w:val="18"/>
                                <w:szCs w:val="18"/>
                                <w:highlight w:val="yellow"/>
                              </w:rPr>
                            </w:pPr>
                          </w:p>
                          <w:p w14:paraId="083BA527"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Heritage, Planning, and Infrastructure</w:t>
                            </w:r>
                          </w:p>
                          <w:p w14:paraId="733B8FF9"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Planning Officer</w:t>
                            </w:r>
                          </w:p>
                          <w:p w14:paraId="4F0F363F"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Area Planning Manager</w:t>
                            </w:r>
                          </w:p>
                          <w:p w14:paraId="15A0F338" w14:textId="77777777" w:rsidR="009469D9" w:rsidRPr="00D10871"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Professional Lead for Digital Solutions</w:t>
                            </w:r>
                          </w:p>
                          <w:p w14:paraId="5A9F6723" w14:textId="77777777" w:rsidR="009469D9" w:rsidRPr="00271F51" w:rsidRDefault="009469D9" w:rsidP="009469D9">
                            <w:pPr>
                              <w:spacing w:after="0" w:line="288" w:lineRule="auto"/>
                              <w:jc w:val="both"/>
                              <w:rPr>
                                <w:rFonts w:ascii="Leelawadee UI Semilight" w:hAnsi="Leelawadee UI Semilight" w:cs="Leelawadee UI Semilight"/>
                                <w:color w:val="262626" w:themeColor="text1" w:themeTint="D9"/>
                                <w:sz w:val="12"/>
                                <w:szCs w:val="12"/>
                                <w:highlight w:val="yellow"/>
                              </w:rPr>
                            </w:pPr>
                          </w:p>
                          <w:p w14:paraId="3044819B"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F2CF39F"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0A8AEC36"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Current pre-application charge scheme and the differences between pricings</w:t>
                            </w:r>
                          </w:p>
                          <w:p w14:paraId="0E94981B"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Allocation of pre-application cases and officer follow-through during the planning process</w:t>
                            </w:r>
                          </w:p>
                          <w:p w14:paraId="759BF808"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Questions contained within the annual survey and the quality and quantity of responses</w:t>
                            </w:r>
                          </w:p>
                          <w:p w14:paraId="7B873BE5"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Handling of negative feedback and communication about lessons learnt</w:t>
                            </w:r>
                          </w:p>
                          <w:p w14:paraId="0E11BD1A" w14:textId="77777777" w:rsidR="009469D9" w:rsidRPr="00271F51" w:rsidRDefault="009469D9" w:rsidP="009469D9">
                            <w:pPr>
                              <w:spacing w:after="0" w:line="288" w:lineRule="auto"/>
                              <w:jc w:val="both"/>
                              <w:rPr>
                                <w:rFonts w:ascii="Leelawadee UI Semilight" w:hAnsi="Leelawadee UI Semilight" w:cs="Leelawadee UI Semilight"/>
                                <w:color w:val="262626" w:themeColor="text1" w:themeTint="D9"/>
                                <w:sz w:val="12"/>
                                <w:szCs w:val="12"/>
                              </w:rPr>
                            </w:pPr>
                          </w:p>
                          <w:p w14:paraId="59903A21"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D12D9DC"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273C868B"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continue with a yearly customer and officer survey, as well as a short survey with each pre-application response.</w:t>
                            </w:r>
                          </w:p>
                          <w:p w14:paraId="5802501F"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encourage customers to fully complete the annual survey, given that only 33% of respondents fully completed the 2025 survey.</w:t>
                            </w:r>
                          </w:p>
                          <w:p w14:paraId="6BC895FE"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Director for Place and Chief Planning Officer review the results of the above-mentioned surveys annually in consultation with the Cabinet Member for Planning.</w:t>
                            </w:r>
                          </w:p>
                          <w:p w14:paraId="092F1E39"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Planning designates a threshold for free planning pre-application advice and that this is publicised on the Councils’ websites.</w:t>
                            </w:r>
                          </w:p>
                          <w:p w14:paraId="6FA72860"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Cabinet Member for Planning explores removing pre-application charges for single householders renewable energy installations and retrofits. </w:t>
                            </w:r>
                          </w:p>
                          <w:p w14:paraId="7AC4E980"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details of what customers should expect from a pre-app response, including contact methods to discuss and a simplified version of the Suffolk Design Management Plan, be included on the Councils’ websites.</w:t>
                            </w:r>
                          </w:p>
                          <w:p w14:paraId="6F3ED2CD"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Planning conducts an internal review of the pre-application service to improve the consistency of officers overseeing applications throughout the whole planning process.</w:t>
                            </w:r>
                          </w:p>
                          <w:p w14:paraId="5829F3B0"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Councillors receive further training on how the pre-application service operates.</w:t>
                            </w:r>
                          </w:p>
                          <w:p w14:paraId="4A5E33E0" w14:textId="77777777" w:rsidR="009469D9" w:rsidRPr="00D154DD" w:rsidRDefault="009469D9" w:rsidP="009469D9">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E63EC4" id="_x0000_s1151" type="#_x0000_t202" style="position:absolute;margin-left:-26pt;margin-top:120.55pt;width:498.25pt;height:685.65pt;z-index:-251288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" filled="f" stroked="f">
                <v:textbox>
                  <w:txbxContent>
                    <w:p w14:paraId="3BEA7E02" w14:textId="6D924024" w:rsidR="009469D9" w:rsidRDefault="009469D9" w:rsidP="009469D9">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PLANNING PRE-APPLICATION ADVICE: A REVISIT</w:t>
                      </w:r>
                    </w:p>
                    <w:p w14:paraId="6FA3DE6E" w14:textId="77777777" w:rsidR="009469D9" w:rsidRDefault="009469D9" w:rsidP="009469D9">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Following on from an initial review into the pre-application service by the Overview and Scrutiny Committee in February 2023, this revisit sought to provide Members a detailed update on the improvements made to the service based on the original recommendations. </w:t>
                      </w:r>
                    </w:p>
                    <w:p w14:paraId="7C990E9B" w14:textId="77777777" w:rsidR="009469D9" w:rsidRPr="003B4CD4" w:rsidRDefault="009469D9" w:rsidP="009469D9">
                      <w:pPr>
                        <w:spacing w:after="0" w:line="240" w:lineRule="auto"/>
                        <w:jc w:val="both"/>
                        <w:rPr>
                          <w:rFonts w:ascii="Leelawadee UI Semilight" w:hAnsi="Leelawadee UI Semilight" w:cs="Leelawadee UI Semilight"/>
                          <w:color w:val="262626" w:themeColor="text1" w:themeTint="D9"/>
                          <w:sz w:val="24"/>
                          <w:szCs w:val="24"/>
                        </w:rPr>
                      </w:pPr>
                    </w:p>
                    <w:p w14:paraId="16D238D6"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9DB2C35" w14:textId="77777777" w:rsidR="009469D9" w:rsidRPr="006669A5" w:rsidRDefault="009469D9" w:rsidP="009469D9">
                      <w:pPr>
                        <w:spacing w:after="0" w:line="240" w:lineRule="auto"/>
                        <w:jc w:val="both"/>
                        <w:rPr>
                          <w:rFonts w:ascii="Leelawadee UI Semilight" w:hAnsi="Leelawadee UI Semilight" w:cs="Leelawadee UI Semilight"/>
                          <w:color w:val="262626" w:themeColor="text1" w:themeTint="D9"/>
                          <w:sz w:val="18"/>
                          <w:szCs w:val="18"/>
                          <w:highlight w:val="yellow"/>
                        </w:rPr>
                      </w:pPr>
                    </w:p>
                    <w:p w14:paraId="083BA527"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Heritage, Planning, and Infrastructure</w:t>
                      </w:r>
                    </w:p>
                    <w:p w14:paraId="733B8FF9"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Chief Planning Officer</w:t>
                      </w:r>
                    </w:p>
                    <w:p w14:paraId="4F0F363F"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Area Planning Manager</w:t>
                      </w:r>
                    </w:p>
                    <w:p w14:paraId="15A0F338" w14:textId="77777777" w:rsidR="009469D9" w:rsidRPr="00D10871"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Professional Lead for Digital Solutions</w:t>
                      </w:r>
                    </w:p>
                    <w:p w14:paraId="5A9F6723" w14:textId="77777777" w:rsidR="009469D9" w:rsidRPr="00271F51" w:rsidRDefault="009469D9" w:rsidP="009469D9">
                      <w:pPr>
                        <w:spacing w:after="0" w:line="288" w:lineRule="auto"/>
                        <w:jc w:val="both"/>
                        <w:rPr>
                          <w:rFonts w:ascii="Leelawadee UI Semilight" w:hAnsi="Leelawadee UI Semilight" w:cs="Leelawadee UI Semilight"/>
                          <w:color w:val="262626" w:themeColor="text1" w:themeTint="D9"/>
                          <w:sz w:val="12"/>
                          <w:szCs w:val="12"/>
                          <w:highlight w:val="yellow"/>
                        </w:rPr>
                      </w:pPr>
                    </w:p>
                    <w:p w14:paraId="3044819B"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F2CF39F"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0A8AEC36"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Current pre-application charge scheme and the differences between pricings</w:t>
                      </w:r>
                    </w:p>
                    <w:p w14:paraId="0E94981B"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Allocation of pre-application cases and officer follow-through during the planning process</w:t>
                      </w:r>
                    </w:p>
                    <w:p w14:paraId="759BF808"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Questions contained within the annual survey and the quality and quantity of responses</w:t>
                      </w:r>
                    </w:p>
                    <w:p w14:paraId="7B873BE5"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Handling of negative feedback and communication about lessons learnt</w:t>
                      </w:r>
                    </w:p>
                    <w:p w14:paraId="0E11BD1A" w14:textId="77777777" w:rsidR="009469D9" w:rsidRPr="00271F51" w:rsidRDefault="009469D9" w:rsidP="009469D9">
                      <w:pPr>
                        <w:spacing w:after="0" w:line="288" w:lineRule="auto"/>
                        <w:jc w:val="both"/>
                        <w:rPr>
                          <w:rFonts w:ascii="Leelawadee UI Semilight" w:hAnsi="Leelawadee UI Semilight" w:cs="Leelawadee UI Semilight"/>
                          <w:color w:val="262626" w:themeColor="text1" w:themeTint="D9"/>
                          <w:sz w:val="12"/>
                          <w:szCs w:val="12"/>
                        </w:rPr>
                      </w:pPr>
                    </w:p>
                    <w:p w14:paraId="59903A21"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0D12D9DC" w14:textId="77777777" w:rsidR="009469D9" w:rsidRPr="00D154DD"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273C868B"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continue with a yearly customer and officer survey, as well as a short survey with each pre-application response.</w:t>
                      </w:r>
                    </w:p>
                    <w:p w14:paraId="5802501F"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encourage customers to fully complete the annual survey, given that only 33% of respondents fully completed the 2025 survey.</w:t>
                      </w:r>
                    </w:p>
                    <w:p w14:paraId="6BC895FE"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Director for Place and Chief Planning Officer review the results of the above-mentioned surveys annually in consultation with the Cabinet Member for Planning.</w:t>
                      </w:r>
                    </w:p>
                    <w:p w14:paraId="092F1E39"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Planning designates a threshold for free planning pre-application advice and that this is publicised on the Councils’ websites.</w:t>
                      </w:r>
                    </w:p>
                    <w:p w14:paraId="6FA72860"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Cabinet Member for Planning explores removing pre-application charges for single householders renewable energy installations and retrofits. </w:t>
                      </w:r>
                    </w:p>
                    <w:p w14:paraId="7AC4E980"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further details of what customers should expect from a pre-app response, including contact methods to discuss and a simplified version of the Suffolk Design Management Plan, be included on the Councils’ websites.</w:t>
                      </w:r>
                    </w:p>
                    <w:p w14:paraId="6F3ED2CD"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Cabinet Member for Planning conducts an internal review of the pre-application service to improve the consistency of officers overseeing applications throughout the whole planning process.</w:t>
                      </w:r>
                    </w:p>
                    <w:p w14:paraId="5829F3B0" w14:textId="77777777" w:rsidR="009469D9" w:rsidRDefault="009469D9" w:rsidP="009469D9">
                      <w:pPr>
                        <w:pStyle w:val="ListParagraph"/>
                        <w:numPr>
                          <w:ilvl w:val="1"/>
                          <w:numId w:val="26"/>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Councillors receive further training on how the pre-application service operates.</w:t>
                      </w:r>
                    </w:p>
                    <w:p w14:paraId="4A5E33E0" w14:textId="77777777" w:rsidR="009469D9" w:rsidRPr="00D154DD" w:rsidRDefault="009469D9" w:rsidP="009469D9">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2026880" behindDoc="0" locked="0" layoutInCell="1" allowOverlap="1" wp14:anchorId="1729A293" wp14:editId="70ADD312">
            <wp:simplePos x="0" y="0"/>
            <wp:positionH relativeFrom="column">
              <wp:posOffset>4940300</wp:posOffset>
            </wp:positionH>
            <wp:positionV relativeFrom="paragraph">
              <wp:posOffset>-212252</wp:posOffset>
            </wp:positionV>
            <wp:extent cx="1204362" cy="848741"/>
            <wp:effectExtent l="0" t="0" r="0" b="0"/>
            <wp:wrapNone/>
            <wp:docPr id="1278398952"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2024832" behindDoc="0" locked="0" layoutInCell="1" allowOverlap="1" wp14:anchorId="6CD41DD1" wp14:editId="2088C64D">
                <wp:simplePos x="0" y="0"/>
                <wp:positionH relativeFrom="column">
                  <wp:posOffset>369097</wp:posOffset>
                </wp:positionH>
                <wp:positionV relativeFrom="paragraph">
                  <wp:posOffset>-20955</wp:posOffset>
                </wp:positionV>
                <wp:extent cx="4518660" cy="503555"/>
                <wp:effectExtent l="0" t="0" r="15240" b="10795"/>
                <wp:wrapNone/>
                <wp:docPr id="1599634803"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5E22E614" w14:textId="77777777" w:rsidR="009469D9" w:rsidRPr="004C1AC3" w:rsidRDefault="009469D9" w:rsidP="009469D9">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CD41DD1" id="_x0000_s1152" style="position:absolute;margin-left:29.05pt;margin-top:-1.65pt;width:355.8pt;height:39.6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AyPnex/AgAA&#10;dQUAAA4AAAAAAAAAAAAAAAAALgIAAGRycy9lMm9Eb2MueG1sUEsBAi0AFAAGAAgAAAAhAMU8iO7d&#10;AAAACAEAAA8AAAAAAAAAAAAAAAAA2QQAAGRycy9kb3ducmV2LnhtbFBLBQYAAAAABAAEAPMAAADj&#10;BQAAAAA=&#10;" fillcolor="#67a955" strokecolor="#459329" strokeweight="1.5pt">
                <v:textbox>
                  <w:txbxContent>
                    <w:p w14:paraId="5E22E614" w14:textId="77777777" w:rsidR="009469D9" w:rsidRPr="004C1AC3" w:rsidRDefault="009469D9" w:rsidP="009469D9">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Place</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25856" behindDoc="0" locked="0" layoutInCell="1" allowOverlap="1" wp14:anchorId="3A2C36B0" wp14:editId="4D3AD90D">
                <wp:simplePos x="0" y="0"/>
                <wp:positionH relativeFrom="column">
                  <wp:posOffset>-244653</wp:posOffset>
                </wp:positionH>
                <wp:positionV relativeFrom="paragraph">
                  <wp:posOffset>-21693</wp:posOffset>
                </wp:positionV>
                <wp:extent cx="504000" cy="504000"/>
                <wp:effectExtent l="0" t="0" r="10795" b="10795"/>
                <wp:wrapNone/>
                <wp:docPr id="936537602"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3A689D" w14:textId="77777777" w:rsidR="009469D9" w:rsidRPr="004C1AC3" w:rsidRDefault="009469D9" w:rsidP="009469D9">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2C36B0" id="_x0000_s1153" style="position:absolute;margin-left:-19.25pt;margin-top:-1.7pt;width:39.7pt;height:39.7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9CjwIAAJs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xz26Vn0jWcbWx7ugYDt5ss7fq3w0W+YD/cM&#10;cKCwT3BJhDv8SG2bgtpeoqSy8Pu98+iPfY5WShoc0IL6XzsGghL9w+AELCazWZzopMzmZ1NU4KVl&#10;89JidvWlxV6a4DpyPInRP+hBlGDrZ9wl63grmpjheHdBeYBBuQzd4sBtxMV6ndxwih0LN+bR8Qge&#10;mY5N/dQ+M3B95wccmVs7DDNbvhqAzjdGGrveBStVmo4jr/0b4AZIzdRvq7hiXurJ67hTV38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Go7PQo8CAACbBQAADgAAAAAAAAAAAAAAAAAuAgAAZHJzL2Uyb0RvYy54bWxQSwEC&#10;LQAUAAYACAAAACEAfOY2T94AAAAIAQAADwAAAAAAAAAAAAAAAADpBAAAZHJzL2Rvd25yZXYueG1s&#10;UEsFBgAAAAAEAAQA8wAAAPQFAAAAAA==&#10;" fillcolor="#67a955" strokecolor="#459329" strokeweight="1.5pt">
                <v:textbox>
                  <w:txbxContent>
                    <w:p w14:paraId="113A689D" w14:textId="77777777" w:rsidR="009469D9" w:rsidRPr="004C1AC3" w:rsidRDefault="009469D9" w:rsidP="009469D9">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23808" behindDoc="0" locked="0" layoutInCell="1" allowOverlap="1" wp14:anchorId="65A59CC4" wp14:editId="1D7BEB43">
                <wp:simplePos x="0" y="0"/>
                <wp:positionH relativeFrom="margin">
                  <wp:align>center</wp:align>
                </wp:positionH>
                <wp:positionV relativeFrom="margin">
                  <wp:align>center</wp:align>
                </wp:positionV>
                <wp:extent cx="9513570" cy="6741795"/>
                <wp:effectExtent l="0" t="4763" r="25718" b="25717"/>
                <wp:wrapSquare wrapText="bothSides"/>
                <wp:docPr id="166435933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1618E6CC" w14:textId="77777777" w:rsidR="009469D9" w:rsidRPr="00301398" w:rsidRDefault="009469D9" w:rsidP="009469D9">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A59CC4" id="_x0000_s1154" style="position:absolute;margin-left:0;margin-top:0;width:749.1pt;height:530.85pt;rotation:90;z-index:2520238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ww9oQIAALU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eMa6KeX&#10;indLKPcL1/QSdoe3fF7h898yHxbM4dPiJa6PcI8/qaAuKLQnStbgfr93H+1xAlBLSY2jW1D/a8Oc&#10;oER9Mzgb43wwiLOehMFw1EfBvdQsX2rMRl8BNkmeokvHaB/U4Sgd6GfcMrPoFVXMcPRdUB7cQbgK&#10;zUrBPcXFbJbMcL4tC7fm0fJIHisdu/Vp98ycbWcg4PjcwWHM2SQ1djM1R9uINDDbBJBViMpjXVsB&#10;dwOeXi2fl3KyOm7b6R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tLsMPa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1618E6CC" w14:textId="77777777" w:rsidR="009469D9" w:rsidRPr="00301398" w:rsidRDefault="009469D9" w:rsidP="009469D9">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4947EA25" w14:textId="756339C5" w:rsidR="009469D9" w:rsidRPr="004C1AC3" w:rsidRDefault="009469D9" w:rsidP="009469D9">
      <w:pPr>
        <w:spacing w:after="0"/>
        <w:jc w:val="center"/>
        <w:rPr>
          <w:rFonts w:ascii="Arial Rounded MT Bold" w:hAnsi="Arial Rounded MT Bold"/>
          <w:b/>
          <w:bCs/>
          <w:sz w:val="32"/>
          <w:szCs w:val="32"/>
        </w:rPr>
      </w:pPr>
      <w:r>
        <w:rPr>
          <w:noProof/>
          <w14:ligatures w14:val="standardContextual"/>
        </w:rPr>
        <w:lastRenderedPageBreak/>
        <w:drawing>
          <wp:anchor distT="0" distB="0" distL="114300" distR="114300" simplePos="0" relativeHeight="252038144" behindDoc="0" locked="0" layoutInCell="1" allowOverlap="1" wp14:anchorId="7A4B0DE5" wp14:editId="6021736B">
            <wp:simplePos x="0" y="0"/>
            <wp:positionH relativeFrom="margin">
              <wp:posOffset>-224862</wp:posOffset>
            </wp:positionH>
            <wp:positionV relativeFrom="paragraph">
              <wp:posOffset>-1905</wp:posOffset>
            </wp:positionV>
            <wp:extent cx="468000" cy="468000"/>
            <wp:effectExtent l="0" t="0" r="8255" b="0"/>
            <wp:wrapNone/>
            <wp:docPr id="326587762" name="Graphic 86" descr="Upward tren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405128" name="Graphic 1175405128" descr="Upward trend with solid fill"/>
                    <pic:cNvPicPr/>
                  </pic:nvPicPr>
                  <pic:blipFill>
                    <a:blip r:embed="rId38">
                      <a:extLst>
                        <a:ext uri="{96DAC541-7B7A-43D3-8B79-37D633B846F1}">
                          <asvg:svgBlip xmlns:asvg="http://schemas.microsoft.com/office/drawing/2016/SVG/main" r:embed="rId39"/>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4C1AC3">
        <w:rPr>
          <w:noProof/>
          <w14:ligatures w14:val="standardContextual"/>
        </w:rPr>
        <mc:AlternateContent>
          <mc:Choice Requires="wps">
            <w:drawing>
              <wp:anchor distT="45720" distB="45720" distL="114300" distR="114300" simplePos="0" relativeHeight="252035072" behindDoc="1" locked="0" layoutInCell="1" allowOverlap="1" wp14:anchorId="7ECBC5AE" wp14:editId="7AAC4328">
                <wp:simplePos x="0" y="0"/>
                <wp:positionH relativeFrom="column">
                  <wp:posOffset>-330200</wp:posOffset>
                </wp:positionH>
                <wp:positionV relativeFrom="page">
                  <wp:posOffset>1530985</wp:posOffset>
                </wp:positionV>
                <wp:extent cx="6327775" cy="8707755"/>
                <wp:effectExtent l="0" t="0" r="0" b="0"/>
                <wp:wrapTight wrapText="bothSides">
                  <wp:wrapPolygon edited="0">
                    <wp:start x="195" y="0"/>
                    <wp:lineTo x="195" y="21548"/>
                    <wp:lineTo x="21394" y="21548"/>
                    <wp:lineTo x="21394" y="0"/>
                    <wp:lineTo x="195" y="0"/>
                  </wp:wrapPolygon>
                </wp:wrapTight>
                <wp:docPr id="20363748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707755"/>
                        </a:xfrm>
                        <a:prstGeom prst="rect">
                          <a:avLst/>
                        </a:prstGeom>
                        <a:noFill/>
                        <a:ln w="9525">
                          <a:noFill/>
                          <a:miter lim="800000"/>
                          <a:headEnd/>
                          <a:tailEnd/>
                        </a:ln>
                      </wps:spPr>
                      <wps:txbx>
                        <w:txbxContent>
                          <w:p w14:paraId="0D82FF50" w14:textId="3ED5152C" w:rsidR="009469D9" w:rsidRDefault="009469D9" w:rsidP="009469D9">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CAPITAL INVESTMENT FUND COMPANY (CIFCO CAPITAL LTD) PERFORMANCE REPORT (2024/5) AND BUSINESS PLAN (2025/26)</w:t>
                            </w:r>
                          </w:p>
                          <w:p w14:paraId="135CEACB" w14:textId="77777777" w:rsidR="009469D9" w:rsidRDefault="009469D9" w:rsidP="009469D9">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CIFCO performance report and upcoming business plan on an annual basis. The Committee’s purpose is to oversee these reports, which include details on the Company’s KPIs, the current investment portfolio, and the five-year cashflow forecast, ahead of their consideration by Council. </w:t>
                            </w:r>
                          </w:p>
                          <w:p w14:paraId="6EA826EA" w14:textId="77777777" w:rsidR="009469D9" w:rsidRPr="003B4CD4" w:rsidRDefault="009469D9" w:rsidP="009469D9">
                            <w:pPr>
                              <w:spacing w:after="0" w:line="240" w:lineRule="auto"/>
                              <w:jc w:val="both"/>
                              <w:rPr>
                                <w:rFonts w:ascii="Leelawadee UI Semilight" w:hAnsi="Leelawadee UI Semilight" w:cs="Leelawadee UI Semilight"/>
                                <w:color w:val="262626" w:themeColor="text1" w:themeTint="D9"/>
                                <w:sz w:val="24"/>
                                <w:szCs w:val="24"/>
                              </w:rPr>
                            </w:pPr>
                          </w:p>
                          <w:p w14:paraId="43E9CF8D" w14:textId="77777777" w:rsidR="009469D9"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7BCC2777" w14:textId="77777777" w:rsidR="009469D9" w:rsidRPr="009E413F"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6212F8DD"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 / Director of Suffolk Holdings</w:t>
                            </w:r>
                          </w:p>
                          <w:p w14:paraId="0CE22136"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Property, Development, and Regeneration</w:t>
                            </w:r>
                          </w:p>
                          <w:p w14:paraId="5A20CFCF" w14:textId="77777777" w:rsidR="009469D9" w:rsidRDefault="009469D9" w:rsidP="009469D9">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37D12512" w14:textId="77777777" w:rsidR="009469D9"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6D87FA74" w14:textId="77777777" w:rsidR="009469D9" w:rsidRPr="009E413F"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14A028F5" w14:textId="77777777" w:rsidR="009469D9" w:rsidRDefault="009469D9" w:rsidP="009469D9">
                            <w:pPr>
                              <w:pStyle w:val="ListParagraph"/>
                              <w:numPr>
                                <w:ilvl w:val="0"/>
                                <w:numId w:val="4"/>
                              </w:numPr>
                              <w:spacing w:after="0" w:line="264"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Energy Performance Certificate expenditure and improvements across the portfolio</w:t>
                            </w:r>
                          </w:p>
                          <w:p w14:paraId="5F4FF95F" w14:textId="77777777" w:rsidR="009469D9" w:rsidRDefault="009469D9" w:rsidP="009469D9">
                            <w:pPr>
                              <w:pStyle w:val="ListParagraph"/>
                              <w:numPr>
                                <w:ilvl w:val="0"/>
                                <w:numId w:val="4"/>
                              </w:numPr>
                              <w:spacing w:after="0" w:line="264"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Total return across the portfolio</w:t>
                            </w:r>
                          </w:p>
                          <w:p w14:paraId="1A1E9E76"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Improvements to rents within the retail, office, and industrial sectors</w:t>
                            </w:r>
                          </w:p>
                          <w:p w14:paraId="23B1CC64"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Changes to corporation tax and collaborative work with ENSORS </w:t>
                            </w:r>
                          </w:p>
                          <w:p w14:paraId="76FAE2A7"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Maximising capital value of existing properties within the portfolio</w:t>
                            </w:r>
                          </w:p>
                          <w:p w14:paraId="11D62811"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proposal for a 10% deferment facility</w:t>
                            </w:r>
                          </w:p>
                          <w:p w14:paraId="5FCBD057"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Improved global interest in UK properties</w:t>
                            </w:r>
                          </w:p>
                          <w:p w14:paraId="29049457" w14:textId="77777777" w:rsidR="009469D9" w:rsidRDefault="009469D9" w:rsidP="009469D9">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2FBB9550" w14:textId="77777777" w:rsidR="009469D9"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4A5BF162" w14:textId="77777777" w:rsidR="009469D9" w:rsidRPr="003B4CD4"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444815D7" w14:textId="77777777" w:rsidR="009469D9" w:rsidRDefault="009469D9" w:rsidP="009469D9">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 xml:space="preserve">That the </w:t>
                            </w:r>
                            <w:r>
                              <w:rPr>
                                <w:rFonts w:ascii="Leelawadee UI Semilight" w:hAnsi="Leelawadee UI Semilight" w:cs="Leelawadee UI Semilight"/>
                                <w:color w:val="262626" w:themeColor="text1" w:themeTint="D9"/>
                              </w:rPr>
                              <w:t>Committee notes the CIFCO Performance Report (2024/5) and the Business Plan (2024/5) ahead of its consideration at Full Council.</w:t>
                            </w:r>
                          </w:p>
                          <w:p w14:paraId="1C7ABFC2" w14:textId="77777777" w:rsidR="009469D9" w:rsidRDefault="009469D9" w:rsidP="009469D9">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welcomes the change to a 3-year business plan.</w:t>
                            </w:r>
                          </w:p>
                          <w:p w14:paraId="2C1B4979" w14:textId="77777777" w:rsidR="009469D9" w:rsidRDefault="009469D9" w:rsidP="009469D9">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endorses the alterations to the portfolio’s key performance indicators, particularly KPI 1’s focus on maintaining voids below MSCI sector rates.</w:t>
                            </w:r>
                          </w:p>
                          <w:p w14:paraId="2DDE7230" w14:textId="77777777" w:rsidR="009469D9" w:rsidRPr="006C300E" w:rsidRDefault="009469D9" w:rsidP="009469D9">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CIFCO Board to remain open to opportunities of divestment to maintain flexibility within the capital strategy.</w:t>
                            </w:r>
                          </w:p>
                          <w:p w14:paraId="65F4D8EB" w14:textId="5B241C42" w:rsidR="009469D9" w:rsidRDefault="009469D9" w:rsidP="009469D9">
                            <w:pPr>
                              <w:pStyle w:val="ListParagraph"/>
                              <w:spacing w:after="120" w:line="240" w:lineRule="auto"/>
                              <w:contextualSpacing w:val="0"/>
                              <w:rPr>
                                <w:rFonts w:ascii="Leelawadee UI Semilight" w:hAnsi="Leelawadee UI Semilight" w:cs="Leelawadee UI Semilight"/>
                                <w:color w:val="262626" w:themeColor="text1" w:themeTint="D9"/>
                              </w:rPr>
                            </w:pPr>
                          </w:p>
                          <w:p w14:paraId="7D32A335" w14:textId="77777777" w:rsidR="009469D9" w:rsidRPr="00D154DD" w:rsidRDefault="009469D9" w:rsidP="009469D9">
                            <w:pPr>
                              <w:spacing w:after="0" w:line="264" w:lineRule="auto"/>
                              <w:rPr>
                                <w:rFonts w:ascii="Leelawadee UI Semilight" w:hAnsi="Leelawadee UI Semilight" w:cs="Leelawadee UI Semilight"/>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CBC5AE" id="_x0000_s1155" type="#_x0000_t202" style="position:absolute;left:0;text-align:left;margin-left:-26pt;margin-top:120.55pt;width:498.25pt;height:685.65pt;z-index:-25128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" filled="f" stroked="f">
                <v:textbox>
                  <w:txbxContent>
                    <w:p w14:paraId="0D82FF50" w14:textId="3ED5152C" w:rsidR="009469D9" w:rsidRDefault="009469D9" w:rsidP="009469D9">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CAPITAL INVESTMENT FUND COMPANY (CIFCO CAPITAL LTD) PERFORMANCE REPORT (2024/5) AND BUSINESS PLAN (2025/26)</w:t>
                      </w:r>
                    </w:p>
                    <w:p w14:paraId="135CEACB" w14:textId="77777777" w:rsidR="009469D9" w:rsidRDefault="009469D9" w:rsidP="009469D9">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CIFCO performance report and upcoming business plan on an annual basis. The Committee’s purpose is to oversee these reports, which include details on the Company’s KPIs, the current investment portfolio, and the five-year cashflow forecast, ahead of their consideration by Council. </w:t>
                      </w:r>
                    </w:p>
                    <w:p w14:paraId="6EA826EA" w14:textId="77777777" w:rsidR="009469D9" w:rsidRPr="003B4CD4" w:rsidRDefault="009469D9" w:rsidP="009469D9">
                      <w:pPr>
                        <w:spacing w:after="0" w:line="240" w:lineRule="auto"/>
                        <w:jc w:val="both"/>
                        <w:rPr>
                          <w:rFonts w:ascii="Leelawadee UI Semilight" w:hAnsi="Leelawadee UI Semilight" w:cs="Leelawadee UI Semilight"/>
                          <w:color w:val="262626" w:themeColor="text1" w:themeTint="D9"/>
                          <w:sz w:val="24"/>
                          <w:szCs w:val="24"/>
                        </w:rPr>
                      </w:pPr>
                    </w:p>
                    <w:p w14:paraId="43E9CF8D" w14:textId="77777777" w:rsidR="009469D9"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Cabinet Members and officers were in attendance:</w:t>
                      </w:r>
                    </w:p>
                    <w:p w14:paraId="7BCC2777" w14:textId="77777777" w:rsidR="009469D9" w:rsidRPr="009E413F"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6212F8DD"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 and Property / Director of Suffolk Holdings</w:t>
                      </w:r>
                    </w:p>
                    <w:p w14:paraId="0CE22136" w14:textId="77777777" w:rsidR="009469D9" w:rsidRDefault="009469D9" w:rsidP="009469D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Property, Development, and Regeneration</w:t>
                      </w:r>
                    </w:p>
                    <w:p w14:paraId="5A20CFCF" w14:textId="77777777" w:rsidR="009469D9" w:rsidRDefault="009469D9" w:rsidP="009469D9">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37D12512" w14:textId="77777777" w:rsidR="009469D9"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asked questions on issues including:</w:t>
                      </w:r>
                    </w:p>
                    <w:p w14:paraId="6D87FA74" w14:textId="77777777" w:rsidR="009469D9" w:rsidRPr="009E413F"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14A028F5" w14:textId="77777777" w:rsidR="009469D9" w:rsidRDefault="009469D9" w:rsidP="009469D9">
                      <w:pPr>
                        <w:pStyle w:val="ListParagraph"/>
                        <w:numPr>
                          <w:ilvl w:val="0"/>
                          <w:numId w:val="4"/>
                        </w:numPr>
                        <w:spacing w:after="0" w:line="264"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Energy Performance Certificate expenditure and improvements across the portfolio</w:t>
                      </w:r>
                    </w:p>
                    <w:p w14:paraId="5F4FF95F" w14:textId="77777777" w:rsidR="009469D9" w:rsidRDefault="009469D9" w:rsidP="009469D9">
                      <w:pPr>
                        <w:pStyle w:val="ListParagraph"/>
                        <w:numPr>
                          <w:ilvl w:val="0"/>
                          <w:numId w:val="4"/>
                        </w:numPr>
                        <w:spacing w:after="0" w:line="264"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Total return across the portfolio</w:t>
                      </w:r>
                    </w:p>
                    <w:p w14:paraId="1A1E9E76"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Improvements to rents within the retail, office, and industrial sectors</w:t>
                      </w:r>
                    </w:p>
                    <w:p w14:paraId="23B1CC64"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Changes to corporation tax and collaborative work with ENSORS </w:t>
                      </w:r>
                    </w:p>
                    <w:p w14:paraId="76FAE2A7"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Maximising capital value of existing properties within the portfolio</w:t>
                      </w:r>
                    </w:p>
                    <w:p w14:paraId="11D62811"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proposal for a 10% deferment facility</w:t>
                      </w:r>
                    </w:p>
                    <w:p w14:paraId="5FCBD057" w14:textId="77777777" w:rsidR="009469D9" w:rsidRDefault="009469D9" w:rsidP="009469D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Improved global interest in UK properties</w:t>
                      </w:r>
                    </w:p>
                    <w:p w14:paraId="29049457" w14:textId="77777777" w:rsidR="009469D9" w:rsidRDefault="009469D9" w:rsidP="009469D9">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2FBB9550" w14:textId="77777777" w:rsidR="009469D9" w:rsidRDefault="009469D9" w:rsidP="009469D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following recommendations were made:</w:t>
                      </w:r>
                    </w:p>
                    <w:p w14:paraId="4A5BF162" w14:textId="77777777" w:rsidR="009469D9" w:rsidRPr="003B4CD4" w:rsidRDefault="009469D9" w:rsidP="009469D9">
                      <w:pPr>
                        <w:spacing w:after="0" w:line="240" w:lineRule="auto"/>
                        <w:jc w:val="both"/>
                        <w:rPr>
                          <w:rFonts w:ascii="Leelawadee UI Semilight" w:hAnsi="Leelawadee UI Semilight" w:cs="Leelawadee UI Semilight"/>
                          <w:color w:val="262626" w:themeColor="text1" w:themeTint="D9"/>
                          <w:sz w:val="18"/>
                          <w:szCs w:val="18"/>
                        </w:rPr>
                      </w:pPr>
                    </w:p>
                    <w:p w14:paraId="444815D7" w14:textId="77777777" w:rsidR="009469D9" w:rsidRDefault="009469D9" w:rsidP="009469D9">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sidRPr="0016555E">
                        <w:rPr>
                          <w:rFonts w:ascii="Leelawadee UI Semilight" w:hAnsi="Leelawadee UI Semilight" w:cs="Leelawadee UI Semilight"/>
                          <w:color w:val="262626" w:themeColor="text1" w:themeTint="D9"/>
                        </w:rPr>
                        <w:t xml:space="preserve">That the </w:t>
                      </w:r>
                      <w:r>
                        <w:rPr>
                          <w:rFonts w:ascii="Leelawadee UI Semilight" w:hAnsi="Leelawadee UI Semilight" w:cs="Leelawadee UI Semilight"/>
                          <w:color w:val="262626" w:themeColor="text1" w:themeTint="D9"/>
                        </w:rPr>
                        <w:t>Committee notes the CIFCO Performance Report (2024/5) and the Business Plan (2024/5) ahead of its consideration at Full Council.</w:t>
                      </w:r>
                    </w:p>
                    <w:p w14:paraId="1C7ABFC2" w14:textId="77777777" w:rsidR="009469D9" w:rsidRDefault="009469D9" w:rsidP="009469D9">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welcomes the change to a 3-year business plan.</w:t>
                      </w:r>
                    </w:p>
                    <w:p w14:paraId="2C1B4979" w14:textId="77777777" w:rsidR="009469D9" w:rsidRDefault="009469D9" w:rsidP="009469D9">
                      <w:pPr>
                        <w:pStyle w:val="ListParagraph"/>
                        <w:numPr>
                          <w:ilvl w:val="1"/>
                          <w:numId w:val="2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endorses the alterations to the portfolio’s key performance indicators, particularly KPI 1’s focus on maintaining voids below MSCI sector rates.</w:t>
                      </w:r>
                    </w:p>
                    <w:p w14:paraId="2DDE7230" w14:textId="77777777" w:rsidR="009469D9" w:rsidRPr="006C300E" w:rsidRDefault="009469D9" w:rsidP="009469D9">
                      <w:pPr>
                        <w:pStyle w:val="ListParagraph"/>
                        <w:numPr>
                          <w:ilvl w:val="1"/>
                          <w:numId w:val="27"/>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CIFCO Board to remain open to opportunities of divestment to maintain flexibility within the capital strategy.</w:t>
                      </w:r>
                    </w:p>
                    <w:p w14:paraId="65F4D8EB" w14:textId="5B241C42" w:rsidR="009469D9" w:rsidRDefault="009469D9" w:rsidP="009469D9">
                      <w:pPr>
                        <w:pStyle w:val="ListParagraph"/>
                        <w:spacing w:after="120" w:line="240" w:lineRule="auto"/>
                        <w:contextualSpacing w:val="0"/>
                        <w:rPr>
                          <w:rFonts w:ascii="Leelawadee UI Semilight" w:hAnsi="Leelawadee UI Semilight" w:cs="Leelawadee UI Semilight"/>
                          <w:color w:val="262626" w:themeColor="text1" w:themeTint="D9"/>
                        </w:rPr>
                      </w:pPr>
                    </w:p>
                    <w:p w14:paraId="7D32A335" w14:textId="77777777" w:rsidR="009469D9" w:rsidRPr="00D154DD" w:rsidRDefault="009469D9" w:rsidP="009469D9">
                      <w:pPr>
                        <w:spacing w:after="0" w:line="264" w:lineRule="auto"/>
                        <w:rPr>
                          <w:rFonts w:ascii="Leelawadee UI Semilight" w:hAnsi="Leelawadee UI Semilight" w:cs="Leelawadee UI Semilight"/>
                          <w:color w:val="262626" w:themeColor="text1" w:themeTint="D9"/>
                        </w:rPr>
                      </w:pPr>
                    </w:p>
                  </w:txbxContent>
                </v:textbox>
                <w10:wrap type="tight" anchory="page"/>
              </v:shape>
            </w:pict>
          </mc:Fallback>
        </mc:AlternateContent>
      </w:r>
      <w:r>
        <w:rPr>
          <w:noProof/>
          <w14:ligatures w14:val="standardContextual"/>
        </w:rPr>
        <w:drawing>
          <wp:anchor distT="0" distB="0" distL="114300" distR="114300" simplePos="0" relativeHeight="252034048" behindDoc="0" locked="0" layoutInCell="1" allowOverlap="1" wp14:anchorId="3E7B2916" wp14:editId="70330759">
            <wp:simplePos x="0" y="0"/>
            <wp:positionH relativeFrom="column">
              <wp:posOffset>4940300</wp:posOffset>
            </wp:positionH>
            <wp:positionV relativeFrom="paragraph">
              <wp:posOffset>-212252</wp:posOffset>
            </wp:positionV>
            <wp:extent cx="1204362" cy="848741"/>
            <wp:effectExtent l="0" t="0" r="0" b="0"/>
            <wp:wrapNone/>
            <wp:docPr id="674349410"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2032000" behindDoc="0" locked="0" layoutInCell="1" allowOverlap="1" wp14:anchorId="67021040" wp14:editId="55364BA7">
                <wp:simplePos x="0" y="0"/>
                <wp:positionH relativeFrom="column">
                  <wp:posOffset>369097</wp:posOffset>
                </wp:positionH>
                <wp:positionV relativeFrom="paragraph">
                  <wp:posOffset>-20955</wp:posOffset>
                </wp:positionV>
                <wp:extent cx="4518660" cy="503555"/>
                <wp:effectExtent l="0" t="0" r="15240" b="10795"/>
                <wp:wrapNone/>
                <wp:docPr id="12842021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588AAE68" w14:textId="6C697E13" w:rsidR="009469D9" w:rsidRPr="004C1AC3" w:rsidRDefault="009469D9" w:rsidP="009469D9">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Property, Development, and Regeneration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7021040" id="_x0000_s1156" style="position:absolute;left:0;text-align:left;margin-left:29.05pt;margin-top:-1.65pt;width:355.8pt;height:39.6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Ply8xl/AgAA&#10;dQUAAA4AAAAAAAAAAAAAAAAALgIAAGRycy9lMm9Eb2MueG1sUEsBAi0AFAAGAAgAAAAhAMU8iO7d&#10;AAAACAEAAA8AAAAAAAAAAAAAAAAA2QQAAGRycy9kb3ducmV2LnhtbFBLBQYAAAAABAAEAPMAAADj&#10;BQAAAAA=&#10;" fillcolor="#67a955" strokecolor="#459329" strokeweight="1.5pt">
                <v:textbox>
                  <w:txbxContent>
                    <w:p w14:paraId="588AAE68" w14:textId="6C697E13" w:rsidR="009469D9" w:rsidRPr="004C1AC3" w:rsidRDefault="009469D9" w:rsidP="009469D9">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Property, Development, and Regeneration</w:t>
                      </w:r>
                    </w:p>
                  </w:txbxContent>
                </v:textbox>
              </v:rect>
            </w:pict>
          </mc:Fallback>
        </mc:AlternateContent>
      </w:r>
      <w:r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2033024" behindDoc="0" locked="0" layoutInCell="1" allowOverlap="1" wp14:anchorId="1F012ECB" wp14:editId="0B6CF585">
                <wp:simplePos x="0" y="0"/>
                <wp:positionH relativeFrom="column">
                  <wp:posOffset>-244653</wp:posOffset>
                </wp:positionH>
                <wp:positionV relativeFrom="paragraph">
                  <wp:posOffset>-21693</wp:posOffset>
                </wp:positionV>
                <wp:extent cx="504000" cy="504000"/>
                <wp:effectExtent l="0" t="0" r="10795" b="10795"/>
                <wp:wrapNone/>
                <wp:docPr id="2067631437"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D564B7" w14:textId="77777777" w:rsidR="009469D9" w:rsidRPr="004C1AC3" w:rsidRDefault="009469D9" w:rsidP="009469D9">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F012ECB" id="_x0000_s1157" style="position:absolute;left:0;text-align:left;margin-left:-19.25pt;margin-top:-1.7pt;width:39.7pt;height:39.7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Dvc6G3jgIAAJsFAAAOAAAAAAAAAAAAAAAAAC4CAABkcnMvZTJvRG9jLnhtbFBLAQIt&#10;ABQABgAIAAAAIQB85jZP3gAAAAgBAAAPAAAAAAAAAAAAAAAAAOgEAABkcnMvZG93bnJldi54bWxQ&#10;SwUGAAAAAAQABADzAAAA8wUAAAAA&#10;" fillcolor="#67a955" strokecolor="#459329" strokeweight="1.5pt">
                <v:textbox>
                  <w:txbxContent>
                    <w:p w14:paraId="67D564B7" w14:textId="77777777" w:rsidR="009469D9" w:rsidRPr="004C1AC3" w:rsidRDefault="009469D9" w:rsidP="009469D9">
                      <w:pPr>
                        <w:spacing w:after="0"/>
                        <w:jc w:val="center"/>
                        <w:rPr>
                          <w:rFonts w:ascii="Arial Rounded MT Bold" w:hAnsi="Arial Rounded MT Bold"/>
                          <w:b/>
                          <w:bCs/>
                          <w:sz w:val="32"/>
                          <w:szCs w:val="32"/>
                        </w:rPr>
                      </w:pPr>
                    </w:p>
                  </w:txbxContent>
                </v:textbox>
              </v:rect>
            </w:pict>
          </mc:Fallback>
        </mc:AlternateContent>
      </w:r>
      <w:r>
        <w:rPr>
          <w:noProof/>
        </w:rPr>
        <mc:AlternateContent>
          <mc:Choice Requires="wps">
            <w:drawing>
              <wp:anchor distT="0" distB="0" distL="114300" distR="114300" simplePos="0" relativeHeight="252030976" behindDoc="0" locked="0" layoutInCell="1" allowOverlap="1" wp14:anchorId="6E13A5A3" wp14:editId="02C65282">
                <wp:simplePos x="0" y="0"/>
                <wp:positionH relativeFrom="margin">
                  <wp:align>center</wp:align>
                </wp:positionH>
                <wp:positionV relativeFrom="margin">
                  <wp:align>center</wp:align>
                </wp:positionV>
                <wp:extent cx="9513570" cy="6741795"/>
                <wp:effectExtent l="0" t="4763" r="25718" b="25717"/>
                <wp:wrapSquare wrapText="bothSides"/>
                <wp:docPr id="108678939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220D9B7D" w14:textId="77777777" w:rsidR="009469D9" w:rsidRPr="00301398" w:rsidRDefault="009469D9" w:rsidP="009469D9">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13A5A3" id="_x0000_s1158" style="position:absolute;left:0;text-align:left;margin-left:0;margin-top:0;width:749.1pt;height:530.85pt;rotation:90;z-index:2520309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7MS1J6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220D9B7D" w14:textId="77777777" w:rsidR="009469D9" w:rsidRPr="00301398" w:rsidRDefault="009469D9" w:rsidP="009469D9">
                      <w:pPr>
                        <w:jc w:val="center"/>
                        <w:rPr>
                          <w:rFonts w:ascii="Arial Rounded MT Bold" w:hAnsi="Arial Rounded MT Bold"/>
                          <w:sz w:val="32"/>
                          <w:szCs w:val="32"/>
                        </w:rPr>
                      </w:pPr>
                    </w:p>
                  </w:txbxContent>
                </v:textbox>
                <w10:wrap type="square" anchorx="margin" anchory="margin"/>
              </v:shape>
            </w:pict>
          </mc:Fallback>
        </mc:AlternateContent>
      </w:r>
      <w:r>
        <w:rPr>
          <w:noProof/>
          <w14:ligatures w14:val="standardContextual"/>
        </w:rPr>
        <w:tab/>
      </w:r>
    </w:p>
    <w:p w14:paraId="74DB6681" w14:textId="5E3D9138" w:rsidR="00F52F8C" w:rsidRDefault="00561D89" w:rsidP="00B734A0">
      <w:pPr>
        <w:rPr>
          <w:noProof/>
          <w14:ligatures w14:val="standardContextual"/>
        </w:rPr>
      </w:pPr>
      <w:r w:rsidRPr="00646229">
        <w:rPr>
          <w:noProof/>
          <w14:ligatures w14:val="standardContextual"/>
        </w:rPr>
        <w:lastRenderedPageBreak/>
        <mc:AlternateContent>
          <mc:Choice Requires="wps">
            <w:drawing>
              <wp:anchor distT="45720" distB="45720" distL="114300" distR="114300" simplePos="0" relativeHeight="251887616" behindDoc="0" locked="0" layoutInCell="1" allowOverlap="1" wp14:anchorId="1F94ED70" wp14:editId="7CAE11DC">
                <wp:simplePos x="0" y="0"/>
                <wp:positionH relativeFrom="column">
                  <wp:posOffset>768350</wp:posOffset>
                </wp:positionH>
                <wp:positionV relativeFrom="paragraph">
                  <wp:posOffset>7677150</wp:posOffset>
                </wp:positionV>
                <wp:extent cx="5165090" cy="1282700"/>
                <wp:effectExtent l="0" t="0" r="0" b="0"/>
                <wp:wrapNone/>
                <wp:docPr id="1959337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090" cy="1282700"/>
                        </a:xfrm>
                        <a:prstGeom prst="rect">
                          <a:avLst/>
                        </a:prstGeom>
                        <a:noFill/>
                        <a:ln w="9525">
                          <a:noFill/>
                          <a:miter lim="800000"/>
                          <a:headEnd/>
                          <a:tailEnd/>
                        </a:ln>
                      </wps:spPr>
                      <wps:txbx>
                        <w:txbxContent>
                          <w:p w14:paraId="7A9B0EE1" w14:textId="77777777" w:rsidR="00930338" w:rsidRDefault="00930338" w:rsidP="00930338">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outstanding recommendations and upcoming items to committee. Committee chairs also frequently attend Cabinet meetings to ask questions.</w:t>
                            </w:r>
                          </w:p>
                          <w:p w14:paraId="2996C5C6" w14:textId="77777777" w:rsidR="00930338" w:rsidRDefault="00930338" w:rsidP="00930338">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2026, the Chairs of Overview and Scrutiny will also be working alongside the Cabinet Members for Performance and Resilience, as well as the Chairs of Audit and Standards, to monitor the Council’s strategic risk register.</w:t>
                            </w:r>
                          </w:p>
                          <w:p w14:paraId="7E51AA31" w14:textId="114321CE" w:rsidR="00646229" w:rsidRDefault="006462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94ED70" id="_x0000_t202" coordsize="21600,21600" o:spt="202" path="m,l,21600r21600,l21600,xe">
                <v:stroke joinstyle="miter"/>
                <v:path gradientshapeok="t" o:connecttype="rect"/>
              </v:shapetype>
              <v:shape id="_x0000_s1159" type="#_x0000_t202" style="position:absolute;margin-left:60.5pt;margin-top:604.5pt;width:406.7pt;height:101pt;z-index:251887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" filled="f" stroked="f">
                <v:textbox>
                  <w:txbxContent>
                    <w:p w14:paraId="7A9B0EE1" w14:textId="77777777" w:rsidR="00930338" w:rsidRDefault="00930338" w:rsidP="00930338">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outstanding recommendations and upcoming items to committee. Committee chairs also frequently attend Cabinet meetings to ask questions.</w:t>
                      </w:r>
                    </w:p>
                    <w:p w14:paraId="2996C5C6" w14:textId="77777777" w:rsidR="00930338" w:rsidRDefault="00930338" w:rsidP="00930338">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2026, the Chairs of Overview and Scrutiny will also be working alongside the Cabinet Members for Performance and Resilience, as well as the Chairs of Audit and Standards, to monitor the Council’s strategic risk register.</w:t>
                      </w:r>
                    </w:p>
                    <w:p w14:paraId="7E51AA31" w14:textId="114321CE" w:rsidR="00646229" w:rsidRDefault="00646229"/>
                  </w:txbxContent>
                </v:textbox>
              </v:shape>
            </w:pict>
          </mc:Fallback>
        </mc:AlternateContent>
      </w:r>
      <w:r w:rsidR="00930338">
        <w:rPr>
          <w:noProof/>
          <w14:ligatures w14:val="standardContextual"/>
        </w:rPr>
        <w:drawing>
          <wp:anchor distT="0" distB="0" distL="114300" distR="114300" simplePos="0" relativeHeight="252040192" behindDoc="0" locked="0" layoutInCell="1" allowOverlap="1" wp14:anchorId="433051CE" wp14:editId="66CB337B">
            <wp:simplePos x="0" y="0"/>
            <wp:positionH relativeFrom="column">
              <wp:posOffset>-126365</wp:posOffset>
            </wp:positionH>
            <wp:positionV relativeFrom="paragraph">
              <wp:posOffset>7754951</wp:posOffset>
            </wp:positionV>
            <wp:extent cx="914400" cy="914400"/>
            <wp:effectExtent l="0" t="0" r="0" b="0"/>
            <wp:wrapNone/>
            <wp:docPr id="1973369151" name="Graphic 135" descr="Li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69151" name="Graphic 1973369151" descr="Link with solid fill"/>
                    <pic:cNvPicPr/>
                  </pic:nvPicPr>
                  <pic:blipFill>
                    <a:blip r:embed="rId40">
                      <a:extLst>
                        <a:ext uri="{96DAC541-7B7A-43D3-8B79-37D633B846F1}">
                          <asvg:svgBlip xmlns:asvg="http://schemas.microsoft.com/office/drawing/2016/SVG/main" r:embed="rId41"/>
                        </a:ext>
                      </a:extLst>
                    </a:blip>
                    <a:stretch>
                      <a:fillRect/>
                    </a:stretch>
                  </pic:blipFill>
                  <pic:spPr>
                    <a:xfrm>
                      <a:off x="0" y="0"/>
                      <a:ext cx="914400" cy="914400"/>
                    </a:xfrm>
                    <a:prstGeom prst="rect">
                      <a:avLst/>
                    </a:prstGeom>
                  </pic:spPr>
                </pic:pic>
              </a:graphicData>
            </a:graphic>
          </wp:anchor>
        </w:drawing>
      </w:r>
      <w:r w:rsidR="00930338">
        <w:rPr>
          <w:noProof/>
          <w14:ligatures w14:val="standardContextual"/>
        </w:rPr>
        <w:drawing>
          <wp:anchor distT="0" distB="0" distL="114300" distR="114300" simplePos="0" relativeHeight="252039167" behindDoc="0" locked="0" layoutInCell="1" allowOverlap="1" wp14:anchorId="118F4047" wp14:editId="3EAD5835">
            <wp:simplePos x="0" y="0"/>
            <wp:positionH relativeFrom="column">
              <wp:posOffset>-140335</wp:posOffset>
            </wp:positionH>
            <wp:positionV relativeFrom="paragraph">
              <wp:posOffset>7798131</wp:posOffset>
            </wp:positionV>
            <wp:extent cx="914400" cy="914400"/>
            <wp:effectExtent l="0" t="0" r="0" b="0"/>
            <wp:wrapNone/>
            <wp:docPr id="111050636" name="Graphic 135" descr="Li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69151" name="Graphic 1973369151" descr="Link with solid fill"/>
                    <pic:cNvPicPr/>
                  </pic:nvPicPr>
                  <pic:blipFill>
                    <a:blip r:embed="rId42">
                      <a:extLst>
                        <a:ext uri="{96DAC541-7B7A-43D3-8B79-37D633B846F1}">
                          <asvg:svgBlip xmlns:asvg="http://schemas.microsoft.com/office/drawing/2016/SVG/main" r:embed="rId43"/>
                        </a:ext>
                      </a:extLst>
                    </a:blip>
                    <a:stretch>
                      <a:fillRect/>
                    </a:stretch>
                  </pic:blipFill>
                  <pic:spPr>
                    <a:xfrm>
                      <a:off x="0" y="0"/>
                      <a:ext cx="914400" cy="914400"/>
                    </a:xfrm>
                    <a:prstGeom prst="rect">
                      <a:avLst/>
                    </a:prstGeom>
                  </pic:spPr>
                </pic:pic>
              </a:graphicData>
            </a:graphic>
          </wp:anchor>
        </w:drawing>
      </w:r>
      <w:r w:rsidR="00930338" w:rsidRPr="004C1AC3">
        <w:rPr>
          <w:noProof/>
          <w14:ligatures w14:val="standardContextual"/>
        </w:rPr>
        <mc:AlternateContent>
          <mc:Choice Requires="wps">
            <w:drawing>
              <wp:anchor distT="45720" distB="45720" distL="114300" distR="114300" simplePos="0" relativeHeight="251884544" behindDoc="1" locked="0" layoutInCell="1" allowOverlap="1" wp14:anchorId="20F2824F" wp14:editId="41FC855F">
                <wp:simplePos x="0" y="0"/>
                <wp:positionH relativeFrom="column">
                  <wp:posOffset>-247015</wp:posOffset>
                </wp:positionH>
                <wp:positionV relativeFrom="page">
                  <wp:posOffset>6830060</wp:posOffset>
                </wp:positionV>
                <wp:extent cx="6174740" cy="1876425"/>
                <wp:effectExtent l="0" t="0" r="0" b="0"/>
                <wp:wrapTight wrapText="bothSides">
                  <wp:wrapPolygon edited="0">
                    <wp:start x="200" y="0"/>
                    <wp:lineTo x="200" y="21271"/>
                    <wp:lineTo x="21391" y="21271"/>
                    <wp:lineTo x="21391" y="0"/>
                    <wp:lineTo x="200" y="0"/>
                  </wp:wrapPolygon>
                </wp:wrapTight>
                <wp:docPr id="478617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740" cy="1876425"/>
                        </a:xfrm>
                        <a:prstGeom prst="rect">
                          <a:avLst/>
                        </a:prstGeom>
                        <a:noFill/>
                        <a:ln w="9525">
                          <a:noFill/>
                          <a:miter lim="800000"/>
                          <a:headEnd/>
                          <a:tailEnd/>
                        </a:ln>
                      </wps:spPr>
                      <wps:txbx>
                        <w:txbxContent>
                          <w:p w14:paraId="3F5EE0D9" w14:textId="28A89D8E" w:rsidR="00D72287" w:rsidRDefault="00D72287" w:rsidP="00D72287">
                            <w:pPr>
                              <w:spacing w:after="120" w:line="240" w:lineRule="auto"/>
                              <w:jc w:val="right"/>
                              <w:rPr>
                                <w:rFonts w:ascii="Aptos Black" w:hAnsi="Aptos Black" w:cs="Leelawadee UI Semilight"/>
                                <w:b/>
                                <w:bCs/>
                                <w:color w:val="3A7C22" w:themeColor="accent6" w:themeShade="BF"/>
                                <w:sz w:val="24"/>
                                <w:szCs w:val="24"/>
                              </w:rPr>
                            </w:pPr>
                            <w:r>
                              <w:rPr>
                                <w:rFonts w:ascii="Leelawadee UI Semilight" w:hAnsi="Leelawadee UI Semilight" w:cs="Leelawadee UI Semilight"/>
                                <w:color w:val="262626" w:themeColor="text1" w:themeTint="D9"/>
                                <w:sz w:val="24"/>
                                <w:szCs w:val="24"/>
                              </w:rPr>
                              <w:t xml:space="preserve">Officer for Overview and Scrutiny and is presented monthly to the Committee for oversight </w:t>
                            </w:r>
                            <w:r w:rsidR="00B07CDF">
                              <w:rPr>
                                <w:rFonts w:ascii="Leelawadee UI Semilight" w:hAnsi="Leelawadee UI Semilight" w:cs="Leelawadee UI Semilight"/>
                                <w:color w:val="262626" w:themeColor="text1" w:themeTint="D9"/>
                                <w:sz w:val="24"/>
                                <w:szCs w:val="24"/>
                              </w:rPr>
                              <w:t xml:space="preserve">So far, </w:t>
                            </w:r>
                            <w:r w:rsidR="00B07CDF">
                              <w:rPr>
                                <w:rFonts w:ascii="Leelawadee UI Semilight" w:hAnsi="Leelawadee UI Semilight" w:cs="Leelawadee UI Semilight"/>
                                <w:b/>
                                <w:bCs/>
                                <w:color w:val="262626" w:themeColor="text1" w:themeTint="D9"/>
                                <w:sz w:val="24"/>
                                <w:szCs w:val="24"/>
                              </w:rPr>
                              <w:t>44 out of 56</w:t>
                            </w:r>
                            <w:r w:rsidR="00B07CDF">
                              <w:rPr>
                                <w:rFonts w:ascii="Leelawadee UI Semilight" w:hAnsi="Leelawadee UI Semilight" w:cs="Leelawadee UI Semilight"/>
                                <w:color w:val="262626" w:themeColor="text1" w:themeTint="D9"/>
                                <w:sz w:val="24"/>
                                <w:szCs w:val="24"/>
                              </w:rPr>
                              <w:t xml:space="preserve"> recommendations have been actioned or will be included in future reports</w:t>
                            </w:r>
                            <w:r w:rsidR="003E0570">
                              <w:rPr>
                                <w:rFonts w:ascii="Leelawadee UI Semilight" w:hAnsi="Leelawadee UI Semilight" w:cs="Leelawadee UI Semilight"/>
                                <w:color w:val="262626" w:themeColor="text1" w:themeTint="D9"/>
                                <w:sz w:val="24"/>
                                <w:szCs w:val="24"/>
                              </w:rPr>
                              <w:t xml:space="preserve"> to the Committee</w:t>
                            </w:r>
                            <w:r w:rsidR="00B07CDF">
                              <w:rPr>
                                <w:rFonts w:ascii="Leelawadee UI Semilight" w:hAnsi="Leelawadee UI Semilight" w:cs="Leelawadee UI Semilight"/>
                                <w:color w:val="262626" w:themeColor="text1" w:themeTint="D9"/>
                                <w:sz w:val="24"/>
                                <w:szCs w:val="24"/>
                              </w:rPr>
                              <w:t>.</w:t>
                            </w:r>
                            <w:r>
                              <w:rPr>
                                <w:rFonts w:ascii="Leelawadee UI Semilight" w:hAnsi="Leelawadee UI Semilight" w:cs="Leelawadee UI Semilight"/>
                                <w:color w:val="262626" w:themeColor="text1" w:themeTint="D9"/>
                                <w:sz w:val="24"/>
                                <w:szCs w:val="24"/>
                              </w:rPr>
                              <w:t xml:space="preserve"> </w:t>
                            </w:r>
                          </w:p>
                          <w:p w14:paraId="226B2A0E" w14:textId="010DFC55" w:rsidR="00D72287" w:rsidRDefault="00B07CDF" w:rsidP="002E0CBE">
                            <w:pPr>
                              <w:spacing w:after="120" w:line="240" w:lineRule="auto"/>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RELATIONSHIP WITH CABINET</w:t>
                            </w:r>
                          </w:p>
                          <w:p w14:paraId="54861919" w14:textId="615799A7" w:rsidR="00B07CDF" w:rsidRPr="00646229" w:rsidRDefault="00B07CDF" w:rsidP="00B07CDF">
                            <w:pPr>
                              <w:spacing w:after="12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2025/6, there have been significant improvements to the Overview and Scrutiny’s relationship with the Cabinet. Over the year, </w:t>
                            </w:r>
                            <w:r w:rsidR="00930338">
                              <w:rPr>
                                <w:rFonts w:ascii="Leelawadee UI Semilight" w:hAnsi="Leelawadee UI Semilight" w:cs="Leelawadee UI Semilight"/>
                                <w:color w:val="262626" w:themeColor="text1" w:themeTint="D9"/>
                                <w:sz w:val="24"/>
                                <w:szCs w:val="24"/>
                              </w:rPr>
                              <w:t>6 out of 8</w:t>
                            </w:r>
                            <w:r>
                              <w:rPr>
                                <w:rFonts w:ascii="Leelawadee UI Semilight" w:hAnsi="Leelawadee UI Semilight" w:cs="Leelawadee UI Semilight"/>
                                <w:color w:val="262626" w:themeColor="text1" w:themeTint="D9"/>
                                <w:sz w:val="24"/>
                                <w:szCs w:val="24"/>
                              </w:rPr>
                              <w:t xml:space="preserve"> Cabinet Members have attended scrutiny meetings and progressed recommendations within their portfolio. The Lead Officer for Overview and Scrutiny now attends monthly Cabinet briefings to provide an update on any</w:t>
                            </w:r>
                          </w:p>
                          <w:p w14:paraId="25AEA2F1" w14:textId="1257FCB3" w:rsidR="002E0CBE" w:rsidRPr="00646229" w:rsidRDefault="002E0CBE" w:rsidP="00B07CDF">
                            <w:pPr>
                              <w:spacing w:after="120" w:line="240" w:lineRule="auto"/>
                              <w:jc w:val="both"/>
                              <w:rPr>
                                <w:rFonts w:ascii="Leelawadee UI Semilight" w:hAnsi="Leelawadee UI Semilight" w:cs="Leelawadee UI Semilight"/>
                                <w:color w:val="262626" w:themeColor="text1" w:themeTint="D9"/>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F2824F" id="_x0000_s1160" type="#_x0000_t202" style="position:absolute;margin-left:-19.45pt;margin-top:537.8pt;width:486.2pt;height:147.75pt;z-index:-2514319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" filled="f" stroked="f">
                <v:textbox>
                  <w:txbxContent>
                    <w:p w14:paraId="3F5EE0D9" w14:textId="28A89D8E" w:rsidR="00D72287" w:rsidRDefault="00D72287" w:rsidP="00D72287">
                      <w:pPr>
                        <w:spacing w:after="120" w:line="240" w:lineRule="auto"/>
                        <w:jc w:val="right"/>
                        <w:rPr>
                          <w:rFonts w:ascii="Aptos Black" w:hAnsi="Aptos Black" w:cs="Leelawadee UI Semilight"/>
                          <w:b/>
                          <w:bCs/>
                          <w:color w:val="3A7C22" w:themeColor="accent6" w:themeShade="BF"/>
                          <w:sz w:val="24"/>
                          <w:szCs w:val="24"/>
                        </w:rPr>
                      </w:pPr>
                      <w:r>
                        <w:rPr>
                          <w:rFonts w:ascii="Leelawadee UI Semilight" w:hAnsi="Leelawadee UI Semilight" w:cs="Leelawadee UI Semilight"/>
                          <w:color w:val="262626" w:themeColor="text1" w:themeTint="D9"/>
                          <w:sz w:val="24"/>
                          <w:szCs w:val="24"/>
                        </w:rPr>
                        <w:t xml:space="preserve">Officer for Overview and Scrutiny and is presented monthly to the Committee for oversight </w:t>
                      </w:r>
                      <w:r w:rsidR="00B07CDF">
                        <w:rPr>
                          <w:rFonts w:ascii="Leelawadee UI Semilight" w:hAnsi="Leelawadee UI Semilight" w:cs="Leelawadee UI Semilight"/>
                          <w:color w:val="262626" w:themeColor="text1" w:themeTint="D9"/>
                          <w:sz w:val="24"/>
                          <w:szCs w:val="24"/>
                        </w:rPr>
                        <w:t xml:space="preserve">So far, </w:t>
                      </w:r>
                      <w:r w:rsidR="00B07CDF">
                        <w:rPr>
                          <w:rFonts w:ascii="Leelawadee UI Semilight" w:hAnsi="Leelawadee UI Semilight" w:cs="Leelawadee UI Semilight"/>
                          <w:b/>
                          <w:bCs/>
                          <w:color w:val="262626" w:themeColor="text1" w:themeTint="D9"/>
                          <w:sz w:val="24"/>
                          <w:szCs w:val="24"/>
                        </w:rPr>
                        <w:t>44 out of 56</w:t>
                      </w:r>
                      <w:r w:rsidR="00B07CDF">
                        <w:rPr>
                          <w:rFonts w:ascii="Leelawadee UI Semilight" w:hAnsi="Leelawadee UI Semilight" w:cs="Leelawadee UI Semilight"/>
                          <w:color w:val="262626" w:themeColor="text1" w:themeTint="D9"/>
                          <w:sz w:val="24"/>
                          <w:szCs w:val="24"/>
                        </w:rPr>
                        <w:t xml:space="preserve"> recommendations have been actioned or will be included in future reports</w:t>
                      </w:r>
                      <w:r w:rsidR="003E0570">
                        <w:rPr>
                          <w:rFonts w:ascii="Leelawadee UI Semilight" w:hAnsi="Leelawadee UI Semilight" w:cs="Leelawadee UI Semilight"/>
                          <w:color w:val="262626" w:themeColor="text1" w:themeTint="D9"/>
                          <w:sz w:val="24"/>
                          <w:szCs w:val="24"/>
                        </w:rPr>
                        <w:t xml:space="preserve"> to the Committee</w:t>
                      </w:r>
                      <w:r w:rsidR="00B07CDF">
                        <w:rPr>
                          <w:rFonts w:ascii="Leelawadee UI Semilight" w:hAnsi="Leelawadee UI Semilight" w:cs="Leelawadee UI Semilight"/>
                          <w:color w:val="262626" w:themeColor="text1" w:themeTint="D9"/>
                          <w:sz w:val="24"/>
                          <w:szCs w:val="24"/>
                        </w:rPr>
                        <w:t>.</w:t>
                      </w:r>
                      <w:r>
                        <w:rPr>
                          <w:rFonts w:ascii="Leelawadee UI Semilight" w:hAnsi="Leelawadee UI Semilight" w:cs="Leelawadee UI Semilight"/>
                          <w:color w:val="262626" w:themeColor="text1" w:themeTint="D9"/>
                          <w:sz w:val="24"/>
                          <w:szCs w:val="24"/>
                        </w:rPr>
                        <w:t xml:space="preserve"> </w:t>
                      </w:r>
                    </w:p>
                    <w:p w14:paraId="226B2A0E" w14:textId="010DFC55" w:rsidR="00D72287" w:rsidRDefault="00B07CDF" w:rsidP="002E0CBE">
                      <w:pPr>
                        <w:spacing w:after="120" w:line="240" w:lineRule="auto"/>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RELATIONSHIP WITH CABINET</w:t>
                      </w:r>
                    </w:p>
                    <w:p w14:paraId="54861919" w14:textId="615799A7" w:rsidR="00B07CDF" w:rsidRPr="00646229" w:rsidRDefault="00B07CDF" w:rsidP="00B07CDF">
                      <w:pPr>
                        <w:spacing w:after="12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2025/6, there have been significant improvements to the Overview and Scrutiny’s relationship with the Cabinet. Over the year, </w:t>
                      </w:r>
                      <w:r w:rsidR="00930338">
                        <w:rPr>
                          <w:rFonts w:ascii="Leelawadee UI Semilight" w:hAnsi="Leelawadee UI Semilight" w:cs="Leelawadee UI Semilight"/>
                          <w:color w:val="262626" w:themeColor="text1" w:themeTint="D9"/>
                          <w:sz w:val="24"/>
                          <w:szCs w:val="24"/>
                        </w:rPr>
                        <w:t>6 out of 8</w:t>
                      </w:r>
                      <w:r>
                        <w:rPr>
                          <w:rFonts w:ascii="Leelawadee UI Semilight" w:hAnsi="Leelawadee UI Semilight" w:cs="Leelawadee UI Semilight"/>
                          <w:color w:val="262626" w:themeColor="text1" w:themeTint="D9"/>
                          <w:sz w:val="24"/>
                          <w:szCs w:val="24"/>
                        </w:rPr>
                        <w:t xml:space="preserve"> Cabinet Members have attended scrutiny meetings and progressed recommendations within their portfolio. The Lead Officer for Overview and Scrutiny now attends monthly Cabinet briefings to provide an update on any</w:t>
                      </w:r>
                    </w:p>
                    <w:p w14:paraId="25AEA2F1" w14:textId="1257FCB3" w:rsidR="002E0CBE" w:rsidRPr="00646229" w:rsidRDefault="002E0CBE" w:rsidP="00B07CDF">
                      <w:pPr>
                        <w:spacing w:after="120" w:line="240" w:lineRule="auto"/>
                        <w:jc w:val="both"/>
                        <w:rPr>
                          <w:rFonts w:ascii="Leelawadee UI Semilight" w:hAnsi="Leelawadee UI Semilight" w:cs="Leelawadee UI Semilight"/>
                          <w:color w:val="262626" w:themeColor="text1" w:themeTint="D9"/>
                          <w:sz w:val="24"/>
                          <w:szCs w:val="24"/>
                        </w:rPr>
                      </w:pPr>
                    </w:p>
                  </w:txbxContent>
                </v:textbox>
                <w10:wrap type="tight" anchory="page"/>
              </v:shape>
            </w:pict>
          </mc:Fallback>
        </mc:AlternateContent>
      </w:r>
      <w:r w:rsidR="00F75D23">
        <w:rPr>
          <w:noProof/>
          <w14:ligatures w14:val="standardContextual"/>
        </w:rPr>
        <w:drawing>
          <wp:anchor distT="0" distB="0" distL="114300" distR="114300" simplePos="0" relativeHeight="251829248" behindDoc="0" locked="0" layoutInCell="1" allowOverlap="1" wp14:anchorId="2D25A2E7" wp14:editId="17E738E2">
            <wp:simplePos x="0" y="0"/>
            <wp:positionH relativeFrom="column">
              <wp:posOffset>-232741</wp:posOffset>
            </wp:positionH>
            <wp:positionV relativeFrom="paragraph">
              <wp:posOffset>635</wp:posOffset>
            </wp:positionV>
            <wp:extent cx="468000" cy="468000"/>
            <wp:effectExtent l="0" t="0" r="8255" b="8255"/>
            <wp:wrapNone/>
            <wp:docPr id="1974807657"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F75D23" w:rsidRPr="004C1AC3">
        <w:rPr>
          <w:noProof/>
          <w14:ligatures w14:val="standardContextual"/>
        </w:rPr>
        <mc:AlternateContent>
          <mc:Choice Requires="wps">
            <w:drawing>
              <wp:anchor distT="45720" distB="45720" distL="114300" distR="114300" simplePos="0" relativeHeight="251828224" behindDoc="1" locked="0" layoutInCell="1" allowOverlap="1" wp14:anchorId="1C7DFC16" wp14:editId="283CA47F">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26122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3D3346BC" w14:textId="766C111F" w:rsidR="00F75D23" w:rsidRDefault="00F75D23" w:rsidP="00F75D2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TENANT SCRUTINY BOARD UPDATES</w:t>
                            </w:r>
                          </w:p>
                          <w:p w14:paraId="732D7AA7" w14:textId="58768324" w:rsidR="00F75D23" w:rsidRDefault="00F75D23" w:rsidP="00F75D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part of the Council’s response to the new inspection regime, a Tenant Scrutiny Board was created </w:t>
                            </w:r>
                            <w:r w:rsidR="00775CFD">
                              <w:rPr>
                                <w:rFonts w:ascii="Leelawadee UI Semilight" w:hAnsi="Leelawadee UI Semilight" w:cs="Leelawadee UI Semilight"/>
                                <w:color w:val="262626" w:themeColor="text1" w:themeTint="D9"/>
                                <w:sz w:val="24"/>
                                <w:szCs w:val="24"/>
                              </w:rPr>
                              <w:t xml:space="preserve">to ensure that the voices of tenants were integrated into the delivery of all housing services. As part of the Board’s terms of reference, it was agreed that Overview and Scrutiny Committee would receive updates from the Board on a 6-month basis. </w:t>
                            </w:r>
                          </w:p>
                          <w:p w14:paraId="5ABC3C85" w14:textId="77777777" w:rsidR="00775CFD" w:rsidRDefault="00775CFD" w:rsidP="00F75D23">
                            <w:pPr>
                              <w:spacing w:after="0" w:line="264" w:lineRule="auto"/>
                              <w:rPr>
                                <w:rFonts w:ascii="Leelawadee UI Semilight" w:hAnsi="Leelawadee UI Semilight" w:cs="Leelawadee UI Semilight"/>
                                <w:color w:val="262626" w:themeColor="text1" w:themeTint="D9"/>
                                <w:sz w:val="24"/>
                                <w:szCs w:val="24"/>
                              </w:rPr>
                            </w:pPr>
                          </w:p>
                          <w:p w14:paraId="4EC54890" w14:textId="564DB964" w:rsidR="00775CFD" w:rsidRDefault="00775CFD" w:rsidP="00F75D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first update in October, and </w:t>
                            </w:r>
                            <w:r w:rsidR="001D5D8D">
                              <w:rPr>
                                <w:rFonts w:ascii="Leelawadee UI Semilight" w:hAnsi="Leelawadee UI Semilight" w:cs="Leelawadee UI Semilight"/>
                                <w:color w:val="262626" w:themeColor="text1" w:themeTint="D9"/>
                                <w:sz w:val="24"/>
                                <w:szCs w:val="24"/>
                              </w:rPr>
                              <w:t xml:space="preserve">provided a presentation on the work undertaken so far by the group regarding the creation of a new Tenant Handbook and improvements to communication between Tenants and the Council. </w:t>
                            </w:r>
                          </w:p>
                          <w:p w14:paraId="32C74923" w14:textId="77777777" w:rsidR="00F75D23" w:rsidRPr="003B4CD4" w:rsidRDefault="00F75D23" w:rsidP="00F75D23">
                            <w:pPr>
                              <w:spacing w:after="0" w:line="240" w:lineRule="auto"/>
                              <w:jc w:val="both"/>
                              <w:rPr>
                                <w:rFonts w:ascii="Leelawadee UI Semilight" w:hAnsi="Leelawadee UI Semilight" w:cs="Leelawadee UI Semilight"/>
                                <w:color w:val="262626" w:themeColor="text1" w:themeTint="D9"/>
                                <w:sz w:val="24"/>
                                <w:szCs w:val="24"/>
                              </w:rPr>
                            </w:pPr>
                          </w:p>
                          <w:p w14:paraId="224D8FEB"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496F9CC" w14:textId="77777777" w:rsidR="00F75D23" w:rsidRPr="006669A5" w:rsidRDefault="00F75D23" w:rsidP="00F75D23">
                            <w:pPr>
                              <w:spacing w:after="0" w:line="240" w:lineRule="auto"/>
                              <w:jc w:val="both"/>
                              <w:rPr>
                                <w:rFonts w:ascii="Leelawadee UI Semilight" w:hAnsi="Leelawadee UI Semilight" w:cs="Leelawadee UI Semilight"/>
                                <w:color w:val="262626" w:themeColor="text1" w:themeTint="D9"/>
                                <w:sz w:val="18"/>
                                <w:szCs w:val="18"/>
                                <w:highlight w:val="yellow"/>
                              </w:rPr>
                            </w:pPr>
                          </w:p>
                          <w:p w14:paraId="42331AEC" w14:textId="35188B4C"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Housing </w:t>
                            </w:r>
                          </w:p>
                          <w:p w14:paraId="0EDBA518" w14:textId="37148114"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Director for Housing </w:t>
                            </w:r>
                          </w:p>
                          <w:p w14:paraId="7EF9CF43" w14:textId="09A4B5B5" w:rsidR="00F75D23" w:rsidRDefault="00F75D23"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6C78AECE" w14:textId="7BDB0535"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Tenant Engagement Co-Ordinator </w:t>
                            </w:r>
                          </w:p>
                          <w:p w14:paraId="37B53072" w14:textId="159095DB" w:rsidR="001D5D8D" w:rsidRPr="00D154D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Chair of the Tenant Scrutiny Board</w:t>
                            </w:r>
                          </w:p>
                          <w:p w14:paraId="50913A78" w14:textId="77777777" w:rsidR="00F75D23" w:rsidRPr="00D154DD" w:rsidRDefault="00F75D23" w:rsidP="00F75D23">
                            <w:pPr>
                              <w:spacing w:after="0" w:line="288" w:lineRule="auto"/>
                              <w:jc w:val="both"/>
                              <w:rPr>
                                <w:rFonts w:ascii="Leelawadee UI Semilight" w:hAnsi="Leelawadee UI Semilight" w:cs="Leelawadee UI Semilight"/>
                                <w:color w:val="262626" w:themeColor="text1" w:themeTint="D9"/>
                                <w:highlight w:val="yellow"/>
                              </w:rPr>
                            </w:pPr>
                          </w:p>
                          <w:p w14:paraId="6E7CF49E"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AC1483C"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18"/>
                                <w:szCs w:val="18"/>
                              </w:rPr>
                            </w:pPr>
                          </w:p>
                          <w:p w14:paraId="499D2DC5" w14:textId="72655543" w:rsidR="00F75D23" w:rsidRDefault="006C4B44"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Support provided to tenants with complex needs </w:t>
                            </w:r>
                          </w:p>
                          <w:p w14:paraId="3D65C5CB" w14:textId="7EDABC53"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Return rates for the tenant survey</w:t>
                            </w:r>
                          </w:p>
                          <w:p w14:paraId="13904BAC" w14:textId="3FB3C157"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Equality assurances within support provided to tenants</w:t>
                            </w:r>
                          </w:p>
                          <w:p w14:paraId="05A2D266" w14:textId="1B1B702C"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Competency measuring for housing managers and staff</w:t>
                            </w:r>
                          </w:p>
                          <w:p w14:paraId="6A91779D" w14:textId="0C952DD0"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for new council housing tenants</w:t>
                            </w:r>
                          </w:p>
                          <w:p w14:paraId="16CD22A4" w14:textId="44D18D16"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Information provided within the new tenant handbook</w:t>
                            </w:r>
                          </w:p>
                          <w:p w14:paraId="48C6A4EB" w14:textId="0CCB757C"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Target completion time for repair works </w:t>
                            </w:r>
                          </w:p>
                          <w:p w14:paraId="25BB51F3" w14:textId="52D31BAA"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Number of homes successfully meeting decent standards </w:t>
                            </w:r>
                          </w:p>
                          <w:p w14:paraId="67451BAE" w14:textId="77777777" w:rsidR="001D5D8D" w:rsidRPr="001D5D8D" w:rsidRDefault="001D5D8D" w:rsidP="001D5D8D">
                            <w:pPr>
                              <w:spacing w:after="0" w:line="288" w:lineRule="auto"/>
                              <w:jc w:val="both"/>
                              <w:rPr>
                                <w:rFonts w:ascii="Leelawadee UI Semilight" w:hAnsi="Leelawadee UI Semilight" w:cs="Leelawadee UI Semilight"/>
                                <w:color w:val="262626" w:themeColor="text1" w:themeTint="D9"/>
                              </w:rPr>
                            </w:pPr>
                          </w:p>
                          <w:p w14:paraId="2DF1C957"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FC5E23A"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18"/>
                                <w:szCs w:val="18"/>
                              </w:rPr>
                            </w:pPr>
                          </w:p>
                          <w:p w14:paraId="3EDBD4FF" w14:textId="4E928104" w:rsidR="00F75D23" w:rsidRDefault="00F75D23" w:rsidP="001D5D8D">
                            <w:pPr>
                              <w:pStyle w:val="ListParagraph"/>
                              <w:numPr>
                                <w:ilvl w:val="1"/>
                                <w:numId w:val="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1D5D8D">
                              <w:rPr>
                                <w:rFonts w:ascii="Leelawadee UI Semilight" w:hAnsi="Leelawadee UI Semilight" w:cs="Leelawadee UI Semilight"/>
                                <w:color w:val="262626" w:themeColor="text1" w:themeTint="D9"/>
                              </w:rPr>
                              <w:t xml:space="preserve">Joint Overview and Scrutiny Committee supports the work undertaken so far by the Tenant Scrutiny Board, in particular the creation of the Tenant Handbook. </w:t>
                            </w:r>
                            <w:r>
                              <w:rPr>
                                <w:rFonts w:ascii="Leelawadee UI Semilight" w:hAnsi="Leelawadee UI Semilight" w:cs="Leelawadee UI Semilight"/>
                                <w:color w:val="262626" w:themeColor="text1" w:themeTint="D9"/>
                              </w:rPr>
                              <w:t xml:space="preserve">  </w:t>
                            </w:r>
                          </w:p>
                          <w:p w14:paraId="5E32BB6D" w14:textId="35F95FF8" w:rsidR="001D5D8D" w:rsidRPr="00D154DD" w:rsidRDefault="001D5D8D" w:rsidP="001D5D8D">
                            <w:pPr>
                              <w:pStyle w:val="ListParagraph"/>
                              <w:numPr>
                                <w:ilvl w:val="1"/>
                                <w:numId w:val="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endorses the suggestion that the Tenant Scrutiny Board reviews housing complaints and anti-social behaviour in the near future.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C7DFC16" id="_x0000_s1161" type="#_x0000_t202" style="position:absolute;margin-left:-25.7pt;margin-top:120.2pt;width:498.25pt;height:645.45pt;z-index:-25148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" filled="f" stroked="f">
                <v:textbox>
                  <w:txbxContent>
                    <w:p w14:paraId="3D3346BC" w14:textId="766C111F" w:rsidR="00F75D23" w:rsidRDefault="00F75D23" w:rsidP="00F75D23">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TENANT SCRUTINY BOARD UPDATES</w:t>
                      </w:r>
                    </w:p>
                    <w:p w14:paraId="732D7AA7" w14:textId="58768324" w:rsidR="00F75D23" w:rsidRDefault="00F75D23" w:rsidP="00F75D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part of the Council’s response to the new inspection regime, a Tenant Scrutiny Board was created </w:t>
                      </w:r>
                      <w:r w:rsidR="00775CFD">
                        <w:rPr>
                          <w:rFonts w:ascii="Leelawadee UI Semilight" w:hAnsi="Leelawadee UI Semilight" w:cs="Leelawadee UI Semilight"/>
                          <w:color w:val="262626" w:themeColor="text1" w:themeTint="D9"/>
                          <w:sz w:val="24"/>
                          <w:szCs w:val="24"/>
                        </w:rPr>
                        <w:t xml:space="preserve">to ensure that the voices of tenants were integrated into the delivery of all housing services. As part of the Board’s terms of reference, it was agreed that Overview and Scrutiny Committee would receive updates from the Board on a 6-month basis. </w:t>
                      </w:r>
                    </w:p>
                    <w:p w14:paraId="5ABC3C85" w14:textId="77777777" w:rsidR="00775CFD" w:rsidRDefault="00775CFD" w:rsidP="00F75D23">
                      <w:pPr>
                        <w:spacing w:after="0" w:line="264" w:lineRule="auto"/>
                        <w:rPr>
                          <w:rFonts w:ascii="Leelawadee UI Semilight" w:hAnsi="Leelawadee UI Semilight" w:cs="Leelawadee UI Semilight"/>
                          <w:color w:val="262626" w:themeColor="text1" w:themeTint="D9"/>
                          <w:sz w:val="24"/>
                          <w:szCs w:val="24"/>
                        </w:rPr>
                      </w:pPr>
                    </w:p>
                    <w:p w14:paraId="4EC54890" w14:textId="564DB964" w:rsidR="00775CFD" w:rsidRDefault="00775CFD" w:rsidP="00F75D23">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first update in October, and </w:t>
                      </w:r>
                      <w:r w:rsidR="001D5D8D">
                        <w:rPr>
                          <w:rFonts w:ascii="Leelawadee UI Semilight" w:hAnsi="Leelawadee UI Semilight" w:cs="Leelawadee UI Semilight"/>
                          <w:color w:val="262626" w:themeColor="text1" w:themeTint="D9"/>
                          <w:sz w:val="24"/>
                          <w:szCs w:val="24"/>
                        </w:rPr>
                        <w:t xml:space="preserve">provided a presentation on the work undertaken so far by the group regarding the creation of a new Tenant Handbook and improvements to communication between Tenants and the Council. </w:t>
                      </w:r>
                    </w:p>
                    <w:p w14:paraId="32C74923" w14:textId="77777777" w:rsidR="00F75D23" w:rsidRPr="003B4CD4" w:rsidRDefault="00F75D23" w:rsidP="00F75D23">
                      <w:pPr>
                        <w:spacing w:after="0" w:line="240" w:lineRule="auto"/>
                        <w:jc w:val="both"/>
                        <w:rPr>
                          <w:rFonts w:ascii="Leelawadee UI Semilight" w:hAnsi="Leelawadee UI Semilight" w:cs="Leelawadee UI Semilight"/>
                          <w:color w:val="262626" w:themeColor="text1" w:themeTint="D9"/>
                          <w:sz w:val="24"/>
                          <w:szCs w:val="24"/>
                        </w:rPr>
                      </w:pPr>
                    </w:p>
                    <w:p w14:paraId="224D8FEB"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1496F9CC" w14:textId="77777777" w:rsidR="00F75D23" w:rsidRPr="006669A5" w:rsidRDefault="00F75D23" w:rsidP="00F75D23">
                      <w:pPr>
                        <w:spacing w:after="0" w:line="240" w:lineRule="auto"/>
                        <w:jc w:val="both"/>
                        <w:rPr>
                          <w:rFonts w:ascii="Leelawadee UI Semilight" w:hAnsi="Leelawadee UI Semilight" w:cs="Leelawadee UI Semilight"/>
                          <w:color w:val="262626" w:themeColor="text1" w:themeTint="D9"/>
                          <w:sz w:val="18"/>
                          <w:szCs w:val="18"/>
                          <w:highlight w:val="yellow"/>
                        </w:rPr>
                      </w:pPr>
                    </w:p>
                    <w:p w14:paraId="42331AEC" w14:textId="35188B4C"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Housing </w:t>
                      </w:r>
                    </w:p>
                    <w:p w14:paraId="0EDBA518" w14:textId="37148114"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Director for Housing </w:t>
                      </w:r>
                    </w:p>
                    <w:p w14:paraId="7EF9CF43" w14:textId="09A4B5B5" w:rsidR="00F75D23" w:rsidRDefault="00F75D23"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6C78AECE" w14:textId="7BDB0535" w:rsidR="001D5D8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Tenant Engagement Co-Ordinator </w:t>
                      </w:r>
                    </w:p>
                    <w:p w14:paraId="37B53072" w14:textId="159095DB" w:rsidR="001D5D8D" w:rsidRPr="00D154DD" w:rsidRDefault="001D5D8D" w:rsidP="00F75D23">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Chair of the Tenant Scrutiny Board</w:t>
                      </w:r>
                    </w:p>
                    <w:p w14:paraId="50913A78" w14:textId="77777777" w:rsidR="00F75D23" w:rsidRPr="00D154DD" w:rsidRDefault="00F75D23" w:rsidP="00F75D23">
                      <w:pPr>
                        <w:spacing w:after="0" w:line="288" w:lineRule="auto"/>
                        <w:jc w:val="both"/>
                        <w:rPr>
                          <w:rFonts w:ascii="Leelawadee UI Semilight" w:hAnsi="Leelawadee UI Semilight" w:cs="Leelawadee UI Semilight"/>
                          <w:color w:val="262626" w:themeColor="text1" w:themeTint="D9"/>
                          <w:highlight w:val="yellow"/>
                        </w:rPr>
                      </w:pPr>
                    </w:p>
                    <w:p w14:paraId="6E7CF49E"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AC1483C"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18"/>
                          <w:szCs w:val="18"/>
                        </w:rPr>
                      </w:pPr>
                    </w:p>
                    <w:p w14:paraId="499D2DC5" w14:textId="72655543" w:rsidR="00F75D23" w:rsidRDefault="006C4B44"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Support provided to tenants with complex needs </w:t>
                      </w:r>
                    </w:p>
                    <w:p w14:paraId="3D65C5CB" w14:textId="7EDABC53"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Return rates for the tenant survey</w:t>
                      </w:r>
                    </w:p>
                    <w:p w14:paraId="13904BAC" w14:textId="3FB3C157"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Equality assurances within support provided to tenants</w:t>
                      </w:r>
                    </w:p>
                    <w:p w14:paraId="05A2D266" w14:textId="1B1B702C"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Competency measuring for housing managers and staff</w:t>
                      </w:r>
                    </w:p>
                    <w:p w14:paraId="6A91779D" w14:textId="0C952DD0"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for new council housing tenants</w:t>
                      </w:r>
                    </w:p>
                    <w:p w14:paraId="16CD22A4" w14:textId="44D18D16"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Information provided within the new tenant handbook</w:t>
                      </w:r>
                    </w:p>
                    <w:p w14:paraId="48C6A4EB" w14:textId="0CCB757C"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Target completion time for repair works </w:t>
                      </w:r>
                    </w:p>
                    <w:p w14:paraId="25BB51F3" w14:textId="52D31BAA" w:rsidR="00C17962" w:rsidRDefault="00C17962" w:rsidP="001D5D8D">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Number of homes successfully meeting decent standards </w:t>
                      </w:r>
                    </w:p>
                    <w:p w14:paraId="67451BAE" w14:textId="77777777" w:rsidR="001D5D8D" w:rsidRPr="001D5D8D" w:rsidRDefault="001D5D8D" w:rsidP="001D5D8D">
                      <w:pPr>
                        <w:spacing w:after="0" w:line="288" w:lineRule="auto"/>
                        <w:jc w:val="both"/>
                        <w:rPr>
                          <w:rFonts w:ascii="Leelawadee UI Semilight" w:hAnsi="Leelawadee UI Semilight" w:cs="Leelawadee UI Semilight"/>
                          <w:color w:val="262626" w:themeColor="text1" w:themeTint="D9"/>
                        </w:rPr>
                      </w:pPr>
                    </w:p>
                    <w:p w14:paraId="2DF1C957"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FC5E23A" w14:textId="77777777" w:rsidR="00F75D23" w:rsidRPr="00D154DD" w:rsidRDefault="00F75D23" w:rsidP="00F75D23">
                      <w:pPr>
                        <w:spacing w:after="0" w:line="240" w:lineRule="auto"/>
                        <w:jc w:val="both"/>
                        <w:rPr>
                          <w:rFonts w:ascii="Leelawadee UI Semilight" w:hAnsi="Leelawadee UI Semilight" w:cs="Leelawadee UI Semilight"/>
                          <w:color w:val="262626" w:themeColor="text1" w:themeTint="D9"/>
                          <w:sz w:val="18"/>
                          <w:szCs w:val="18"/>
                        </w:rPr>
                      </w:pPr>
                    </w:p>
                    <w:p w14:paraId="3EDBD4FF" w14:textId="4E928104" w:rsidR="00F75D23" w:rsidRDefault="00F75D23" w:rsidP="001D5D8D">
                      <w:pPr>
                        <w:pStyle w:val="ListParagraph"/>
                        <w:numPr>
                          <w:ilvl w:val="1"/>
                          <w:numId w:val="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w:t>
                      </w:r>
                      <w:r w:rsidR="001D5D8D">
                        <w:rPr>
                          <w:rFonts w:ascii="Leelawadee UI Semilight" w:hAnsi="Leelawadee UI Semilight" w:cs="Leelawadee UI Semilight"/>
                          <w:color w:val="262626" w:themeColor="text1" w:themeTint="D9"/>
                        </w:rPr>
                        <w:t xml:space="preserve">Joint Overview and Scrutiny Committee supports the work undertaken so far by the Tenant Scrutiny Board, in particular the creation of the Tenant Handbook. </w:t>
                      </w:r>
                      <w:r>
                        <w:rPr>
                          <w:rFonts w:ascii="Leelawadee UI Semilight" w:hAnsi="Leelawadee UI Semilight" w:cs="Leelawadee UI Semilight"/>
                          <w:color w:val="262626" w:themeColor="text1" w:themeTint="D9"/>
                        </w:rPr>
                        <w:t xml:space="preserve">  </w:t>
                      </w:r>
                    </w:p>
                    <w:p w14:paraId="5E32BB6D" w14:textId="35F95FF8" w:rsidR="001D5D8D" w:rsidRPr="00D154DD" w:rsidRDefault="001D5D8D" w:rsidP="001D5D8D">
                      <w:pPr>
                        <w:pStyle w:val="ListParagraph"/>
                        <w:numPr>
                          <w:ilvl w:val="1"/>
                          <w:numId w:val="7"/>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endorses the suggestion that the Tenant Scrutiny Board reviews housing complaints and anti-social behaviour in the near future. </w:t>
                      </w:r>
                    </w:p>
                  </w:txbxContent>
                </v:textbox>
                <w10:wrap type="tight" anchory="page"/>
              </v:shape>
            </w:pict>
          </mc:Fallback>
        </mc:AlternateContent>
      </w:r>
      <w:r w:rsidR="00F75D23">
        <w:rPr>
          <w:noProof/>
          <w14:ligatures w14:val="standardContextual"/>
        </w:rPr>
        <w:drawing>
          <wp:anchor distT="0" distB="0" distL="114300" distR="114300" simplePos="0" relativeHeight="251827200" behindDoc="0" locked="0" layoutInCell="1" allowOverlap="1" wp14:anchorId="397F6112" wp14:editId="623396F4">
            <wp:simplePos x="0" y="0"/>
            <wp:positionH relativeFrom="column">
              <wp:posOffset>4940300</wp:posOffset>
            </wp:positionH>
            <wp:positionV relativeFrom="paragraph">
              <wp:posOffset>-212252</wp:posOffset>
            </wp:positionV>
            <wp:extent cx="1204362" cy="848741"/>
            <wp:effectExtent l="0" t="0" r="0" b="0"/>
            <wp:wrapNone/>
            <wp:docPr id="1186780872"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75D23">
        <w:rPr>
          <w:noProof/>
          <w14:ligatures w14:val="standardContextual"/>
        </w:rPr>
        <mc:AlternateContent>
          <mc:Choice Requires="wps">
            <w:drawing>
              <wp:anchor distT="0" distB="0" distL="114300" distR="114300" simplePos="0" relativeHeight="251825152" behindDoc="0" locked="0" layoutInCell="1" allowOverlap="1" wp14:anchorId="4DCA58AB" wp14:editId="66B870E9">
                <wp:simplePos x="0" y="0"/>
                <wp:positionH relativeFrom="column">
                  <wp:posOffset>369097</wp:posOffset>
                </wp:positionH>
                <wp:positionV relativeFrom="paragraph">
                  <wp:posOffset>-20955</wp:posOffset>
                </wp:positionV>
                <wp:extent cx="4518660" cy="503555"/>
                <wp:effectExtent l="0" t="0" r="15240" b="10795"/>
                <wp:wrapNone/>
                <wp:docPr id="2088941516"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12871E25" w14:textId="77777777" w:rsidR="00F75D23" w:rsidRPr="004C1AC3" w:rsidRDefault="00F75D23" w:rsidP="00F75D2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CA58AB" id="_x0000_s1162" style="position:absolute;margin-left:29.05pt;margin-top:-1.65pt;width:355.8pt;height:39.6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I8woIN/AgAA&#10;dQUAAA4AAAAAAAAAAAAAAAAALgIAAGRycy9lMm9Eb2MueG1sUEsBAi0AFAAGAAgAAAAhAMU8iO7d&#10;AAAACAEAAA8AAAAAAAAAAAAAAAAA2QQAAGRycy9kb3ducmV2LnhtbFBLBQYAAAAABAAEAPMAAADj&#10;BQAAAAA=&#10;" fillcolor="#67a955" strokecolor="#459329" strokeweight="1.5pt">
                <v:textbox>
                  <w:txbxContent>
                    <w:p w14:paraId="12871E25" w14:textId="77777777" w:rsidR="00F75D23" w:rsidRPr="004C1AC3" w:rsidRDefault="00F75D23" w:rsidP="00F75D23">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F75D23"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26176" behindDoc="0" locked="0" layoutInCell="1" allowOverlap="1" wp14:anchorId="4CD07DD9" wp14:editId="7578DA8D">
                <wp:simplePos x="0" y="0"/>
                <wp:positionH relativeFrom="column">
                  <wp:posOffset>-244653</wp:posOffset>
                </wp:positionH>
                <wp:positionV relativeFrom="paragraph">
                  <wp:posOffset>-21693</wp:posOffset>
                </wp:positionV>
                <wp:extent cx="504000" cy="504000"/>
                <wp:effectExtent l="0" t="0" r="10795" b="10795"/>
                <wp:wrapNone/>
                <wp:docPr id="906229570"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9C2D4F" w14:textId="77777777" w:rsidR="00F75D23" w:rsidRPr="004C1AC3" w:rsidRDefault="00F75D23" w:rsidP="00F75D23">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CD07DD9" id="_x0000_s1163" style="position:absolute;margin-left:-19.25pt;margin-top:-1.7pt;width:39.7pt;height:39.7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mTHyLY8CAACbBQAADgAAAAAAAAAAAAAAAAAuAgAAZHJzL2Uyb0RvYy54bWxQSwEC&#10;LQAUAAYACAAAACEAfOY2T94AAAAIAQAADwAAAAAAAAAAAAAAAADpBAAAZHJzL2Rvd25yZXYueG1s&#10;UEsFBgAAAAAEAAQA8wAAAPQFAAAAAA==&#10;" fillcolor="#67a955" strokecolor="#459329" strokeweight="1.5pt">
                <v:textbox>
                  <w:txbxContent>
                    <w:p w14:paraId="649C2D4F" w14:textId="77777777" w:rsidR="00F75D23" w:rsidRPr="004C1AC3" w:rsidRDefault="00F75D23" w:rsidP="00F75D23">
                      <w:pPr>
                        <w:spacing w:after="0"/>
                        <w:jc w:val="center"/>
                        <w:rPr>
                          <w:rFonts w:ascii="Arial Rounded MT Bold" w:hAnsi="Arial Rounded MT Bold"/>
                          <w:b/>
                          <w:bCs/>
                          <w:sz w:val="32"/>
                          <w:szCs w:val="32"/>
                        </w:rPr>
                      </w:pPr>
                    </w:p>
                  </w:txbxContent>
                </v:textbox>
              </v:rect>
            </w:pict>
          </mc:Fallback>
        </mc:AlternateContent>
      </w:r>
      <w:r w:rsidR="00F75D23">
        <w:rPr>
          <w:noProof/>
        </w:rPr>
        <mc:AlternateContent>
          <mc:Choice Requires="wps">
            <w:drawing>
              <wp:anchor distT="0" distB="0" distL="114300" distR="114300" simplePos="0" relativeHeight="251824128" behindDoc="0" locked="0" layoutInCell="1" allowOverlap="1" wp14:anchorId="38654291" wp14:editId="1FB78B85">
                <wp:simplePos x="0" y="0"/>
                <wp:positionH relativeFrom="margin">
                  <wp:align>center</wp:align>
                </wp:positionH>
                <wp:positionV relativeFrom="margin">
                  <wp:align>center</wp:align>
                </wp:positionV>
                <wp:extent cx="9513570" cy="6741795"/>
                <wp:effectExtent l="0" t="4763" r="25718" b="25717"/>
                <wp:wrapSquare wrapText="bothSides"/>
                <wp:docPr id="80962987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56830E8F" w14:textId="77777777" w:rsidR="00F75D23" w:rsidRPr="00301398" w:rsidRDefault="00F75D23" w:rsidP="00F75D23">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654291" id="_x0000_s1164" style="position:absolute;margin-left:0;margin-top:0;width:749.1pt;height:530.85pt;rotation:90;z-index:2518241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DFSoAIAALU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eMaaF4q&#10;3i2h3C9c00vYHd7yeYXPf8t8WDCHT4uXuD7CPf6kgrqg0J4oWYP7/d59tMcJQC0lNY5uQf2vDXOC&#10;EvXN4GyM88EgznoSBsNRHwX3UrN8qTEbfQXYJHmKLh2jfVCHo3Sgn3HLzKJXVDHD0XdBeXAH4So0&#10;KwX3FBezWTLD+bYs3JpHyyN5rHTs1qfdM3O2nYGA43MHhzFnk9TYzdQcbSPSwGwTQFYhKo91bQXc&#10;DXh6tXxeysnquG2nfwA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A3BDFSoAIAALU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56830E8F" w14:textId="77777777" w:rsidR="00F75D23" w:rsidRPr="00301398" w:rsidRDefault="00F75D23" w:rsidP="00F75D23">
                      <w:pPr>
                        <w:jc w:val="center"/>
                        <w:rPr>
                          <w:rFonts w:ascii="Arial Rounded MT Bold" w:hAnsi="Arial Rounded MT Bold"/>
                          <w:sz w:val="32"/>
                          <w:szCs w:val="32"/>
                        </w:rPr>
                      </w:pPr>
                    </w:p>
                  </w:txbxContent>
                </v:textbox>
                <w10:wrap type="square" anchorx="margin" anchory="margin"/>
              </v:shape>
            </w:pict>
          </mc:Fallback>
        </mc:AlternateContent>
      </w:r>
      <w:r w:rsidR="00D37EAA">
        <w:rPr>
          <w:noProof/>
          <w14:ligatures w14:val="standardContextual"/>
        </w:rPr>
        <w:drawing>
          <wp:anchor distT="0" distB="0" distL="114300" distR="114300" simplePos="0" relativeHeight="251836416" behindDoc="0" locked="0" layoutInCell="1" allowOverlap="1" wp14:anchorId="36D75469" wp14:editId="7DCE0F0A">
            <wp:simplePos x="0" y="0"/>
            <wp:positionH relativeFrom="column">
              <wp:posOffset>-232741</wp:posOffset>
            </wp:positionH>
            <wp:positionV relativeFrom="paragraph">
              <wp:posOffset>635</wp:posOffset>
            </wp:positionV>
            <wp:extent cx="468000" cy="468000"/>
            <wp:effectExtent l="0" t="0" r="8255" b="8255"/>
            <wp:wrapNone/>
            <wp:docPr id="856650821"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D37EAA" w:rsidRPr="004C1AC3">
        <w:rPr>
          <w:noProof/>
          <w14:ligatures w14:val="standardContextual"/>
        </w:rPr>
        <mc:AlternateContent>
          <mc:Choice Requires="wps">
            <w:drawing>
              <wp:anchor distT="45720" distB="45720" distL="114300" distR="114300" simplePos="0" relativeHeight="251835392" behindDoc="1" locked="0" layoutInCell="1" allowOverlap="1" wp14:anchorId="6523FD19" wp14:editId="30B19BB3">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1945158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44C77B13" w14:textId="77777777" w:rsidR="00D37EAA" w:rsidRDefault="00D37EAA" w:rsidP="00D37EAA">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TENANT SCRUTINY BOARD UPDATES</w:t>
                            </w:r>
                          </w:p>
                          <w:p w14:paraId="6C5DD6DD" w14:textId="5D7E68A1" w:rsidR="00D37EAA" w:rsidRDefault="00D37EAA" w:rsidP="00D37EAA">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second update in March and provided a presentation on their most recent scrutiny project, which involved assessing anti-social behaviour within tenant properties and deriving various recommendations to the housing service to assist in improving delivery. </w:t>
                            </w:r>
                          </w:p>
                          <w:p w14:paraId="6708D85D" w14:textId="77777777" w:rsidR="00D37EAA" w:rsidRPr="003B4CD4" w:rsidRDefault="00D37EAA" w:rsidP="00D37EAA">
                            <w:pPr>
                              <w:spacing w:after="0" w:line="240" w:lineRule="auto"/>
                              <w:jc w:val="both"/>
                              <w:rPr>
                                <w:rFonts w:ascii="Leelawadee UI Semilight" w:hAnsi="Leelawadee UI Semilight" w:cs="Leelawadee UI Semilight"/>
                                <w:color w:val="262626" w:themeColor="text1" w:themeTint="D9"/>
                                <w:sz w:val="24"/>
                                <w:szCs w:val="24"/>
                              </w:rPr>
                            </w:pPr>
                          </w:p>
                          <w:p w14:paraId="59616032"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7B43409" w14:textId="77777777" w:rsidR="00D37EAA" w:rsidRPr="006669A5" w:rsidRDefault="00D37EAA" w:rsidP="00D37EAA">
                            <w:pPr>
                              <w:spacing w:after="0" w:line="240" w:lineRule="auto"/>
                              <w:jc w:val="both"/>
                              <w:rPr>
                                <w:rFonts w:ascii="Leelawadee UI Semilight" w:hAnsi="Leelawadee UI Semilight" w:cs="Leelawadee UI Semilight"/>
                                <w:color w:val="262626" w:themeColor="text1" w:themeTint="D9"/>
                                <w:sz w:val="18"/>
                                <w:szCs w:val="18"/>
                                <w:highlight w:val="yellow"/>
                              </w:rPr>
                            </w:pPr>
                          </w:p>
                          <w:p w14:paraId="4E7980DF" w14:textId="77777777" w:rsidR="00D37EAA" w:rsidRDefault="00D37EAA" w:rsidP="00D37EAA">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2CD6AFE4" w14:textId="77777777" w:rsidR="00D37EAA" w:rsidRPr="00D154DD" w:rsidRDefault="00D37EAA" w:rsidP="00D37EAA">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Chair of the Tenant Scrutiny Board</w:t>
                            </w:r>
                          </w:p>
                          <w:p w14:paraId="43268828" w14:textId="77777777" w:rsidR="00D37EAA" w:rsidRPr="00D154DD" w:rsidRDefault="00D37EAA" w:rsidP="00D37EAA">
                            <w:pPr>
                              <w:spacing w:after="0" w:line="288" w:lineRule="auto"/>
                              <w:jc w:val="both"/>
                              <w:rPr>
                                <w:rFonts w:ascii="Leelawadee UI Semilight" w:hAnsi="Leelawadee UI Semilight" w:cs="Leelawadee UI Semilight"/>
                                <w:color w:val="262626" w:themeColor="text1" w:themeTint="D9"/>
                                <w:highlight w:val="yellow"/>
                              </w:rPr>
                            </w:pPr>
                          </w:p>
                          <w:p w14:paraId="38424790"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C041C4"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18"/>
                                <w:szCs w:val="18"/>
                              </w:rPr>
                            </w:pPr>
                          </w:p>
                          <w:p w14:paraId="6FF9824B" w14:textId="4373184A" w:rsidR="00D37EAA"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Results of the Tenant Satisfaction Survey </w:t>
                            </w:r>
                          </w:p>
                          <w:p w14:paraId="569372C0" w14:textId="13D4B8BA"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Overall implementation of the Board’s recommendations</w:t>
                            </w:r>
                          </w:p>
                          <w:p w14:paraId="6668E6C9" w14:textId="73CD9369"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Tenant grievances related to the closure of their complaints </w:t>
                            </w:r>
                          </w:p>
                          <w:p w14:paraId="72F6E902" w14:textId="200F92E9"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Criteria used to rank actions as ‘low effort’ or ‘high effort’</w:t>
                            </w:r>
                          </w:p>
                          <w:p w14:paraId="29F46F79" w14:textId="22760F36"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Methods of reporting anti-social behaviour for tenants</w:t>
                            </w:r>
                          </w:p>
                          <w:p w14:paraId="7239DCBB" w14:textId="51707F5A"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Equality, Diversity, and Inclusion measures </w:t>
                            </w:r>
                          </w:p>
                          <w:p w14:paraId="1FB22A3C" w14:textId="6A71DC55"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to non-tenants facing anti-social behaviour</w:t>
                            </w:r>
                          </w:p>
                          <w:p w14:paraId="0B3E0855" w14:textId="5E7D677D"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Digital software provided to housing staff </w:t>
                            </w:r>
                          </w:p>
                          <w:p w14:paraId="647C2016" w14:textId="77777777" w:rsidR="00D37EAA" w:rsidRPr="001D5D8D" w:rsidRDefault="00D37EAA" w:rsidP="00D37EAA">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52087CB1"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AA47F79"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18"/>
                                <w:szCs w:val="18"/>
                              </w:rPr>
                            </w:pPr>
                          </w:p>
                          <w:p w14:paraId="521E935D" w14:textId="77777777" w:rsidR="0089747F" w:rsidRDefault="00D37EAA"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w:t>
                            </w:r>
                            <w:r w:rsidR="0089747F">
                              <w:rPr>
                                <w:rFonts w:ascii="Leelawadee UI Semilight" w:hAnsi="Leelawadee UI Semilight" w:cs="Leelawadee UI Semilight"/>
                                <w:color w:val="262626" w:themeColor="text1" w:themeTint="D9"/>
                              </w:rPr>
                              <w:t xml:space="preserve">hat the Overview and Scrutiny Committee commends the work undertaken by the Tenant Scrutiny Board and is assured that this work is meaningful and that tenants are successfully influencing services. </w:t>
                            </w:r>
                          </w:p>
                          <w:p w14:paraId="42B1252E"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Tenant Scrutiny Board reports presented to the Overview and Scrutiny Committee contain data on meeting key performance indicators and tenant satisfaction measures.</w:t>
                            </w:r>
                          </w:p>
                          <w:p w14:paraId="6622BE63"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further review the ‘Our Tenants’ webpage to ensure that all appropriate information is included, such as support for overall tenant wellbeing. </w:t>
                            </w:r>
                          </w:p>
                          <w:p w14:paraId="245C589B"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Tenant Handbook is amended to outline accessibility adjustments and different languages available at the top of the document. </w:t>
                            </w:r>
                          </w:p>
                          <w:p w14:paraId="3A96C0EE" w14:textId="5AEFDA76" w:rsidR="00D37EAA" w:rsidRPr="00D154DD"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Joint Overview and Scrutiny Committee supports Tenancy Services’ business case for procuring up-to-date housing management digital solutions.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23FD19" id="_x0000_s1165" type="#_x0000_t202" style="position:absolute;margin-left:-25.7pt;margin-top:120.2pt;width:498.25pt;height:645.45pt;z-index:-2514810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" filled="f" stroked="f">
                <v:textbox>
                  <w:txbxContent>
                    <w:p w14:paraId="44C77B13" w14:textId="77777777" w:rsidR="00D37EAA" w:rsidRDefault="00D37EAA" w:rsidP="00D37EAA">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TENANT SCRUTINY BOARD UPDATES</w:t>
                      </w:r>
                    </w:p>
                    <w:p w14:paraId="6C5DD6DD" w14:textId="5D7E68A1" w:rsidR="00D37EAA" w:rsidRDefault="00D37EAA" w:rsidP="00D37EAA">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Board presented their second update in March and provided a presentation on their most recent scrutiny project, which involved assessing anti-social behaviour within tenant properties and deriving various recommendations to the housing service to assist in improving delivery. </w:t>
                      </w:r>
                    </w:p>
                    <w:p w14:paraId="6708D85D" w14:textId="77777777" w:rsidR="00D37EAA" w:rsidRPr="003B4CD4" w:rsidRDefault="00D37EAA" w:rsidP="00D37EAA">
                      <w:pPr>
                        <w:spacing w:after="0" w:line="240" w:lineRule="auto"/>
                        <w:jc w:val="both"/>
                        <w:rPr>
                          <w:rFonts w:ascii="Leelawadee UI Semilight" w:hAnsi="Leelawadee UI Semilight" w:cs="Leelawadee UI Semilight"/>
                          <w:color w:val="262626" w:themeColor="text1" w:themeTint="D9"/>
                          <w:sz w:val="24"/>
                          <w:szCs w:val="24"/>
                        </w:rPr>
                      </w:pPr>
                    </w:p>
                    <w:p w14:paraId="59616032"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07B43409" w14:textId="77777777" w:rsidR="00D37EAA" w:rsidRPr="006669A5" w:rsidRDefault="00D37EAA" w:rsidP="00D37EAA">
                      <w:pPr>
                        <w:spacing w:after="0" w:line="240" w:lineRule="auto"/>
                        <w:jc w:val="both"/>
                        <w:rPr>
                          <w:rFonts w:ascii="Leelawadee UI Semilight" w:hAnsi="Leelawadee UI Semilight" w:cs="Leelawadee UI Semilight"/>
                          <w:color w:val="262626" w:themeColor="text1" w:themeTint="D9"/>
                          <w:sz w:val="18"/>
                          <w:szCs w:val="18"/>
                          <w:highlight w:val="yellow"/>
                        </w:rPr>
                      </w:pPr>
                    </w:p>
                    <w:p w14:paraId="4E7980DF" w14:textId="77777777" w:rsidR="00D37EAA" w:rsidRDefault="00D37EAA" w:rsidP="00D37EAA">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2CD6AFE4" w14:textId="77777777" w:rsidR="00D37EAA" w:rsidRPr="00D154DD" w:rsidRDefault="00D37EAA" w:rsidP="00D37EAA">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Chair of the Tenant Scrutiny Board</w:t>
                      </w:r>
                    </w:p>
                    <w:p w14:paraId="43268828" w14:textId="77777777" w:rsidR="00D37EAA" w:rsidRPr="00D154DD" w:rsidRDefault="00D37EAA" w:rsidP="00D37EAA">
                      <w:pPr>
                        <w:spacing w:after="0" w:line="288" w:lineRule="auto"/>
                        <w:jc w:val="both"/>
                        <w:rPr>
                          <w:rFonts w:ascii="Leelawadee UI Semilight" w:hAnsi="Leelawadee UI Semilight" w:cs="Leelawadee UI Semilight"/>
                          <w:color w:val="262626" w:themeColor="text1" w:themeTint="D9"/>
                          <w:highlight w:val="yellow"/>
                        </w:rPr>
                      </w:pPr>
                    </w:p>
                    <w:p w14:paraId="38424790"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C041C4"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18"/>
                          <w:szCs w:val="18"/>
                        </w:rPr>
                      </w:pPr>
                    </w:p>
                    <w:p w14:paraId="6FF9824B" w14:textId="4373184A" w:rsidR="00D37EAA"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Results of the Tenant Satisfaction Survey </w:t>
                      </w:r>
                    </w:p>
                    <w:p w14:paraId="569372C0" w14:textId="13D4B8BA"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Overall implementation of the Board’s recommendations</w:t>
                      </w:r>
                    </w:p>
                    <w:p w14:paraId="6668E6C9" w14:textId="73CD9369"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Tenant grievances related to the closure of their complaints </w:t>
                      </w:r>
                    </w:p>
                    <w:p w14:paraId="72F6E902" w14:textId="200F92E9"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Criteria used to rank actions as ‘low effort’ or ‘high effort’</w:t>
                      </w:r>
                    </w:p>
                    <w:p w14:paraId="29F46F79" w14:textId="22760F36"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Methods of reporting anti-social behaviour for tenants</w:t>
                      </w:r>
                    </w:p>
                    <w:p w14:paraId="7239DCBB" w14:textId="51707F5A"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Equality, Diversity, and Inclusion measures </w:t>
                      </w:r>
                    </w:p>
                    <w:p w14:paraId="1FB22A3C" w14:textId="6A71DC55"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Support provided to non-tenants facing anti-social behaviour</w:t>
                      </w:r>
                    </w:p>
                    <w:p w14:paraId="0B3E0855" w14:textId="5E7D677D" w:rsidR="0089747F" w:rsidRDefault="0089747F" w:rsidP="00D37EAA">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Digital software provided to housing staff </w:t>
                      </w:r>
                    </w:p>
                    <w:p w14:paraId="647C2016" w14:textId="77777777" w:rsidR="00D37EAA" w:rsidRPr="001D5D8D" w:rsidRDefault="00D37EAA" w:rsidP="00D37EAA">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52087CB1"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AA47F79" w14:textId="77777777" w:rsidR="00D37EAA" w:rsidRPr="00D154DD" w:rsidRDefault="00D37EAA" w:rsidP="00D37EAA">
                      <w:pPr>
                        <w:spacing w:after="0" w:line="240" w:lineRule="auto"/>
                        <w:jc w:val="both"/>
                        <w:rPr>
                          <w:rFonts w:ascii="Leelawadee UI Semilight" w:hAnsi="Leelawadee UI Semilight" w:cs="Leelawadee UI Semilight"/>
                          <w:color w:val="262626" w:themeColor="text1" w:themeTint="D9"/>
                          <w:sz w:val="18"/>
                          <w:szCs w:val="18"/>
                        </w:rPr>
                      </w:pPr>
                    </w:p>
                    <w:p w14:paraId="521E935D" w14:textId="77777777" w:rsidR="0089747F" w:rsidRDefault="00D37EAA"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w:t>
                      </w:r>
                      <w:r w:rsidR="0089747F">
                        <w:rPr>
                          <w:rFonts w:ascii="Leelawadee UI Semilight" w:hAnsi="Leelawadee UI Semilight" w:cs="Leelawadee UI Semilight"/>
                          <w:color w:val="262626" w:themeColor="text1" w:themeTint="D9"/>
                        </w:rPr>
                        <w:t xml:space="preserve">hat the Overview and Scrutiny Committee commends the work undertaken by the Tenant Scrutiny Board and is assured that this work is meaningful and that tenants are successfully influencing services. </w:t>
                      </w:r>
                    </w:p>
                    <w:p w14:paraId="42B1252E"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future Tenant Scrutiny Board reports presented to the Overview and Scrutiny Committee contain data on meeting key performance indicators and tenant satisfaction measures.</w:t>
                      </w:r>
                    </w:p>
                    <w:p w14:paraId="6622BE63"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further review the ‘Our Tenants’ webpage to ensure that all appropriate information is included, such as support for overall tenant wellbeing. </w:t>
                      </w:r>
                    </w:p>
                    <w:p w14:paraId="245C589B" w14:textId="77777777" w:rsidR="0089747F"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Tenant Handbook is amended to outline accessibility adjustments and different languages available at the top of the document. </w:t>
                      </w:r>
                    </w:p>
                    <w:p w14:paraId="3A96C0EE" w14:textId="5AEFDA76" w:rsidR="00D37EAA" w:rsidRPr="00D154DD" w:rsidRDefault="0089747F" w:rsidP="0089747F">
                      <w:pPr>
                        <w:pStyle w:val="ListParagraph"/>
                        <w:numPr>
                          <w:ilvl w:val="1"/>
                          <w:numId w:val="8"/>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Joint Overview and Scrutiny Committee supports Tenancy Services’ business case for procuring up-to-date housing management digital solutions. </w:t>
                      </w:r>
                    </w:p>
                  </w:txbxContent>
                </v:textbox>
                <w10:wrap type="tight" anchory="page"/>
              </v:shape>
            </w:pict>
          </mc:Fallback>
        </mc:AlternateContent>
      </w:r>
      <w:r w:rsidR="00D37EAA">
        <w:rPr>
          <w:noProof/>
          <w14:ligatures w14:val="standardContextual"/>
        </w:rPr>
        <w:drawing>
          <wp:anchor distT="0" distB="0" distL="114300" distR="114300" simplePos="0" relativeHeight="251834368" behindDoc="0" locked="0" layoutInCell="1" allowOverlap="1" wp14:anchorId="28AEDFEB" wp14:editId="372D5C1D">
            <wp:simplePos x="0" y="0"/>
            <wp:positionH relativeFrom="column">
              <wp:posOffset>4940300</wp:posOffset>
            </wp:positionH>
            <wp:positionV relativeFrom="paragraph">
              <wp:posOffset>-212252</wp:posOffset>
            </wp:positionV>
            <wp:extent cx="1204362" cy="848741"/>
            <wp:effectExtent l="0" t="0" r="0" b="0"/>
            <wp:wrapNone/>
            <wp:docPr id="512546599"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7EAA">
        <w:rPr>
          <w:noProof/>
          <w14:ligatures w14:val="standardContextual"/>
        </w:rPr>
        <mc:AlternateContent>
          <mc:Choice Requires="wps">
            <w:drawing>
              <wp:anchor distT="0" distB="0" distL="114300" distR="114300" simplePos="0" relativeHeight="251832320" behindDoc="0" locked="0" layoutInCell="1" allowOverlap="1" wp14:anchorId="0B34EAF7" wp14:editId="0826BB4F">
                <wp:simplePos x="0" y="0"/>
                <wp:positionH relativeFrom="column">
                  <wp:posOffset>369097</wp:posOffset>
                </wp:positionH>
                <wp:positionV relativeFrom="paragraph">
                  <wp:posOffset>-20955</wp:posOffset>
                </wp:positionV>
                <wp:extent cx="4518660" cy="503555"/>
                <wp:effectExtent l="0" t="0" r="15240" b="10795"/>
                <wp:wrapNone/>
                <wp:docPr id="1226093463"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3CAC214A" w14:textId="77777777" w:rsidR="00D37EAA" w:rsidRPr="004C1AC3" w:rsidRDefault="00D37EAA" w:rsidP="00D37EAA">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B34EAF7" id="_x0000_s1166" style="position:absolute;margin-left:29.05pt;margin-top:-1.65pt;width:355.8pt;height:39.6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DFKMs9/AgAA&#10;dQUAAA4AAAAAAAAAAAAAAAAALgIAAGRycy9lMm9Eb2MueG1sUEsBAi0AFAAGAAgAAAAhAMU8iO7d&#10;AAAACAEAAA8AAAAAAAAAAAAAAAAA2QQAAGRycy9kb3ducmV2LnhtbFBLBQYAAAAABAAEAPMAAADj&#10;BQAAAAA=&#10;" fillcolor="#67a955" strokecolor="#459329" strokeweight="1.5pt">
                <v:textbox>
                  <w:txbxContent>
                    <w:p w14:paraId="3CAC214A" w14:textId="77777777" w:rsidR="00D37EAA" w:rsidRPr="004C1AC3" w:rsidRDefault="00D37EAA" w:rsidP="00D37EAA">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D37EAA"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33344" behindDoc="0" locked="0" layoutInCell="1" allowOverlap="1" wp14:anchorId="50EC744E" wp14:editId="1A36AD6E">
                <wp:simplePos x="0" y="0"/>
                <wp:positionH relativeFrom="column">
                  <wp:posOffset>-244653</wp:posOffset>
                </wp:positionH>
                <wp:positionV relativeFrom="paragraph">
                  <wp:posOffset>-21693</wp:posOffset>
                </wp:positionV>
                <wp:extent cx="504000" cy="504000"/>
                <wp:effectExtent l="0" t="0" r="10795" b="10795"/>
                <wp:wrapNone/>
                <wp:docPr id="1089646369"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75C7F9C" w14:textId="77777777" w:rsidR="00D37EAA" w:rsidRPr="004C1AC3" w:rsidRDefault="00D37EAA" w:rsidP="00D37EAA">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0EC744E" id="_x0000_s1167" style="position:absolute;margin-left:-19.25pt;margin-top:-1.7pt;width:39.7pt;height:39.7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2BhjgIAAJs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xz2WfKNZxtbHu6BgO3myzt+rfDRb5gP9wxw&#10;oLBPcEmEO/xIbZuC2l6ipLLw+73z6I99jlZKGhzQgvpfOwaCEv3D4AQsJrNZnOikzOZnU1TgpWXz&#10;0mJ29aXFXprgOnI8idE/6EGUYOtn3CXreCuamOF4d0F5gEG5DN3iwG3ExXqd3HCKHQs35tHxCB6Z&#10;jk391D4zcH3nBxyZWzsMM1u+GoDON0Yau94FK1WajiOv/RvgBkjN1G+ruGJe6snruFNXfw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AnS2BhjgIAAJsFAAAOAAAAAAAAAAAAAAAAAC4CAABkcnMvZTJvRG9jLnhtbFBLAQIt&#10;ABQABgAIAAAAIQB85jZP3gAAAAgBAAAPAAAAAAAAAAAAAAAAAOgEAABkcnMvZG93bnJldi54bWxQ&#10;SwUGAAAAAAQABADzAAAA8wUAAAAA&#10;" fillcolor="#67a955" strokecolor="#459329" strokeweight="1.5pt">
                <v:textbox>
                  <w:txbxContent>
                    <w:p w14:paraId="575C7F9C" w14:textId="77777777" w:rsidR="00D37EAA" w:rsidRPr="004C1AC3" w:rsidRDefault="00D37EAA" w:rsidP="00D37EAA">
                      <w:pPr>
                        <w:spacing w:after="0"/>
                        <w:jc w:val="center"/>
                        <w:rPr>
                          <w:rFonts w:ascii="Arial Rounded MT Bold" w:hAnsi="Arial Rounded MT Bold"/>
                          <w:b/>
                          <w:bCs/>
                          <w:sz w:val="32"/>
                          <w:szCs w:val="32"/>
                        </w:rPr>
                      </w:pPr>
                    </w:p>
                  </w:txbxContent>
                </v:textbox>
              </v:rect>
            </w:pict>
          </mc:Fallback>
        </mc:AlternateContent>
      </w:r>
      <w:r w:rsidR="00D37EAA">
        <w:rPr>
          <w:noProof/>
        </w:rPr>
        <mc:AlternateContent>
          <mc:Choice Requires="wps">
            <w:drawing>
              <wp:anchor distT="0" distB="0" distL="114300" distR="114300" simplePos="0" relativeHeight="251831296" behindDoc="0" locked="0" layoutInCell="1" allowOverlap="1" wp14:anchorId="3EA80750" wp14:editId="4F2D644C">
                <wp:simplePos x="0" y="0"/>
                <wp:positionH relativeFrom="margin">
                  <wp:align>center</wp:align>
                </wp:positionH>
                <wp:positionV relativeFrom="margin">
                  <wp:align>center</wp:align>
                </wp:positionV>
                <wp:extent cx="9513570" cy="6741795"/>
                <wp:effectExtent l="0" t="4763" r="25718" b="25717"/>
                <wp:wrapSquare wrapText="bothSides"/>
                <wp:docPr id="58725888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7CD4BEE7" w14:textId="77777777" w:rsidR="00D37EAA" w:rsidRPr="00301398" w:rsidRDefault="00D37EAA" w:rsidP="00D37EAA">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A80750" id="_x0000_s1168" style="position:absolute;margin-left:0;margin-top:0;width:749.1pt;height:530.85pt;rotation:90;z-index:2518312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xoQIAALUFAAAOAAAAZHJzL2Uyb0RvYy54bWysVN9P2zAQfp+0/8Hy+0hTUko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JPx08a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7CD4BEE7" w14:textId="77777777" w:rsidR="00D37EAA" w:rsidRPr="00301398" w:rsidRDefault="00D37EAA" w:rsidP="00D37EAA">
                      <w:pPr>
                        <w:jc w:val="center"/>
                        <w:rPr>
                          <w:rFonts w:ascii="Arial Rounded MT Bold" w:hAnsi="Arial Rounded MT Bold"/>
                          <w:sz w:val="32"/>
                          <w:szCs w:val="32"/>
                        </w:rPr>
                      </w:pPr>
                    </w:p>
                  </w:txbxContent>
                </v:textbox>
                <w10:wrap type="square" anchorx="margin" anchory="margin"/>
              </v:shape>
            </w:pict>
          </mc:Fallback>
        </mc:AlternateContent>
      </w:r>
      <w:r w:rsidR="004D014F">
        <w:rPr>
          <w:noProof/>
          <w14:ligatures w14:val="standardContextual"/>
        </w:rPr>
        <w:drawing>
          <wp:anchor distT="0" distB="0" distL="114300" distR="114300" simplePos="0" relativeHeight="251843584" behindDoc="0" locked="0" layoutInCell="1" allowOverlap="1" wp14:anchorId="30F08BAE" wp14:editId="172B4EE8">
            <wp:simplePos x="0" y="0"/>
            <wp:positionH relativeFrom="column">
              <wp:posOffset>-232741</wp:posOffset>
            </wp:positionH>
            <wp:positionV relativeFrom="paragraph">
              <wp:posOffset>635</wp:posOffset>
            </wp:positionV>
            <wp:extent cx="468000" cy="468000"/>
            <wp:effectExtent l="0" t="0" r="8255" b="8255"/>
            <wp:wrapNone/>
            <wp:docPr id="761616545"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4D014F" w:rsidRPr="004C1AC3">
        <w:rPr>
          <w:noProof/>
          <w14:ligatures w14:val="standardContextual"/>
        </w:rPr>
        <mc:AlternateContent>
          <mc:Choice Requires="wps">
            <w:drawing>
              <wp:anchor distT="45720" distB="45720" distL="114300" distR="114300" simplePos="0" relativeHeight="251842560" behindDoc="1" locked="0" layoutInCell="1" allowOverlap="1" wp14:anchorId="737ED2B3" wp14:editId="6366149C">
                <wp:simplePos x="0" y="0"/>
                <wp:positionH relativeFrom="column">
                  <wp:posOffset>-326390</wp:posOffset>
                </wp:positionH>
                <wp:positionV relativeFrom="page">
                  <wp:posOffset>1526540</wp:posOffset>
                </wp:positionV>
                <wp:extent cx="6327775" cy="8197215"/>
                <wp:effectExtent l="0" t="0" r="0" b="0"/>
                <wp:wrapTight wrapText="bothSides">
                  <wp:wrapPolygon edited="0">
                    <wp:start x="195" y="0"/>
                    <wp:lineTo x="195" y="21535"/>
                    <wp:lineTo x="21394" y="21535"/>
                    <wp:lineTo x="21394" y="0"/>
                    <wp:lineTo x="195" y="0"/>
                  </wp:wrapPolygon>
                </wp:wrapTight>
                <wp:docPr id="903789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197215"/>
                        </a:xfrm>
                        <a:prstGeom prst="rect">
                          <a:avLst/>
                        </a:prstGeom>
                        <a:noFill/>
                        <a:ln w="9525">
                          <a:noFill/>
                          <a:miter lim="800000"/>
                          <a:headEnd/>
                          <a:tailEnd/>
                        </a:ln>
                      </wps:spPr>
                      <wps:txbx>
                        <w:txbxContent>
                          <w:p w14:paraId="0F22E542" w14:textId="25FBEDE9" w:rsidR="004D014F" w:rsidRDefault="004D014F" w:rsidP="004D014F">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ANNUAL REVIEW OF THE JOINT HOMES AND HOUSING STRATEGY</w:t>
                            </w:r>
                          </w:p>
                          <w:p w14:paraId="48C1C528" w14:textId="5A2B28E2" w:rsidR="004D014F" w:rsidRDefault="004D014F" w:rsidP="004D014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Joint Homes and Housing Strategy on an annual basis. Members are invited to review the progress made towards the main aims and objectives of the Strategy, as well as the reconfigurations made throughout the year to the action plans and the key themes that underpin this delivery. </w:t>
                            </w:r>
                          </w:p>
                          <w:p w14:paraId="4CB56181" w14:textId="77777777" w:rsidR="004D014F" w:rsidRPr="003B4CD4" w:rsidRDefault="004D014F" w:rsidP="004D014F">
                            <w:pPr>
                              <w:spacing w:after="0" w:line="240" w:lineRule="auto"/>
                              <w:jc w:val="both"/>
                              <w:rPr>
                                <w:rFonts w:ascii="Leelawadee UI Semilight" w:hAnsi="Leelawadee UI Semilight" w:cs="Leelawadee UI Semilight"/>
                                <w:color w:val="262626" w:themeColor="text1" w:themeTint="D9"/>
                                <w:sz w:val="24"/>
                                <w:szCs w:val="24"/>
                              </w:rPr>
                            </w:pPr>
                          </w:p>
                          <w:p w14:paraId="656A60C3"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D0EFCF2" w14:textId="77777777" w:rsidR="004D014F" w:rsidRPr="006669A5" w:rsidRDefault="004D014F" w:rsidP="004D014F">
                            <w:pPr>
                              <w:spacing w:after="0" w:line="240" w:lineRule="auto"/>
                              <w:jc w:val="both"/>
                              <w:rPr>
                                <w:rFonts w:ascii="Leelawadee UI Semilight" w:hAnsi="Leelawadee UI Semilight" w:cs="Leelawadee UI Semilight"/>
                                <w:color w:val="262626" w:themeColor="text1" w:themeTint="D9"/>
                                <w:sz w:val="18"/>
                                <w:szCs w:val="18"/>
                                <w:highlight w:val="yellow"/>
                              </w:rPr>
                            </w:pPr>
                          </w:p>
                          <w:p w14:paraId="6AB8127B" w14:textId="5BD4D594"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p>
                          <w:p w14:paraId="5462C484" w14:textId="3C3EE8F2"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Housing</w:t>
                            </w:r>
                          </w:p>
                          <w:p w14:paraId="030A9D2B" w14:textId="23699D4F"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2650D4C8" w14:textId="77777777" w:rsidR="004D014F" w:rsidRPr="00D154DD" w:rsidRDefault="004D014F" w:rsidP="004D014F">
                            <w:pPr>
                              <w:spacing w:after="0" w:line="288" w:lineRule="auto"/>
                              <w:jc w:val="both"/>
                              <w:rPr>
                                <w:rFonts w:ascii="Leelawadee UI Semilight" w:hAnsi="Leelawadee UI Semilight" w:cs="Leelawadee UI Semilight"/>
                                <w:color w:val="262626" w:themeColor="text1" w:themeTint="D9"/>
                                <w:highlight w:val="yellow"/>
                              </w:rPr>
                            </w:pPr>
                          </w:p>
                          <w:p w14:paraId="05FFC950"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0DAAE92"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18"/>
                                <w:szCs w:val="18"/>
                              </w:rPr>
                            </w:pPr>
                          </w:p>
                          <w:p w14:paraId="39FDE504" w14:textId="34CBD8EB" w:rsidR="004D014F"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Level of control over the types of housing that gets constructed in the District</w:t>
                            </w:r>
                          </w:p>
                          <w:p w14:paraId="367F0658" w14:textId="7025A2BF"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Service level agreement for grounds maintenance on council estates</w:t>
                            </w:r>
                          </w:p>
                          <w:p w14:paraId="57A12E9A" w14:textId="61034293"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Recharge of public realm work to the housing revenue account</w:t>
                            </w:r>
                          </w:p>
                          <w:p w14:paraId="7A86D09B" w14:textId="0D9C015A"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a housing inspection regime</w:t>
                            </w:r>
                          </w:p>
                          <w:p w14:paraId="71442A6A" w14:textId="7A2D234D"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Use of external contractors</w:t>
                            </w:r>
                          </w:p>
                          <w:p w14:paraId="71F84D2A" w14:textId="1E3F0D0E"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 undertaken to reach an EPC rating of C or above by 2030 in council properties</w:t>
                            </w:r>
                          </w:p>
                          <w:p w14:paraId="2403D309" w14:textId="13843D8C"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Input of Cabinet Members into the formulation of the Joint Local Plan</w:t>
                            </w:r>
                          </w:p>
                          <w:p w14:paraId="6D20AEBF" w14:textId="79A795DE"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Measures to support tenants with rising costs of energy and heating </w:t>
                            </w:r>
                          </w:p>
                          <w:p w14:paraId="5C47A0D8" w14:textId="77777777" w:rsidR="004D014F" w:rsidRPr="001D5D8D" w:rsidRDefault="004D014F" w:rsidP="004D014F">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42F268DE"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8ADE3CA"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18"/>
                                <w:szCs w:val="18"/>
                              </w:rPr>
                            </w:pPr>
                          </w:p>
                          <w:p w14:paraId="217923FD" w14:textId="701E0CAC"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contents of the Annual Joint Homes and Housing Strategy and endorses the improvements made to the service.</w:t>
                            </w:r>
                          </w:p>
                          <w:p w14:paraId="6065B61A" w14:textId="54304259"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Cabinet Member for Housing to create social housing development opportunities during the formulation of the Joint Local Plan Part Two and the Housing Allocations policies.</w:t>
                            </w:r>
                          </w:p>
                          <w:p w14:paraId="52964627" w14:textId="173B5EBC"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Director for Housing to start conversations with ward members about Alms Housing and what can be done to support residents who live in this type of accommodation.</w:t>
                            </w:r>
                          </w:p>
                          <w:p w14:paraId="3F092420" w14:textId="72C59EC7" w:rsidR="004D014F" w:rsidRPr="00D154DD"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asks the Housing department to prioritise retrofitting properties to assist tenants with the costs of heating their homes.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37ED2B3" id="_x0000_s1169" type="#_x0000_t202" style="position:absolute;margin-left:-25.7pt;margin-top:120.2pt;width:498.25pt;height:645.45pt;z-index:-25147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" filled="f" stroked="f">
                <v:textbox>
                  <w:txbxContent>
                    <w:p w14:paraId="0F22E542" w14:textId="25FBEDE9" w:rsidR="004D014F" w:rsidRDefault="004D014F" w:rsidP="004D014F">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ANNUAL REVIEW OF THE JOINT HOMES AND HOUSING STRATEGY</w:t>
                      </w:r>
                    </w:p>
                    <w:p w14:paraId="48C1C528" w14:textId="5A2B28E2" w:rsidR="004D014F" w:rsidRDefault="004D014F" w:rsidP="004D014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Joint Overview and Scrutiny Committee are committed to reviewing the Joint Homes and Housing Strategy on an annual basis. Members are invited to review the progress made towards the main aims and objectives of the Strategy, as well as the reconfigurations made throughout the year to the action plans and the key themes that underpin this delivery. </w:t>
                      </w:r>
                    </w:p>
                    <w:p w14:paraId="4CB56181" w14:textId="77777777" w:rsidR="004D014F" w:rsidRPr="003B4CD4" w:rsidRDefault="004D014F" w:rsidP="004D014F">
                      <w:pPr>
                        <w:spacing w:after="0" w:line="240" w:lineRule="auto"/>
                        <w:jc w:val="both"/>
                        <w:rPr>
                          <w:rFonts w:ascii="Leelawadee UI Semilight" w:hAnsi="Leelawadee UI Semilight" w:cs="Leelawadee UI Semilight"/>
                          <w:color w:val="262626" w:themeColor="text1" w:themeTint="D9"/>
                          <w:sz w:val="24"/>
                          <w:szCs w:val="24"/>
                        </w:rPr>
                      </w:pPr>
                    </w:p>
                    <w:p w14:paraId="656A60C3"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D0EFCF2" w14:textId="77777777" w:rsidR="004D014F" w:rsidRPr="006669A5" w:rsidRDefault="004D014F" w:rsidP="004D014F">
                      <w:pPr>
                        <w:spacing w:after="0" w:line="240" w:lineRule="auto"/>
                        <w:jc w:val="both"/>
                        <w:rPr>
                          <w:rFonts w:ascii="Leelawadee UI Semilight" w:hAnsi="Leelawadee UI Semilight" w:cs="Leelawadee UI Semilight"/>
                          <w:color w:val="262626" w:themeColor="text1" w:themeTint="D9"/>
                          <w:sz w:val="18"/>
                          <w:szCs w:val="18"/>
                          <w:highlight w:val="yellow"/>
                        </w:rPr>
                      </w:pPr>
                    </w:p>
                    <w:p w14:paraId="6AB8127B" w14:textId="5BD4D594"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Housing</w:t>
                      </w:r>
                    </w:p>
                    <w:p w14:paraId="5462C484" w14:textId="3C3EE8F2"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Housing</w:t>
                      </w:r>
                    </w:p>
                    <w:p w14:paraId="030A9D2B" w14:textId="23699D4F" w:rsidR="004D014F" w:rsidRDefault="004D014F" w:rsidP="004D014F">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Housing Transformation Officer</w:t>
                      </w:r>
                    </w:p>
                    <w:p w14:paraId="2650D4C8" w14:textId="77777777" w:rsidR="004D014F" w:rsidRPr="00D154DD" w:rsidRDefault="004D014F" w:rsidP="004D014F">
                      <w:pPr>
                        <w:spacing w:after="0" w:line="288" w:lineRule="auto"/>
                        <w:jc w:val="both"/>
                        <w:rPr>
                          <w:rFonts w:ascii="Leelawadee UI Semilight" w:hAnsi="Leelawadee UI Semilight" w:cs="Leelawadee UI Semilight"/>
                          <w:color w:val="262626" w:themeColor="text1" w:themeTint="D9"/>
                          <w:highlight w:val="yellow"/>
                        </w:rPr>
                      </w:pPr>
                    </w:p>
                    <w:p w14:paraId="05FFC950"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40DAAE92"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18"/>
                          <w:szCs w:val="18"/>
                        </w:rPr>
                      </w:pPr>
                    </w:p>
                    <w:p w14:paraId="39FDE504" w14:textId="34CBD8EB" w:rsidR="004D014F"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Level of control over the types of housing that gets constructed in the District</w:t>
                      </w:r>
                    </w:p>
                    <w:p w14:paraId="367F0658" w14:textId="7025A2BF"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Service level agreement for grounds maintenance on council estates</w:t>
                      </w:r>
                    </w:p>
                    <w:p w14:paraId="57A12E9A" w14:textId="61034293"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Recharge of public realm work to the housing revenue account</w:t>
                      </w:r>
                    </w:p>
                    <w:p w14:paraId="7A86D09B" w14:textId="0D9C015A"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Implementation of a housing inspection regime</w:t>
                      </w:r>
                    </w:p>
                    <w:p w14:paraId="71442A6A" w14:textId="7A2D234D"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Use of external contractors</w:t>
                      </w:r>
                    </w:p>
                    <w:p w14:paraId="71F84D2A" w14:textId="1E3F0D0E"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 undertaken to reach an EPC rating of C or above by 2030 in council properties</w:t>
                      </w:r>
                    </w:p>
                    <w:p w14:paraId="2403D309" w14:textId="13843D8C"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Input of Cabinet Members into the formulation of the Joint Local Plan</w:t>
                      </w:r>
                    </w:p>
                    <w:p w14:paraId="6D20AEBF" w14:textId="79A795DE" w:rsidR="009678C6" w:rsidRDefault="009678C6" w:rsidP="004D014F">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Measures to support tenants with rising costs of energy and heating </w:t>
                      </w:r>
                    </w:p>
                    <w:p w14:paraId="5C47A0D8" w14:textId="77777777" w:rsidR="004D014F" w:rsidRPr="001D5D8D" w:rsidRDefault="004D014F" w:rsidP="004D014F">
                      <w:pPr>
                        <w:pStyle w:val="ListParagraph"/>
                        <w:spacing w:after="0" w:line="288" w:lineRule="auto"/>
                        <w:ind w:left="357"/>
                        <w:contextualSpacing w:val="0"/>
                        <w:jc w:val="both"/>
                        <w:rPr>
                          <w:rFonts w:ascii="Leelawadee UI Semilight" w:hAnsi="Leelawadee UI Semilight" w:cs="Leelawadee UI Semilight"/>
                          <w:color w:val="262626" w:themeColor="text1" w:themeTint="D9"/>
                        </w:rPr>
                      </w:pPr>
                    </w:p>
                    <w:p w14:paraId="42F268DE"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8ADE3CA" w14:textId="77777777" w:rsidR="004D014F" w:rsidRPr="00D154DD" w:rsidRDefault="004D014F" w:rsidP="004D014F">
                      <w:pPr>
                        <w:spacing w:after="0" w:line="240" w:lineRule="auto"/>
                        <w:jc w:val="both"/>
                        <w:rPr>
                          <w:rFonts w:ascii="Leelawadee UI Semilight" w:hAnsi="Leelawadee UI Semilight" w:cs="Leelawadee UI Semilight"/>
                          <w:color w:val="262626" w:themeColor="text1" w:themeTint="D9"/>
                          <w:sz w:val="18"/>
                          <w:szCs w:val="18"/>
                        </w:rPr>
                      </w:pPr>
                    </w:p>
                    <w:p w14:paraId="217923FD" w14:textId="701E0CAC"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contents of the Annual Joint Homes and Housing Strategy and endorses the improvements made to the service.</w:t>
                      </w:r>
                    </w:p>
                    <w:p w14:paraId="6065B61A" w14:textId="54304259"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Cabinet Member for Housing to create social housing development opportunities during the formulation of the Joint Local Plan Part Two and the Housing Allocations policies.</w:t>
                      </w:r>
                    </w:p>
                    <w:p w14:paraId="52964627" w14:textId="173B5EBC" w:rsidR="004D014F"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encourages the Director for Housing to start conversations with ward members about Alms Housing and what can be done to support residents who live in this type of accommodation.</w:t>
                      </w:r>
                    </w:p>
                    <w:p w14:paraId="3F092420" w14:textId="72C59EC7" w:rsidR="004D014F" w:rsidRPr="00D154DD" w:rsidRDefault="004D014F" w:rsidP="004D014F">
                      <w:pPr>
                        <w:pStyle w:val="ListParagraph"/>
                        <w:numPr>
                          <w:ilvl w:val="1"/>
                          <w:numId w:val="9"/>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asks the Housing department to prioritise retrofitting properties to assist tenants with the costs of heating their homes.</w:t>
                      </w:r>
                    </w:p>
                  </w:txbxContent>
                </v:textbox>
                <w10:wrap type="tight" anchory="page"/>
              </v:shape>
            </w:pict>
          </mc:Fallback>
        </mc:AlternateContent>
      </w:r>
      <w:r w:rsidR="004D014F">
        <w:rPr>
          <w:noProof/>
          <w14:ligatures w14:val="standardContextual"/>
        </w:rPr>
        <w:drawing>
          <wp:anchor distT="0" distB="0" distL="114300" distR="114300" simplePos="0" relativeHeight="251841536" behindDoc="0" locked="0" layoutInCell="1" allowOverlap="1" wp14:anchorId="5E31A0FA" wp14:editId="0CBC8455">
            <wp:simplePos x="0" y="0"/>
            <wp:positionH relativeFrom="column">
              <wp:posOffset>4940300</wp:posOffset>
            </wp:positionH>
            <wp:positionV relativeFrom="paragraph">
              <wp:posOffset>-212252</wp:posOffset>
            </wp:positionV>
            <wp:extent cx="1204362" cy="848741"/>
            <wp:effectExtent l="0" t="0" r="0" b="0"/>
            <wp:wrapNone/>
            <wp:docPr id="2060092004"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014F">
        <w:rPr>
          <w:noProof/>
          <w14:ligatures w14:val="standardContextual"/>
        </w:rPr>
        <mc:AlternateContent>
          <mc:Choice Requires="wps">
            <w:drawing>
              <wp:anchor distT="0" distB="0" distL="114300" distR="114300" simplePos="0" relativeHeight="251839488" behindDoc="0" locked="0" layoutInCell="1" allowOverlap="1" wp14:anchorId="6E5ADE6F" wp14:editId="2F14296F">
                <wp:simplePos x="0" y="0"/>
                <wp:positionH relativeFrom="column">
                  <wp:posOffset>369097</wp:posOffset>
                </wp:positionH>
                <wp:positionV relativeFrom="paragraph">
                  <wp:posOffset>-20955</wp:posOffset>
                </wp:positionV>
                <wp:extent cx="4518660" cy="503555"/>
                <wp:effectExtent l="0" t="0" r="15240" b="10795"/>
                <wp:wrapNone/>
                <wp:docPr id="5057206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56412ECC" w14:textId="77777777" w:rsidR="004D014F" w:rsidRPr="004C1AC3" w:rsidRDefault="004D014F" w:rsidP="004D014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E5ADE6F" id="_x0000_s1170" style="position:absolute;margin-left:29.05pt;margin-top:-1.65pt;width:355.8pt;height:39.6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KrLgJV/AgAA&#10;dQUAAA4AAAAAAAAAAAAAAAAALgIAAGRycy9lMm9Eb2MueG1sUEsBAi0AFAAGAAgAAAAhAMU8iO7d&#10;AAAACAEAAA8AAAAAAAAAAAAAAAAA2QQAAGRycy9kb3ducmV2LnhtbFBLBQYAAAAABAAEAPMAAADj&#10;BQAAAAA=&#10;" fillcolor="#67a955" strokecolor="#459329" strokeweight="1.5pt">
                <v:textbox>
                  <w:txbxContent>
                    <w:p w14:paraId="56412ECC" w14:textId="77777777" w:rsidR="004D014F" w:rsidRPr="004C1AC3" w:rsidRDefault="004D014F" w:rsidP="004D014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4D014F"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40512" behindDoc="0" locked="0" layoutInCell="1" allowOverlap="1" wp14:anchorId="33864A63" wp14:editId="41E0813F">
                <wp:simplePos x="0" y="0"/>
                <wp:positionH relativeFrom="column">
                  <wp:posOffset>-244653</wp:posOffset>
                </wp:positionH>
                <wp:positionV relativeFrom="paragraph">
                  <wp:posOffset>-21693</wp:posOffset>
                </wp:positionV>
                <wp:extent cx="504000" cy="504000"/>
                <wp:effectExtent l="0" t="0" r="10795" b="10795"/>
                <wp:wrapNone/>
                <wp:docPr id="204155514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62D16C1" w14:textId="77777777" w:rsidR="004D014F" w:rsidRPr="004C1AC3" w:rsidRDefault="004D014F" w:rsidP="004D014F">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864A63" id="_x0000_s1171" style="position:absolute;margin-left:-19.25pt;margin-top:-1.7pt;width:39.7pt;height:39.7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7jgIAAJs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xz2WXqTeLax5eEeCNhuvrzj1wof/Yb5cM8A&#10;Bwr7BJdEuMOP1LYpqO0lSioLv987j/7Y52ilpMEBLaj/tWMgKNE/DE7AYjKbxYlOymx+NkUFXlo2&#10;Ly1mV19a7KUJriPHkxj9gx5ECbZ+xl2yjreiiRmOdxeUBxiUy9AtDtxGXKzXyQ2n2LFwYx4dj+CR&#10;6djUT+0zA9d3fsCRubXDMLPlqwHofGOksetdsFKl6Tjy2r8BboDUTP22iivmpZ68jjt19Qc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C8ytI7jgIAAJsFAAAOAAAAAAAAAAAAAAAAAC4CAABkcnMvZTJvRG9jLnhtbFBLAQIt&#10;ABQABgAIAAAAIQB85jZP3gAAAAgBAAAPAAAAAAAAAAAAAAAAAOgEAABkcnMvZG93bnJldi54bWxQ&#10;SwUGAAAAAAQABADzAAAA8wUAAAAA&#10;" fillcolor="#67a955" strokecolor="#459329" strokeweight="1.5pt">
                <v:textbox>
                  <w:txbxContent>
                    <w:p w14:paraId="162D16C1" w14:textId="77777777" w:rsidR="004D014F" w:rsidRPr="004C1AC3" w:rsidRDefault="004D014F" w:rsidP="004D014F">
                      <w:pPr>
                        <w:spacing w:after="0"/>
                        <w:jc w:val="center"/>
                        <w:rPr>
                          <w:rFonts w:ascii="Arial Rounded MT Bold" w:hAnsi="Arial Rounded MT Bold"/>
                          <w:b/>
                          <w:bCs/>
                          <w:sz w:val="32"/>
                          <w:szCs w:val="32"/>
                        </w:rPr>
                      </w:pPr>
                    </w:p>
                  </w:txbxContent>
                </v:textbox>
              </v:rect>
            </w:pict>
          </mc:Fallback>
        </mc:AlternateContent>
      </w:r>
      <w:r w:rsidR="004D014F">
        <w:rPr>
          <w:noProof/>
        </w:rPr>
        <mc:AlternateContent>
          <mc:Choice Requires="wps">
            <w:drawing>
              <wp:anchor distT="0" distB="0" distL="114300" distR="114300" simplePos="0" relativeHeight="251838464" behindDoc="0" locked="0" layoutInCell="1" allowOverlap="1" wp14:anchorId="5CCB1A16" wp14:editId="76B4B3C7">
                <wp:simplePos x="0" y="0"/>
                <wp:positionH relativeFrom="margin">
                  <wp:align>center</wp:align>
                </wp:positionH>
                <wp:positionV relativeFrom="margin">
                  <wp:align>center</wp:align>
                </wp:positionV>
                <wp:extent cx="9513570" cy="6741795"/>
                <wp:effectExtent l="0" t="4763" r="25718" b="25717"/>
                <wp:wrapSquare wrapText="bothSides"/>
                <wp:docPr id="2091014947"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446F10CB" w14:textId="77777777" w:rsidR="004D014F" w:rsidRPr="00301398" w:rsidRDefault="004D014F" w:rsidP="004D014F">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CCB1A16" id="_x0000_s1172" style="position:absolute;margin-left:0;margin-top:0;width:749.1pt;height:530.85pt;rotation:90;z-index:2518384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aroAIAALUFAAAOAAAAZHJzL2Uyb0RvYy54bWysVN9P2zAQfp+0/8Hy+0hTUko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C/fcaroAIAALU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446F10CB" w14:textId="77777777" w:rsidR="004D014F" w:rsidRPr="00301398" w:rsidRDefault="004D014F" w:rsidP="004D014F">
                      <w:pPr>
                        <w:jc w:val="center"/>
                        <w:rPr>
                          <w:rFonts w:ascii="Arial Rounded MT Bold" w:hAnsi="Arial Rounded MT Bold"/>
                          <w:sz w:val="32"/>
                          <w:szCs w:val="32"/>
                        </w:rPr>
                      </w:pPr>
                    </w:p>
                  </w:txbxContent>
                </v:textbox>
                <w10:wrap type="square" anchorx="margin" anchory="margin"/>
              </v:shape>
            </w:pict>
          </mc:Fallback>
        </mc:AlternateContent>
      </w:r>
      <w:r w:rsidR="00B71C82" w:rsidRPr="004C1AC3">
        <w:rPr>
          <w:noProof/>
          <w14:ligatures w14:val="standardContextual"/>
        </w:rPr>
        <mc:AlternateContent>
          <mc:Choice Requires="wps">
            <w:drawing>
              <wp:anchor distT="45720" distB="45720" distL="114300" distR="114300" simplePos="0" relativeHeight="251849728" behindDoc="1" locked="0" layoutInCell="1" allowOverlap="1" wp14:anchorId="626C1D9A" wp14:editId="179F231D">
                <wp:simplePos x="0" y="0"/>
                <wp:positionH relativeFrom="column">
                  <wp:posOffset>-326390</wp:posOffset>
                </wp:positionH>
                <wp:positionV relativeFrom="page">
                  <wp:posOffset>1529715</wp:posOffset>
                </wp:positionV>
                <wp:extent cx="6327775" cy="8383270"/>
                <wp:effectExtent l="0" t="0" r="0" b="0"/>
                <wp:wrapTight wrapText="bothSides">
                  <wp:wrapPolygon edited="0">
                    <wp:start x="195" y="0"/>
                    <wp:lineTo x="195" y="21548"/>
                    <wp:lineTo x="21394" y="21548"/>
                    <wp:lineTo x="21394" y="0"/>
                    <wp:lineTo x="195" y="0"/>
                  </wp:wrapPolygon>
                </wp:wrapTight>
                <wp:docPr id="2094507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383270"/>
                        </a:xfrm>
                        <a:prstGeom prst="rect">
                          <a:avLst/>
                        </a:prstGeom>
                        <a:noFill/>
                        <a:ln w="9525">
                          <a:noFill/>
                          <a:miter lim="800000"/>
                          <a:headEnd/>
                          <a:tailEnd/>
                        </a:ln>
                      </wps:spPr>
                      <wps:txbx>
                        <w:txbxContent>
                          <w:p w14:paraId="7EBB2639" w14:textId="45E17CAE" w:rsidR="006E60F9" w:rsidRDefault="006E60F9" w:rsidP="006E60F9">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REVIEW OF THE HOUSING REVENUE ACCOUNT 2025/26 DRAFT BUDGET AND 30 YEAR BUSINESS PLAN</w:t>
                            </w:r>
                          </w:p>
                          <w:p w14:paraId="2C551F2F" w14:textId="25F92AE0" w:rsidR="006E60F9"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Much like with the General Fund, the Overview and Scrutiny Committee have a statutory responsibility to scrutinise the draft housing revenue account and upcoming business plans ahead of further discussion and approval by the Cabinet and Council. The Committee are able to provide a steer on areas within the accounts that may require further detail and exploration by the Cabinet in order to ensure the Council are delivering a robust service in line with priorities.</w:t>
                            </w:r>
                          </w:p>
                          <w:p w14:paraId="50BBCCC3" w14:textId="77777777" w:rsidR="006E60F9" w:rsidRPr="003B4CD4" w:rsidRDefault="006E60F9" w:rsidP="006E60F9">
                            <w:pPr>
                              <w:spacing w:after="0" w:line="240" w:lineRule="auto"/>
                              <w:jc w:val="both"/>
                              <w:rPr>
                                <w:rFonts w:ascii="Leelawadee UI Semilight" w:hAnsi="Leelawadee UI Semilight" w:cs="Leelawadee UI Semilight"/>
                                <w:color w:val="262626" w:themeColor="text1" w:themeTint="D9"/>
                                <w:sz w:val="24"/>
                                <w:szCs w:val="24"/>
                              </w:rPr>
                            </w:pPr>
                          </w:p>
                          <w:p w14:paraId="589A16D4"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2A6AAB2B" w14:textId="77777777" w:rsidR="006E60F9" w:rsidRPr="006669A5" w:rsidRDefault="006E60F9" w:rsidP="006E60F9">
                            <w:pPr>
                              <w:spacing w:after="0" w:line="240" w:lineRule="auto"/>
                              <w:jc w:val="both"/>
                              <w:rPr>
                                <w:rFonts w:ascii="Leelawadee UI Semilight" w:hAnsi="Leelawadee UI Semilight" w:cs="Leelawadee UI Semilight"/>
                                <w:color w:val="262626" w:themeColor="text1" w:themeTint="D9"/>
                                <w:sz w:val="18"/>
                                <w:szCs w:val="18"/>
                                <w:highlight w:val="yellow"/>
                              </w:rPr>
                            </w:pPr>
                          </w:p>
                          <w:p w14:paraId="773E3A9A" w14:textId="3BB258FB"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Finance, Assets, and Investments</w:t>
                            </w:r>
                          </w:p>
                          <w:p w14:paraId="2BE3CCAA" w14:textId="7660369B"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Finance and Procurement</w:t>
                            </w:r>
                          </w:p>
                          <w:p w14:paraId="1C310133" w14:textId="447C16C4"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Housing</w:t>
                            </w:r>
                          </w:p>
                          <w:p w14:paraId="0BD3B829" w14:textId="39627B59"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Finance Business Partner</w:t>
                            </w:r>
                          </w:p>
                          <w:p w14:paraId="295B2A0C" w14:textId="77777777" w:rsidR="006E60F9" w:rsidRPr="00D154DD" w:rsidRDefault="006E60F9" w:rsidP="006E60F9">
                            <w:pPr>
                              <w:spacing w:after="0" w:line="288" w:lineRule="auto"/>
                              <w:jc w:val="both"/>
                              <w:rPr>
                                <w:rFonts w:ascii="Leelawadee UI Semilight" w:hAnsi="Leelawadee UI Semilight" w:cs="Leelawadee UI Semilight"/>
                                <w:color w:val="262626" w:themeColor="text1" w:themeTint="D9"/>
                                <w:highlight w:val="yellow"/>
                              </w:rPr>
                            </w:pPr>
                          </w:p>
                          <w:p w14:paraId="2968CAD4"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439F0E5"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18"/>
                                <w:szCs w:val="18"/>
                              </w:rPr>
                            </w:pPr>
                          </w:p>
                          <w:p w14:paraId="39BD8638" w14:textId="166D5DB3" w:rsidR="006E60F9"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Types of complaints made by residents</w:t>
                            </w:r>
                          </w:p>
                          <w:p w14:paraId="1342D566" w14:textId="0CF327C4"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Varying performance levels in relation to rent arrears between Babergh and Mid Suffolk</w:t>
                            </w:r>
                          </w:p>
                          <w:p w14:paraId="7E1E0168" w14:textId="6B990454"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Repairs and maintenance work</w:t>
                            </w:r>
                          </w:p>
                          <w:p w14:paraId="2E6E4AFD" w14:textId="456ECBCA"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Application of Tolerance to houses being re-let</w:t>
                            </w:r>
                          </w:p>
                          <w:p w14:paraId="226482D7" w14:textId="7F1B1870"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Compliance with electrical inspection regulations</w:t>
                            </w:r>
                          </w:p>
                          <w:p w14:paraId="141C0EAF" w14:textId="3D995C17"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Spend on external and contracted services</w:t>
                            </w:r>
                          </w:p>
                          <w:p w14:paraId="1374E4A8" w14:textId="5B048C96"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 carried out by Direct Labour Organisations (DLOs)</w:t>
                            </w:r>
                          </w:p>
                          <w:p w14:paraId="29DA5C04" w14:textId="77777777" w:rsidR="006E60F9" w:rsidRPr="006E60F9" w:rsidRDefault="006E60F9" w:rsidP="006E60F9">
                            <w:pPr>
                              <w:spacing w:after="0" w:line="288" w:lineRule="auto"/>
                              <w:jc w:val="both"/>
                              <w:rPr>
                                <w:rFonts w:ascii="Leelawadee UI Semilight" w:hAnsi="Leelawadee UI Semilight" w:cs="Leelawadee UI Semilight"/>
                                <w:color w:val="262626" w:themeColor="text1" w:themeTint="D9"/>
                              </w:rPr>
                            </w:pPr>
                          </w:p>
                          <w:p w14:paraId="36D2E13E"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317EBA0"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18"/>
                                <w:szCs w:val="18"/>
                              </w:rPr>
                            </w:pPr>
                          </w:p>
                          <w:p w14:paraId="57B74CBD" w14:textId="0D7BFD55" w:rsidR="006E60F9" w:rsidRDefault="006E60F9" w:rsidP="006E60F9">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Babergh Overview and Scrutiny Committee notes the draft Housing Revenue Account for 2025/26 and the 30 Year Business Plan.</w:t>
                            </w:r>
                          </w:p>
                          <w:p w14:paraId="51D582C1" w14:textId="4BAB3207" w:rsidR="006E60F9" w:rsidRPr="00D154DD" w:rsidRDefault="006E60F9" w:rsidP="006E60F9">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3B6970">
                              <w:rPr>
                                <w:rFonts w:ascii="Leelawadee UI Semilight" w:hAnsi="Leelawadee UI Semilight" w:cs="Leelawadee UI Semilight"/>
                                <w:color w:val="262626" w:themeColor="text1" w:themeTint="D9"/>
                              </w:rPr>
                              <w:t>o</w:t>
                            </w:r>
                            <w:r>
                              <w:rPr>
                                <w:rFonts w:ascii="Leelawadee UI Semilight" w:hAnsi="Leelawadee UI Semilight" w:cs="Leelawadee UI Semilight"/>
                                <w:color w:val="262626" w:themeColor="text1" w:themeTint="D9"/>
                              </w:rPr>
                              <w:t>fficers explore the reasons why Mid Suffolk is outperforming Babergh in regard to tenant arrears.</w:t>
                            </w:r>
                          </w:p>
                          <w:p w14:paraId="30B2F82D" w14:textId="0A867E4F" w:rsidR="006E60F9" w:rsidRDefault="003B6970" w:rsidP="006E60F9">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explore whether the Councils are getting best value for money for the works undertaken to our housing stock.</w:t>
                            </w:r>
                          </w:p>
                          <w:p w14:paraId="2A7FC458" w14:textId="5963843C" w:rsidR="003B6970" w:rsidRPr="00D154DD" w:rsidRDefault="003B6970" w:rsidP="006E60F9">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include figures for the amount of homes that do not meet Decent Standards and the transformation plans in a future report on the Housing Revenue Account.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26C1D9A" id="_x0000_s1173" type="#_x0000_t202" style="position:absolute;margin-left:-25.7pt;margin-top:120.45pt;width:498.25pt;height:660.1pt;z-index:-251466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" filled="f" stroked="f">
                <v:textbox>
                  <w:txbxContent>
                    <w:p w14:paraId="7EBB2639" w14:textId="45E17CAE" w:rsidR="006E60F9" w:rsidRDefault="006E60F9" w:rsidP="006E60F9">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REVIEW OF THE HOUSING REVENUE ACCOUNT 2025/26 DRAFT BUDGET AND 30 YEAR BUSINESS PLAN</w:t>
                      </w:r>
                    </w:p>
                    <w:p w14:paraId="2C551F2F" w14:textId="25F92AE0" w:rsidR="006E60F9"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Much like with the General Fund, the Overview and Scrutiny Committee have a statutory responsibility to scrutinise the draft housing revenue account and upcoming business plans ahead of further discussion and approval by the Cabinet and Council. The Committee are able to provide a steer on areas within the accounts that may require further detail and exploration by the Cabinet in order to ensure the Council are delivering a robust service in line with priorities.</w:t>
                      </w:r>
                    </w:p>
                    <w:p w14:paraId="50BBCCC3" w14:textId="77777777" w:rsidR="006E60F9" w:rsidRPr="003B4CD4" w:rsidRDefault="006E60F9" w:rsidP="006E60F9">
                      <w:pPr>
                        <w:spacing w:after="0" w:line="240" w:lineRule="auto"/>
                        <w:jc w:val="both"/>
                        <w:rPr>
                          <w:rFonts w:ascii="Leelawadee UI Semilight" w:hAnsi="Leelawadee UI Semilight" w:cs="Leelawadee UI Semilight"/>
                          <w:color w:val="262626" w:themeColor="text1" w:themeTint="D9"/>
                          <w:sz w:val="24"/>
                          <w:szCs w:val="24"/>
                        </w:rPr>
                      </w:pPr>
                    </w:p>
                    <w:p w14:paraId="589A16D4"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2A6AAB2B" w14:textId="77777777" w:rsidR="006E60F9" w:rsidRPr="006669A5" w:rsidRDefault="006E60F9" w:rsidP="006E60F9">
                      <w:pPr>
                        <w:spacing w:after="0" w:line="240" w:lineRule="auto"/>
                        <w:jc w:val="both"/>
                        <w:rPr>
                          <w:rFonts w:ascii="Leelawadee UI Semilight" w:hAnsi="Leelawadee UI Semilight" w:cs="Leelawadee UI Semilight"/>
                          <w:color w:val="262626" w:themeColor="text1" w:themeTint="D9"/>
                          <w:sz w:val="18"/>
                          <w:szCs w:val="18"/>
                          <w:highlight w:val="yellow"/>
                        </w:rPr>
                      </w:pPr>
                    </w:p>
                    <w:p w14:paraId="773E3A9A" w14:textId="3BB258FB"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Finance, Assets, and Investments</w:t>
                      </w:r>
                    </w:p>
                    <w:p w14:paraId="2BE3CCAA" w14:textId="7660369B"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Finance and Procurement</w:t>
                      </w:r>
                    </w:p>
                    <w:p w14:paraId="1C310133" w14:textId="447C16C4"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Housing</w:t>
                      </w:r>
                    </w:p>
                    <w:p w14:paraId="0BD3B829" w14:textId="39627B59" w:rsidR="006E60F9" w:rsidRDefault="006E60F9" w:rsidP="006E60F9">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Finance Business Partner</w:t>
                      </w:r>
                    </w:p>
                    <w:p w14:paraId="295B2A0C" w14:textId="77777777" w:rsidR="006E60F9" w:rsidRPr="00D154DD" w:rsidRDefault="006E60F9" w:rsidP="006E60F9">
                      <w:pPr>
                        <w:spacing w:after="0" w:line="288" w:lineRule="auto"/>
                        <w:jc w:val="both"/>
                        <w:rPr>
                          <w:rFonts w:ascii="Leelawadee UI Semilight" w:hAnsi="Leelawadee UI Semilight" w:cs="Leelawadee UI Semilight"/>
                          <w:color w:val="262626" w:themeColor="text1" w:themeTint="D9"/>
                          <w:highlight w:val="yellow"/>
                        </w:rPr>
                      </w:pPr>
                    </w:p>
                    <w:p w14:paraId="2968CAD4"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3439F0E5"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18"/>
                          <w:szCs w:val="18"/>
                        </w:rPr>
                      </w:pPr>
                    </w:p>
                    <w:p w14:paraId="39BD8638" w14:textId="166D5DB3" w:rsidR="006E60F9"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Types of complaints made by residents</w:t>
                      </w:r>
                    </w:p>
                    <w:p w14:paraId="1342D566" w14:textId="0CF327C4"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Varying performance levels in relation to rent arrears between Babergh and Mid Suffolk</w:t>
                      </w:r>
                    </w:p>
                    <w:p w14:paraId="7E1E0168" w14:textId="6B990454"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Repairs and maintenance work</w:t>
                      </w:r>
                    </w:p>
                    <w:p w14:paraId="2E6E4AFD" w14:textId="456ECBCA"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Application of Tolerance to houses being re-let</w:t>
                      </w:r>
                    </w:p>
                    <w:p w14:paraId="226482D7" w14:textId="7F1B1870"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Compliance with electrical inspection regulations</w:t>
                      </w:r>
                    </w:p>
                    <w:p w14:paraId="141C0EAF" w14:textId="3D995C17"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Spend on external and contracted services</w:t>
                      </w:r>
                    </w:p>
                    <w:p w14:paraId="1374E4A8" w14:textId="5B048C96" w:rsidR="00B71C82" w:rsidRDefault="00B71C82" w:rsidP="006E60F9">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Work carried out by Direct Labour Organisations (DLOs)</w:t>
                      </w:r>
                    </w:p>
                    <w:p w14:paraId="29DA5C04" w14:textId="77777777" w:rsidR="006E60F9" w:rsidRPr="006E60F9" w:rsidRDefault="006E60F9" w:rsidP="006E60F9">
                      <w:pPr>
                        <w:spacing w:after="0" w:line="288" w:lineRule="auto"/>
                        <w:jc w:val="both"/>
                        <w:rPr>
                          <w:rFonts w:ascii="Leelawadee UI Semilight" w:hAnsi="Leelawadee UI Semilight" w:cs="Leelawadee UI Semilight"/>
                          <w:color w:val="262626" w:themeColor="text1" w:themeTint="D9"/>
                        </w:rPr>
                      </w:pPr>
                    </w:p>
                    <w:p w14:paraId="36D2E13E"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317EBA0" w14:textId="77777777" w:rsidR="006E60F9" w:rsidRPr="00D154DD" w:rsidRDefault="006E60F9" w:rsidP="006E60F9">
                      <w:pPr>
                        <w:spacing w:after="0" w:line="240" w:lineRule="auto"/>
                        <w:jc w:val="both"/>
                        <w:rPr>
                          <w:rFonts w:ascii="Leelawadee UI Semilight" w:hAnsi="Leelawadee UI Semilight" w:cs="Leelawadee UI Semilight"/>
                          <w:color w:val="262626" w:themeColor="text1" w:themeTint="D9"/>
                          <w:sz w:val="18"/>
                          <w:szCs w:val="18"/>
                        </w:rPr>
                      </w:pPr>
                    </w:p>
                    <w:p w14:paraId="57B74CBD" w14:textId="0D7BFD55" w:rsidR="006E60F9" w:rsidRDefault="006E60F9" w:rsidP="006E60F9">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Babergh Overview and Scrutiny Committee notes the draft Housing Revenue Account for 2025/26 and the 30 Year Business Plan.</w:t>
                      </w:r>
                    </w:p>
                    <w:p w14:paraId="51D582C1" w14:textId="4BAB3207" w:rsidR="006E60F9" w:rsidRPr="00D154DD" w:rsidRDefault="006E60F9" w:rsidP="006E60F9">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w:t>
                      </w:r>
                      <w:r w:rsidR="003B6970">
                        <w:rPr>
                          <w:rFonts w:ascii="Leelawadee UI Semilight" w:hAnsi="Leelawadee UI Semilight" w:cs="Leelawadee UI Semilight"/>
                          <w:color w:val="262626" w:themeColor="text1" w:themeTint="D9"/>
                        </w:rPr>
                        <w:t>o</w:t>
                      </w:r>
                      <w:r>
                        <w:rPr>
                          <w:rFonts w:ascii="Leelawadee UI Semilight" w:hAnsi="Leelawadee UI Semilight" w:cs="Leelawadee UI Semilight"/>
                          <w:color w:val="262626" w:themeColor="text1" w:themeTint="D9"/>
                        </w:rPr>
                        <w:t>fficers explore the reasons why Mid Suffolk is outperforming Babergh in regard to tenant arrears.</w:t>
                      </w:r>
                    </w:p>
                    <w:p w14:paraId="30B2F82D" w14:textId="0A867E4F" w:rsidR="006E60F9" w:rsidRDefault="003B6970" w:rsidP="006E60F9">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explore whether the Councils are getting best value for money for the works undertaken to our housing stock.</w:t>
                      </w:r>
                    </w:p>
                    <w:p w14:paraId="2A7FC458" w14:textId="5963843C" w:rsidR="003B6970" w:rsidRPr="00D154DD" w:rsidRDefault="003B6970" w:rsidP="006E60F9">
                      <w:pPr>
                        <w:pStyle w:val="ListParagraph"/>
                        <w:numPr>
                          <w:ilvl w:val="1"/>
                          <w:numId w:val="10"/>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include figures for the amount of homes that do not meet Decent Standards and the transformation plans in a future report on the Housing Revenue Account. </w:t>
                      </w:r>
                    </w:p>
                  </w:txbxContent>
                </v:textbox>
                <w10:wrap type="tight" anchory="page"/>
              </v:shape>
            </w:pict>
          </mc:Fallback>
        </mc:AlternateContent>
      </w:r>
      <w:r w:rsidR="006E60F9">
        <w:rPr>
          <w:noProof/>
          <w14:ligatures w14:val="standardContextual"/>
        </w:rPr>
        <w:drawing>
          <wp:anchor distT="0" distB="0" distL="114300" distR="114300" simplePos="0" relativeHeight="251850752" behindDoc="0" locked="0" layoutInCell="1" allowOverlap="1" wp14:anchorId="168E8528" wp14:editId="55B89DEF">
            <wp:simplePos x="0" y="0"/>
            <wp:positionH relativeFrom="column">
              <wp:posOffset>-232741</wp:posOffset>
            </wp:positionH>
            <wp:positionV relativeFrom="paragraph">
              <wp:posOffset>635</wp:posOffset>
            </wp:positionV>
            <wp:extent cx="468000" cy="468000"/>
            <wp:effectExtent l="0" t="0" r="8255" b="8255"/>
            <wp:wrapNone/>
            <wp:docPr id="1510870354" name="Graphic 87" descr="Renovation (House With Sparkl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40304" name="Graphic 264940304" descr="Renovation (House With Sparkl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6E60F9">
        <w:rPr>
          <w:noProof/>
          <w14:ligatures w14:val="standardContextual"/>
        </w:rPr>
        <w:drawing>
          <wp:anchor distT="0" distB="0" distL="114300" distR="114300" simplePos="0" relativeHeight="251848704" behindDoc="0" locked="0" layoutInCell="1" allowOverlap="1" wp14:anchorId="08FF3FB1" wp14:editId="2EFF21B2">
            <wp:simplePos x="0" y="0"/>
            <wp:positionH relativeFrom="column">
              <wp:posOffset>4940300</wp:posOffset>
            </wp:positionH>
            <wp:positionV relativeFrom="paragraph">
              <wp:posOffset>-212252</wp:posOffset>
            </wp:positionV>
            <wp:extent cx="1204362" cy="848741"/>
            <wp:effectExtent l="0" t="0" r="0" b="0"/>
            <wp:wrapNone/>
            <wp:docPr id="767563256"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60F9">
        <w:rPr>
          <w:noProof/>
          <w14:ligatures w14:val="standardContextual"/>
        </w:rPr>
        <mc:AlternateContent>
          <mc:Choice Requires="wps">
            <w:drawing>
              <wp:anchor distT="0" distB="0" distL="114300" distR="114300" simplePos="0" relativeHeight="251846656" behindDoc="0" locked="0" layoutInCell="1" allowOverlap="1" wp14:anchorId="50D3ED0C" wp14:editId="6D39BE99">
                <wp:simplePos x="0" y="0"/>
                <wp:positionH relativeFrom="column">
                  <wp:posOffset>369097</wp:posOffset>
                </wp:positionH>
                <wp:positionV relativeFrom="paragraph">
                  <wp:posOffset>-20955</wp:posOffset>
                </wp:positionV>
                <wp:extent cx="4518660" cy="503555"/>
                <wp:effectExtent l="0" t="0" r="15240" b="10795"/>
                <wp:wrapNone/>
                <wp:docPr id="210430214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3FAF6F7D" w14:textId="77777777" w:rsidR="006E60F9" w:rsidRPr="004C1AC3" w:rsidRDefault="006E60F9" w:rsidP="006E60F9">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0D3ED0C" id="_x0000_s1174" style="position:absolute;margin-left:29.05pt;margin-top:-1.65pt;width:355.8pt;height:39.6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" fillcolor="#67a955" strokecolor="#459329" strokeweight="1.5pt">
                <v:textbox>
                  <w:txbxContent>
                    <w:p w14:paraId="3FAF6F7D" w14:textId="77777777" w:rsidR="006E60F9" w:rsidRPr="004C1AC3" w:rsidRDefault="006E60F9" w:rsidP="006E60F9">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Housing Items</w:t>
                      </w:r>
                    </w:p>
                  </w:txbxContent>
                </v:textbox>
              </v:rect>
            </w:pict>
          </mc:Fallback>
        </mc:AlternateContent>
      </w:r>
      <w:r w:rsidR="006E60F9"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47680" behindDoc="0" locked="0" layoutInCell="1" allowOverlap="1" wp14:anchorId="5B51DA3C" wp14:editId="6E2E03F0">
                <wp:simplePos x="0" y="0"/>
                <wp:positionH relativeFrom="column">
                  <wp:posOffset>-244653</wp:posOffset>
                </wp:positionH>
                <wp:positionV relativeFrom="paragraph">
                  <wp:posOffset>-21693</wp:posOffset>
                </wp:positionV>
                <wp:extent cx="504000" cy="504000"/>
                <wp:effectExtent l="0" t="0" r="10795" b="10795"/>
                <wp:wrapNone/>
                <wp:docPr id="1837635169"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41F236" w14:textId="77777777" w:rsidR="006E60F9" w:rsidRPr="004C1AC3" w:rsidRDefault="006E60F9" w:rsidP="006E60F9">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B51DA3C" id="_x0000_s1175" style="position:absolute;margin-left:-19.25pt;margin-top:-1.7pt;width:39.7pt;height:39.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XUjgIAAJs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xz2WWI2nm1sebgHArabL+/4tcJHv2E+3DPA&#10;gcI+wSUR7vAjtW0KanuJksrC7/fOoz/2OVopaXBAC+p/7RgISvQPgxOwmMxmcaKTMpufTVGBl5bN&#10;S4vZ1ZcWe2mC68jxJEb/oAdRgq2fcZes461oYobj3QXlAQblMnSLA7cRF+t1csMpdizcmEfHI3hk&#10;Ojb1U/vMwPWdH3Bkbu0wzGz5agA63xhp7HoXrFRpOo689m+AGyA1U7+t4op5qSev405d/QE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ARSAXUjgIAAJsFAAAOAAAAAAAAAAAAAAAAAC4CAABkcnMvZTJvRG9jLnhtbFBLAQIt&#10;ABQABgAIAAAAIQB85jZP3gAAAAgBAAAPAAAAAAAAAAAAAAAAAOgEAABkcnMvZG93bnJldi54bWxQ&#10;SwUGAAAAAAQABADzAAAA8wUAAAAA&#10;" fillcolor="#67a955" strokecolor="#459329" strokeweight="1.5pt">
                <v:textbox>
                  <w:txbxContent>
                    <w:p w14:paraId="7C41F236" w14:textId="77777777" w:rsidR="006E60F9" w:rsidRPr="004C1AC3" w:rsidRDefault="006E60F9" w:rsidP="006E60F9">
                      <w:pPr>
                        <w:spacing w:after="0"/>
                        <w:jc w:val="center"/>
                        <w:rPr>
                          <w:rFonts w:ascii="Arial Rounded MT Bold" w:hAnsi="Arial Rounded MT Bold"/>
                          <w:b/>
                          <w:bCs/>
                          <w:sz w:val="32"/>
                          <w:szCs w:val="32"/>
                        </w:rPr>
                      </w:pPr>
                    </w:p>
                  </w:txbxContent>
                </v:textbox>
              </v:rect>
            </w:pict>
          </mc:Fallback>
        </mc:AlternateContent>
      </w:r>
      <w:r w:rsidR="006E60F9">
        <w:rPr>
          <w:noProof/>
        </w:rPr>
        <mc:AlternateContent>
          <mc:Choice Requires="wps">
            <w:drawing>
              <wp:anchor distT="0" distB="0" distL="114300" distR="114300" simplePos="0" relativeHeight="251845632" behindDoc="0" locked="0" layoutInCell="1" allowOverlap="1" wp14:anchorId="765A0DB6" wp14:editId="77CD0550">
                <wp:simplePos x="0" y="0"/>
                <wp:positionH relativeFrom="margin">
                  <wp:align>center</wp:align>
                </wp:positionH>
                <wp:positionV relativeFrom="margin">
                  <wp:align>center</wp:align>
                </wp:positionV>
                <wp:extent cx="9513570" cy="6741795"/>
                <wp:effectExtent l="0" t="4763" r="25718" b="25717"/>
                <wp:wrapSquare wrapText="bothSides"/>
                <wp:docPr id="1126084843"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610CA2E5" w14:textId="77777777" w:rsidR="006E60F9" w:rsidRPr="00301398" w:rsidRDefault="006E60F9" w:rsidP="006E60F9">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5A0DB6" id="_x0000_s1176" style="position:absolute;margin-left:0;margin-top:0;width:749.1pt;height:530.85pt;rotation:90;z-index:251845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KheoQIAALU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eMaGKbB&#10;indLKPcL1/QSdoe3fF7h898yHxbM4dPiJa6PcI8/qaAuKLQnStbgfr93H+1xAlBLSY2jW1D/a8Oc&#10;oER9Mzgb43wwiLOehMFw1EfBvdQsX2rMRl8BNkmeokvHaB/U4Sgd6GfcMrPoFVXMcPRdUB7cQbgK&#10;zUrBPcXFbJbMcL4tC7fm0fJIHisdu/Vp98ycbWcg4PjcwWHM2SQ1djM1R9uINDDbBJBViMpjXVsB&#10;dwOeXi2fl3KyOm7b6R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SoCoXq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610CA2E5" w14:textId="77777777" w:rsidR="006E60F9" w:rsidRPr="00301398" w:rsidRDefault="006E60F9" w:rsidP="006E60F9">
                      <w:pPr>
                        <w:jc w:val="center"/>
                        <w:rPr>
                          <w:rFonts w:ascii="Arial Rounded MT Bold" w:hAnsi="Arial Rounded MT Bold"/>
                          <w:sz w:val="32"/>
                          <w:szCs w:val="32"/>
                        </w:rPr>
                      </w:pPr>
                    </w:p>
                  </w:txbxContent>
                </v:textbox>
                <w10:wrap type="square" anchorx="margin" anchory="margin"/>
              </v:shape>
            </w:pict>
          </mc:Fallback>
        </mc:AlternateContent>
      </w:r>
      <w:r w:rsidR="00D10871" w:rsidRPr="004C1AC3">
        <w:rPr>
          <w:noProof/>
          <w14:ligatures w14:val="standardContextual"/>
        </w:rPr>
        <mc:AlternateContent>
          <mc:Choice Requires="wps">
            <w:drawing>
              <wp:anchor distT="45720" distB="45720" distL="114300" distR="114300" simplePos="0" relativeHeight="251856896" behindDoc="1" locked="0" layoutInCell="1" allowOverlap="1" wp14:anchorId="58269CD5" wp14:editId="077AA074">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459442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3F03F203" w14:textId="39E5DEC5" w:rsidR="00D10871" w:rsidRDefault="00D10871" w:rsidP="00D10871">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 xml:space="preserve">WESTERN SUFFOLK COMMUNITY SAFETY PARTNERSHIP </w:t>
                            </w:r>
                          </w:p>
                          <w:p w14:paraId="737D3BA4" w14:textId="19ACEEAE" w:rsidR="00D10871" w:rsidRDefault="00D10871" w:rsidP="00D10871">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Community Safety Partnerships were established nationally in response to S.17 of the Crime and Disorder Act (1998), comprising of the following partner organisations: local authorities, the police, probation services, fire and rescue services, education providers, and the Youth Justice Service. Under S.19 of the Police and Justice Act (2006) and the Crime and Disorder Overview and Scrutiny Regulations (2009), it is a requirement that every local authority annually reviews and scrutinises the activity and effectiveness of their Partnership. </w:t>
                            </w:r>
                          </w:p>
                          <w:p w14:paraId="5838AF57" w14:textId="77777777" w:rsidR="00D10871" w:rsidRPr="003B4CD4" w:rsidRDefault="00D10871" w:rsidP="00D10871">
                            <w:pPr>
                              <w:spacing w:after="0" w:line="240" w:lineRule="auto"/>
                              <w:jc w:val="both"/>
                              <w:rPr>
                                <w:rFonts w:ascii="Leelawadee UI Semilight" w:hAnsi="Leelawadee UI Semilight" w:cs="Leelawadee UI Semilight"/>
                                <w:color w:val="262626" w:themeColor="text1" w:themeTint="D9"/>
                                <w:sz w:val="24"/>
                                <w:szCs w:val="24"/>
                              </w:rPr>
                            </w:pPr>
                          </w:p>
                          <w:p w14:paraId="11AB8DAD"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7D66DCFE" w14:textId="77777777" w:rsidR="00D10871" w:rsidRPr="006669A5" w:rsidRDefault="00D10871" w:rsidP="00D10871">
                            <w:pPr>
                              <w:spacing w:after="0" w:line="240" w:lineRule="auto"/>
                              <w:jc w:val="both"/>
                              <w:rPr>
                                <w:rFonts w:ascii="Leelawadee UI Semilight" w:hAnsi="Leelawadee UI Semilight" w:cs="Leelawadee UI Semilight"/>
                                <w:color w:val="262626" w:themeColor="text1" w:themeTint="D9"/>
                                <w:sz w:val="18"/>
                                <w:szCs w:val="18"/>
                                <w:highlight w:val="yellow"/>
                              </w:rPr>
                            </w:pPr>
                          </w:p>
                          <w:p w14:paraId="3F63CED7" w14:textId="5E27F5AF"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395DDD7A" w14:textId="2DE81CFE"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Manager for Community Safety</w:t>
                            </w:r>
                          </w:p>
                          <w:p w14:paraId="53E06E9E" w14:textId="3F66CF47"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Community Safety at Suffolk County Council</w:t>
                            </w:r>
                          </w:p>
                          <w:p w14:paraId="0E8D8B1D" w14:textId="074213E4" w:rsidR="00D10871" w:rsidRP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Inspector of Suffolk Constabulary </w:t>
                            </w:r>
                          </w:p>
                          <w:p w14:paraId="31AEA34E" w14:textId="77777777" w:rsidR="00D10871" w:rsidRPr="003A1389" w:rsidRDefault="00D10871" w:rsidP="00D10871">
                            <w:pPr>
                              <w:spacing w:after="0" w:line="288" w:lineRule="auto"/>
                              <w:jc w:val="both"/>
                              <w:rPr>
                                <w:rFonts w:ascii="Leelawadee UI Semilight" w:hAnsi="Leelawadee UI Semilight" w:cs="Leelawadee UI Semilight"/>
                                <w:color w:val="262626" w:themeColor="text1" w:themeTint="D9"/>
                                <w:sz w:val="18"/>
                                <w:szCs w:val="18"/>
                                <w:highlight w:val="yellow"/>
                              </w:rPr>
                            </w:pPr>
                          </w:p>
                          <w:p w14:paraId="13BBA35B"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076A07E"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18"/>
                                <w:szCs w:val="18"/>
                              </w:rPr>
                            </w:pPr>
                          </w:p>
                          <w:p w14:paraId="6440758D"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Resolving instances of anti-social behaviour</w:t>
                            </w:r>
                          </w:p>
                          <w:p w14:paraId="3EC1E9D5"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Funding for the Partnership</w:t>
                            </w:r>
                          </w:p>
                          <w:p w14:paraId="4AC2E768"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Use of the Suffolk Domestic Abuse Helpline and Anglia Care Trust</w:t>
                            </w:r>
                          </w:p>
                          <w:p w14:paraId="7229F07E" w14:textId="0A243A05" w:rsidR="00D10871"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loss of the Suffolk Rape Crisis and further support services for sexual abuse</w:t>
                            </w:r>
                          </w:p>
                          <w:p w14:paraId="680B8E88" w14:textId="6B266F92"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Cost of officer and partner time </w:t>
                            </w:r>
                          </w:p>
                          <w:p w14:paraId="75312CE3" w14:textId="2A68C6C9"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Delivery of safeguarding training to Members and </w:t>
                            </w:r>
                          </w:p>
                          <w:p w14:paraId="17FBF12F" w14:textId="77777777" w:rsidR="00D10871" w:rsidRPr="003A1389" w:rsidRDefault="00D10871" w:rsidP="00D10871">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4DFC0BE8"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961A01E"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18"/>
                                <w:szCs w:val="18"/>
                              </w:rPr>
                            </w:pPr>
                          </w:p>
                          <w:p w14:paraId="03BEB4C5" w14:textId="514A3E12"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commends the partners for their work undertaken as part of the Western Suffolk Community Safety Partnership.</w:t>
                            </w:r>
                          </w:p>
                          <w:p w14:paraId="249119CA" w14:textId="44396653"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Members with access to e-learning and training modules concerning PREVENT.</w:t>
                            </w:r>
                          </w:p>
                          <w:p w14:paraId="3FAE7BE9" w14:textId="33FB4876"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a catalogue of training concerning issues covered by the Partnership to Town and Parish Councils through Town and Parish Liaison Meetings and District Forum Meetings.</w:t>
                            </w:r>
                          </w:p>
                          <w:p w14:paraId="091F6A39" w14:textId="1B2964B4"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Cabinet engage with third-sector organisations to identify ways of leveraging funding to support the delivery of the Partnership’s key strategic areas.</w:t>
                            </w:r>
                          </w:p>
                          <w:p w14:paraId="5D0278D5" w14:textId="3E119B92"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Community Safety Team review the current format of the report and presentation of the information ahead of the 2025 annual review.</w:t>
                            </w:r>
                          </w:p>
                          <w:p w14:paraId="009DF7E9" w14:textId="70BC41CC" w:rsidR="00D10871" w:rsidRPr="00D154DD"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review the motion approved by Full Council concerning modern slavery and put in place a business accreditation scheme.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8269CD5" id="_x0000_s1177" type="#_x0000_t202" style="position:absolute;margin-left:-25.7pt;margin-top:120.45pt;width:498.25pt;height:674pt;z-index:-25145958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" filled="f" stroked="f">
                <v:textbox>
                  <w:txbxContent>
                    <w:p w14:paraId="3F03F203" w14:textId="39E5DEC5" w:rsidR="00D10871" w:rsidRDefault="00D10871" w:rsidP="00D10871">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 xml:space="preserve">WESTERN SUFFOLK COMMUNITY SAFETY PARTNERSHIP </w:t>
                      </w:r>
                    </w:p>
                    <w:p w14:paraId="737D3BA4" w14:textId="19ACEEAE" w:rsidR="00D10871" w:rsidRDefault="00D10871" w:rsidP="00D10871">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Community Safety Partnerships were established nationally in response to S.17 of the Crime and Disorder Act (1998), comprising of the following partner organisations: local authorities, the police, probation services, fire and rescue services, education providers, and the Youth Justice Service. Under S.19 of the Police and Justice Act (2006) and the Crime and Disorder Overview and Scrutiny Regulations (2009), it is a requirement that every local authority annually reviews and scrutinises the activity and effectiveness of their Partnership. </w:t>
                      </w:r>
                    </w:p>
                    <w:p w14:paraId="5838AF57" w14:textId="77777777" w:rsidR="00D10871" w:rsidRPr="003B4CD4" w:rsidRDefault="00D10871" w:rsidP="00D10871">
                      <w:pPr>
                        <w:spacing w:after="0" w:line="240" w:lineRule="auto"/>
                        <w:jc w:val="both"/>
                        <w:rPr>
                          <w:rFonts w:ascii="Leelawadee UI Semilight" w:hAnsi="Leelawadee UI Semilight" w:cs="Leelawadee UI Semilight"/>
                          <w:color w:val="262626" w:themeColor="text1" w:themeTint="D9"/>
                          <w:sz w:val="24"/>
                          <w:szCs w:val="24"/>
                        </w:rPr>
                      </w:pPr>
                    </w:p>
                    <w:p w14:paraId="11AB8DAD"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7D66DCFE" w14:textId="77777777" w:rsidR="00D10871" w:rsidRPr="006669A5" w:rsidRDefault="00D10871" w:rsidP="00D10871">
                      <w:pPr>
                        <w:spacing w:after="0" w:line="240" w:lineRule="auto"/>
                        <w:jc w:val="both"/>
                        <w:rPr>
                          <w:rFonts w:ascii="Leelawadee UI Semilight" w:hAnsi="Leelawadee UI Semilight" w:cs="Leelawadee UI Semilight"/>
                          <w:color w:val="262626" w:themeColor="text1" w:themeTint="D9"/>
                          <w:sz w:val="18"/>
                          <w:szCs w:val="18"/>
                          <w:highlight w:val="yellow"/>
                        </w:rPr>
                      </w:pPr>
                    </w:p>
                    <w:p w14:paraId="3F63CED7" w14:textId="5E27F5AF"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Communities</w:t>
                      </w:r>
                    </w:p>
                    <w:p w14:paraId="395DDD7A" w14:textId="2DE81CFE"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Manager for Community Safety</w:t>
                      </w:r>
                    </w:p>
                    <w:p w14:paraId="53E06E9E" w14:textId="3F66CF47" w:rsid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Community Safety at Suffolk County Council</w:t>
                      </w:r>
                    </w:p>
                    <w:p w14:paraId="0E8D8B1D" w14:textId="074213E4" w:rsidR="00D10871" w:rsidRPr="00D10871" w:rsidRDefault="00D10871" w:rsidP="00D10871">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Inspector of Suffolk Constabulary </w:t>
                      </w:r>
                    </w:p>
                    <w:p w14:paraId="31AEA34E" w14:textId="77777777" w:rsidR="00D10871" w:rsidRPr="003A1389" w:rsidRDefault="00D10871" w:rsidP="00D10871">
                      <w:pPr>
                        <w:spacing w:after="0" w:line="288" w:lineRule="auto"/>
                        <w:jc w:val="both"/>
                        <w:rPr>
                          <w:rFonts w:ascii="Leelawadee UI Semilight" w:hAnsi="Leelawadee UI Semilight" w:cs="Leelawadee UI Semilight"/>
                          <w:color w:val="262626" w:themeColor="text1" w:themeTint="D9"/>
                          <w:sz w:val="18"/>
                          <w:szCs w:val="18"/>
                          <w:highlight w:val="yellow"/>
                        </w:rPr>
                      </w:pPr>
                    </w:p>
                    <w:p w14:paraId="13BBA35B"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2076A07E"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18"/>
                          <w:szCs w:val="18"/>
                        </w:rPr>
                      </w:pPr>
                    </w:p>
                    <w:p w14:paraId="6440758D"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Resolving instances of anti-social behaviour</w:t>
                      </w:r>
                    </w:p>
                    <w:p w14:paraId="3EC1E9D5"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Funding for the Partnership</w:t>
                      </w:r>
                    </w:p>
                    <w:p w14:paraId="4AC2E768" w14:textId="77777777"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Use of the Suffolk Domestic Abuse Helpline and Anglia Care Trust</w:t>
                      </w:r>
                    </w:p>
                    <w:p w14:paraId="7229F07E" w14:textId="0A243A05" w:rsidR="00D10871"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loss of the Suffolk Rape Crisis and further support services for sexual abuse</w:t>
                      </w:r>
                    </w:p>
                    <w:p w14:paraId="680B8E88" w14:textId="6B266F92"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Cost of officer and partner time </w:t>
                      </w:r>
                    </w:p>
                    <w:p w14:paraId="75312CE3" w14:textId="2A68C6C9" w:rsidR="003A1389" w:rsidRDefault="003A1389" w:rsidP="00D10871">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Delivery of safeguarding training to Members and </w:t>
                      </w:r>
                    </w:p>
                    <w:p w14:paraId="17FBF12F" w14:textId="77777777" w:rsidR="00D10871" w:rsidRPr="003A1389" w:rsidRDefault="00D10871" w:rsidP="00D10871">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4DFC0BE8"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5961A01E" w14:textId="77777777" w:rsidR="00D10871" w:rsidRPr="00D154DD" w:rsidRDefault="00D10871" w:rsidP="00D10871">
                      <w:pPr>
                        <w:spacing w:after="0" w:line="240" w:lineRule="auto"/>
                        <w:jc w:val="both"/>
                        <w:rPr>
                          <w:rFonts w:ascii="Leelawadee UI Semilight" w:hAnsi="Leelawadee UI Semilight" w:cs="Leelawadee UI Semilight"/>
                          <w:color w:val="262626" w:themeColor="text1" w:themeTint="D9"/>
                          <w:sz w:val="18"/>
                          <w:szCs w:val="18"/>
                        </w:rPr>
                      </w:pPr>
                    </w:p>
                    <w:p w14:paraId="03BEB4C5" w14:textId="514A3E12"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commends the partners for their work undertaken as part of the Western Suffolk Community Safety Partnership.</w:t>
                      </w:r>
                    </w:p>
                    <w:p w14:paraId="249119CA" w14:textId="44396653"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Members with access to e-learning and training modules concerning PREVENT.</w:t>
                      </w:r>
                    </w:p>
                    <w:p w14:paraId="3FAE7BE9" w14:textId="33FB4876"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provide a catalogue of training concerning issues covered by the Partnership to Town and Parish Councils through Town and Parish Liaison Meetings and District Forum Meetings.</w:t>
                      </w:r>
                    </w:p>
                    <w:p w14:paraId="091F6A39" w14:textId="1B2964B4"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The Cabinet engage with third-sector organisations to identify ways of leveraging funding to support the delivery of the Partnership’s key strategic areas.</w:t>
                      </w:r>
                    </w:p>
                    <w:p w14:paraId="5D0278D5" w14:textId="3E119B92" w:rsidR="00D10871"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Community Safety Team review the current format of the report and presentation of the information ahead of the 2025 annual review.</w:t>
                      </w:r>
                    </w:p>
                    <w:p w14:paraId="009DF7E9" w14:textId="70BC41CC" w:rsidR="00D10871" w:rsidRPr="00D154DD" w:rsidRDefault="00D10871" w:rsidP="00D10871">
                      <w:pPr>
                        <w:pStyle w:val="ListParagraph"/>
                        <w:numPr>
                          <w:ilvl w:val="1"/>
                          <w:numId w:val="11"/>
                        </w:numPr>
                        <w:spacing w:after="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review the motion approved by Full Council concerning modern slavery and put in place a business accreditation scheme.</w:t>
                      </w:r>
                    </w:p>
                  </w:txbxContent>
                </v:textbox>
                <w10:wrap type="tight" anchory="page"/>
              </v:shape>
            </w:pict>
          </mc:Fallback>
        </mc:AlternateContent>
      </w:r>
      <w:r w:rsidR="00D10871">
        <w:rPr>
          <w:noProof/>
          <w14:ligatures w14:val="standardContextual"/>
        </w:rPr>
        <w:drawing>
          <wp:anchor distT="0" distB="0" distL="114300" distR="114300" simplePos="0" relativeHeight="251857920" behindDoc="0" locked="0" layoutInCell="1" allowOverlap="1" wp14:anchorId="5F2678F3" wp14:editId="1935CA04">
            <wp:simplePos x="0" y="0"/>
            <wp:positionH relativeFrom="column">
              <wp:posOffset>-229870</wp:posOffset>
            </wp:positionH>
            <wp:positionV relativeFrom="paragraph">
              <wp:posOffset>8092</wp:posOffset>
            </wp:positionV>
            <wp:extent cx="468000" cy="468000"/>
            <wp:effectExtent l="0" t="0" r="8255" b="0"/>
            <wp:wrapNone/>
            <wp:docPr id="828400453" name="Graphic 106"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00453" name="Graphic 828400453" descr="Users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D10871">
        <w:rPr>
          <w:noProof/>
          <w14:ligatures w14:val="standardContextual"/>
        </w:rPr>
        <w:drawing>
          <wp:anchor distT="0" distB="0" distL="114300" distR="114300" simplePos="0" relativeHeight="251855872" behindDoc="0" locked="0" layoutInCell="1" allowOverlap="1" wp14:anchorId="3D242B38" wp14:editId="630AC39C">
            <wp:simplePos x="0" y="0"/>
            <wp:positionH relativeFrom="column">
              <wp:posOffset>4940300</wp:posOffset>
            </wp:positionH>
            <wp:positionV relativeFrom="paragraph">
              <wp:posOffset>-212252</wp:posOffset>
            </wp:positionV>
            <wp:extent cx="1204362" cy="848741"/>
            <wp:effectExtent l="0" t="0" r="0" b="0"/>
            <wp:wrapNone/>
            <wp:docPr id="1454474311"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10871">
        <w:rPr>
          <w:noProof/>
          <w14:ligatures w14:val="standardContextual"/>
        </w:rPr>
        <mc:AlternateContent>
          <mc:Choice Requires="wps">
            <w:drawing>
              <wp:anchor distT="0" distB="0" distL="114300" distR="114300" simplePos="0" relativeHeight="251853824" behindDoc="0" locked="0" layoutInCell="1" allowOverlap="1" wp14:anchorId="646BD700" wp14:editId="18241151">
                <wp:simplePos x="0" y="0"/>
                <wp:positionH relativeFrom="column">
                  <wp:posOffset>369097</wp:posOffset>
                </wp:positionH>
                <wp:positionV relativeFrom="paragraph">
                  <wp:posOffset>-20955</wp:posOffset>
                </wp:positionV>
                <wp:extent cx="4518660" cy="503555"/>
                <wp:effectExtent l="0" t="0" r="15240" b="10795"/>
                <wp:wrapNone/>
                <wp:docPr id="896564478"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465D9673" w14:textId="0941558E" w:rsidR="00D10871" w:rsidRPr="004C1AC3" w:rsidRDefault="00D10871" w:rsidP="00D10871">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Communities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46BD700" id="_x0000_s1178" style="position:absolute;margin-left:29.05pt;margin-top:-1.65pt;width:355.8pt;height:39.6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F827mB/AgAA&#10;dQUAAA4AAAAAAAAAAAAAAAAALgIAAGRycy9lMm9Eb2MueG1sUEsBAi0AFAAGAAgAAAAhAMU8iO7d&#10;AAAACAEAAA8AAAAAAAAAAAAAAAAA2QQAAGRycy9kb3ducmV2LnhtbFBLBQYAAAAABAAEAPMAAADj&#10;BQAAAAA=&#10;" fillcolor="#67a955" strokecolor="#459329" strokeweight="1.5pt">
                <v:textbox>
                  <w:txbxContent>
                    <w:p w14:paraId="465D9673" w14:textId="0941558E" w:rsidR="00D10871" w:rsidRPr="004C1AC3" w:rsidRDefault="00D10871" w:rsidP="00D10871">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Communities Items</w:t>
                      </w:r>
                    </w:p>
                  </w:txbxContent>
                </v:textbox>
              </v:rect>
            </w:pict>
          </mc:Fallback>
        </mc:AlternateContent>
      </w:r>
      <w:r w:rsidR="00D10871"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54848" behindDoc="0" locked="0" layoutInCell="1" allowOverlap="1" wp14:anchorId="3AB8FCA2" wp14:editId="65C0B322">
                <wp:simplePos x="0" y="0"/>
                <wp:positionH relativeFrom="column">
                  <wp:posOffset>-244653</wp:posOffset>
                </wp:positionH>
                <wp:positionV relativeFrom="paragraph">
                  <wp:posOffset>-21693</wp:posOffset>
                </wp:positionV>
                <wp:extent cx="504000" cy="504000"/>
                <wp:effectExtent l="0" t="0" r="10795" b="10795"/>
                <wp:wrapNone/>
                <wp:docPr id="1731009313"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4BA4D6" w14:textId="77777777" w:rsidR="00D10871" w:rsidRPr="004C1AC3" w:rsidRDefault="00D10871" w:rsidP="00D10871">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AB8FCA2" id="_x0000_s1179" style="position:absolute;margin-left:-19.25pt;margin-top:-1.7pt;width:39.7pt;height:39.7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STe8zo8CAACbBQAADgAAAAAAAAAAAAAAAAAuAgAAZHJzL2Uyb0RvYy54bWxQSwEC&#10;LQAUAAYACAAAACEAfOY2T94AAAAIAQAADwAAAAAAAAAAAAAAAADpBAAAZHJzL2Rvd25yZXYueG1s&#10;UEsFBgAAAAAEAAQA8wAAAPQFAAAAAA==&#10;" fillcolor="#67a955" strokecolor="#459329" strokeweight="1.5pt">
                <v:textbox>
                  <w:txbxContent>
                    <w:p w14:paraId="304BA4D6" w14:textId="77777777" w:rsidR="00D10871" w:rsidRPr="004C1AC3" w:rsidRDefault="00D10871" w:rsidP="00D10871">
                      <w:pPr>
                        <w:spacing w:after="0"/>
                        <w:jc w:val="center"/>
                        <w:rPr>
                          <w:rFonts w:ascii="Arial Rounded MT Bold" w:hAnsi="Arial Rounded MT Bold"/>
                          <w:b/>
                          <w:bCs/>
                          <w:sz w:val="32"/>
                          <w:szCs w:val="32"/>
                        </w:rPr>
                      </w:pPr>
                    </w:p>
                  </w:txbxContent>
                </v:textbox>
              </v:rect>
            </w:pict>
          </mc:Fallback>
        </mc:AlternateContent>
      </w:r>
      <w:r w:rsidR="00D10871">
        <w:rPr>
          <w:noProof/>
        </w:rPr>
        <mc:AlternateContent>
          <mc:Choice Requires="wps">
            <w:drawing>
              <wp:anchor distT="0" distB="0" distL="114300" distR="114300" simplePos="0" relativeHeight="251852800" behindDoc="0" locked="0" layoutInCell="1" allowOverlap="1" wp14:anchorId="2CA508DA" wp14:editId="52516371">
                <wp:simplePos x="0" y="0"/>
                <wp:positionH relativeFrom="margin">
                  <wp:align>center</wp:align>
                </wp:positionH>
                <wp:positionV relativeFrom="margin">
                  <wp:align>center</wp:align>
                </wp:positionV>
                <wp:extent cx="9513570" cy="6741795"/>
                <wp:effectExtent l="0" t="4763" r="25718" b="25717"/>
                <wp:wrapSquare wrapText="bothSides"/>
                <wp:docPr id="850129948"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413F11CC" w14:textId="77777777" w:rsidR="00D10871" w:rsidRPr="00301398" w:rsidRDefault="00D10871" w:rsidP="00D10871">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A508DA" id="_x0000_s1180" style="position:absolute;margin-left:0;margin-top:0;width:749.1pt;height:530.85pt;rotation:90;z-index:251852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RoEoQIAALUFAAAOAAAAZHJzL2Uyb0RvYy54bWysVN9P2zAQfp+0/8Hy+0hTUko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0QEaBK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413F11CC" w14:textId="77777777" w:rsidR="00D10871" w:rsidRPr="00301398" w:rsidRDefault="00D10871" w:rsidP="00D10871">
                      <w:pPr>
                        <w:jc w:val="center"/>
                        <w:rPr>
                          <w:rFonts w:ascii="Arial Rounded MT Bold" w:hAnsi="Arial Rounded MT Bold"/>
                          <w:sz w:val="32"/>
                          <w:szCs w:val="32"/>
                        </w:rPr>
                      </w:pPr>
                    </w:p>
                  </w:txbxContent>
                </v:textbox>
                <w10:wrap type="square" anchorx="margin" anchory="margin"/>
              </v:shape>
            </w:pict>
          </mc:Fallback>
        </mc:AlternateContent>
      </w:r>
      <w:r w:rsidR="004A05F2" w:rsidRPr="004C1AC3">
        <w:rPr>
          <w:noProof/>
          <w14:ligatures w14:val="standardContextual"/>
        </w:rPr>
        <mc:AlternateContent>
          <mc:Choice Requires="wps">
            <w:drawing>
              <wp:anchor distT="45720" distB="45720" distL="114300" distR="114300" simplePos="0" relativeHeight="251864064" behindDoc="1" locked="0" layoutInCell="1" allowOverlap="1" wp14:anchorId="2AD4AA76" wp14:editId="3B9C3B59">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068389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1676BC31" w14:textId="4600A7DC" w:rsidR="004A05F2" w:rsidRDefault="004A05F2" w:rsidP="004A05F2">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GREENHOUSE GAS AND CARBON REDUCTION MANAGEMENT PLAN UPDATE</w:t>
                            </w:r>
                          </w:p>
                          <w:p w14:paraId="59F943B9" w14:textId="49E2AECC" w:rsidR="004A05F2" w:rsidRDefault="004A05F2" w:rsidP="004A05F2">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w:t>
                            </w:r>
                            <w:r w:rsidR="009A2EF8">
                              <w:rPr>
                                <w:rFonts w:ascii="Leelawadee UI Semilight" w:hAnsi="Leelawadee UI Semilight" w:cs="Leelawadee UI Semilight"/>
                                <w:color w:val="262626" w:themeColor="text1" w:themeTint="D9"/>
                                <w:sz w:val="24"/>
                                <w:szCs w:val="24"/>
                              </w:rPr>
                              <w:t>an effort to ensure that the Council is on track to meet its target of net zero carbon emissions by 2030, the Overview and Scrutiny Committee have requested annual reports on the work undertaken as part of our agreed Carbon Reduction Management Plan (CRMP). The first of these annual reports was presented in November detailing the recently achieved reduction in emissions as well as the Council’s plans for further saving measures. These reports go to the individual Scrutiny committees, due to the different budget pressures and level of priority between Babergh and Mid Suffolk.</w:t>
                            </w:r>
                            <w:r>
                              <w:rPr>
                                <w:rFonts w:ascii="Leelawadee UI Semilight" w:hAnsi="Leelawadee UI Semilight" w:cs="Leelawadee UI Semilight"/>
                                <w:color w:val="262626" w:themeColor="text1" w:themeTint="D9"/>
                                <w:sz w:val="24"/>
                                <w:szCs w:val="24"/>
                              </w:rPr>
                              <w:t xml:space="preserve"> </w:t>
                            </w:r>
                          </w:p>
                          <w:p w14:paraId="7EEF6375" w14:textId="1CCDC77E" w:rsidR="004A05F2" w:rsidRPr="003B4CD4" w:rsidRDefault="004A05F2" w:rsidP="009A2EF8">
                            <w:pPr>
                              <w:spacing w:after="0" w:line="264" w:lineRule="auto"/>
                              <w:jc w:val="both"/>
                              <w:rPr>
                                <w:rFonts w:ascii="Leelawadee UI Semilight" w:hAnsi="Leelawadee UI Semilight" w:cs="Leelawadee UI Semilight"/>
                                <w:color w:val="262626" w:themeColor="text1" w:themeTint="D9"/>
                                <w:sz w:val="24"/>
                                <w:szCs w:val="24"/>
                              </w:rPr>
                            </w:pPr>
                          </w:p>
                          <w:p w14:paraId="40C77092"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E366EA0" w14:textId="77777777" w:rsidR="004A05F2" w:rsidRPr="006669A5" w:rsidRDefault="004A05F2" w:rsidP="004A05F2">
                            <w:pPr>
                              <w:spacing w:after="0" w:line="240" w:lineRule="auto"/>
                              <w:jc w:val="both"/>
                              <w:rPr>
                                <w:rFonts w:ascii="Leelawadee UI Semilight" w:hAnsi="Leelawadee UI Semilight" w:cs="Leelawadee UI Semilight"/>
                                <w:color w:val="262626" w:themeColor="text1" w:themeTint="D9"/>
                                <w:sz w:val="18"/>
                                <w:szCs w:val="18"/>
                                <w:highlight w:val="yellow"/>
                              </w:rPr>
                            </w:pPr>
                          </w:p>
                          <w:p w14:paraId="7FCC27D6" w14:textId="5A7501DC" w:rsidR="004A05F2"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Climate Change, Nature Recovery, and Biodiversity</w:t>
                            </w:r>
                          </w:p>
                          <w:p w14:paraId="6F167902" w14:textId="5FB635F3" w:rsidR="00A450A5"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 and Climate Change</w:t>
                            </w:r>
                          </w:p>
                          <w:p w14:paraId="038752D5" w14:textId="37D5DB9E" w:rsidR="00A450A5" w:rsidRPr="00D10871"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562134A0" w14:textId="77777777" w:rsidR="004A05F2" w:rsidRPr="003A1389" w:rsidRDefault="004A05F2" w:rsidP="004A05F2">
                            <w:pPr>
                              <w:spacing w:after="0" w:line="288" w:lineRule="auto"/>
                              <w:jc w:val="both"/>
                              <w:rPr>
                                <w:rFonts w:ascii="Leelawadee UI Semilight" w:hAnsi="Leelawadee UI Semilight" w:cs="Leelawadee UI Semilight"/>
                                <w:color w:val="262626" w:themeColor="text1" w:themeTint="D9"/>
                                <w:sz w:val="18"/>
                                <w:szCs w:val="18"/>
                                <w:highlight w:val="yellow"/>
                              </w:rPr>
                            </w:pPr>
                          </w:p>
                          <w:p w14:paraId="52ECCFF1"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F22704"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18"/>
                                <w:szCs w:val="18"/>
                              </w:rPr>
                            </w:pPr>
                          </w:p>
                          <w:p w14:paraId="7EADF1D9" w14:textId="51AAECDB" w:rsidR="004A05F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Integration of ambitions into the Joint Local Plan</w:t>
                            </w:r>
                          </w:p>
                          <w:p w14:paraId="26565C4A" w14:textId="447C6910"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Impacts of the implementation of the Simpler Recycling scheme</w:t>
                            </w:r>
                          </w:p>
                          <w:p w14:paraId="2B7092FE" w14:textId="524452D3"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scale and cost of the current ambitions detailed within the Plan</w:t>
                            </w:r>
                          </w:p>
                          <w:p w14:paraId="4AFAC54C" w14:textId="55AFA687"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Emission hotspots, such as the leisure centres, and proposed carbon reduction work</w:t>
                            </w:r>
                          </w:p>
                          <w:p w14:paraId="30908805" w14:textId="0FE17B12" w:rsidR="00FE5762" w:rsidRPr="00A450A5"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Financial costings of the Plan</w:t>
                            </w:r>
                          </w:p>
                          <w:p w14:paraId="26215DFE" w14:textId="77777777" w:rsidR="00A450A5" w:rsidRPr="003A1389" w:rsidRDefault="00A450A5" w:rsidP="00A450A5">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722408D1"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B7324D9"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18"/>
                                <w:szCs w:val="18"/>
                              </w:rPr>
                            </w:pPr>
                          </w:p>
                          <w:p w14:paraId="690247A8" w14:textId="07089C44" w:rsidR="004A05F2"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supports the work undertaken by the Climate Change team so far to reach the Council’s net zero targets.</w:t>
                            </w:r>
                          </w:p>
                          <w:p w14:paraId="1F97EA73" w14:textId="2BE5A0E5" w:rsidR="00A450A5"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Climate Change team, in collaboration with the Housing department, explore setting up a maintenance scheme for solar panels on the Council’s social housing stock and leisure centres.</w:t>
                            </w:r>
                          </w:p>
                          <w:p w14:paraId="5A731E46" w14:textId="73A3868A" w:rsidR="00A450A5"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present an information bulletin to the Committee in June 2025, including the financial costings and savings of work undertaken to reach the Council’s climate targets as well as individual profiles of each leisure centre. </w:t>
                            </w:r>
                          </w:p>
                          <w:p w14:paraId="766AB654" w14:textId="77511CD4" w:rsidR="00A450A5"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present update reports on greenhouse gas reduction and the progress of the Carbon Reduction Management Plan to the Committee on an annual basis.</w:t>
                            </w:r>
                          </w:p>
                          <w:p w14:paraId="142B4082" w14:textId="0D7FC07E" w:rsidR="00A450A5" w:rsidRPr="00D154DD"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Cabinet, alongside officers, re-examine the financial </w:t>
                            </w:r>
                            <w:r w:rsidR="00B843F5">
                              <w:rPr>
                                <w:rFonts w:ascii="Leelawadee UI Semilight" w:hAnsi="Leelawadee UI Semilight" w:cs="Leelawadee UI Semilight"/>
                                <w:color w:val="262626" w:themeColor="text1" w:themeTint="D9"/>
                              </w:rPr>
                              <w:t>viability of reaching the Council’s target of net zero emissions by 2030, with due consideration being given to Babergh’s current financial situation.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D4AA76" id="_x0000_s1181" type="#_x0000_t202" style="position:absolute;margin-left:-25.7pt;margin-top:120.45pt;width:498.25pt;height:674pt;z-index:-2514524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A+TK5c/wEAANcDAAAOAAAAAAAA&#10;AAAAAAAAAC4CAABkcnMvZTJvRG9jLnhtbFBLAQItABQABgAIAAAAIQAC2Qjh4AAAAAwBAAAPAAAA&#10;AAAAAAAAAAAAAFkEAABkcnMvZG93bnJldi54bWxQSwUGAAAAAAQABADzAAAAZgUAAAAA&#10;" filled="f" stroked="f">
                <v:textbox>
                  <w:txbxContent>
                    <w:p w14:paraId="1676BC31" w14:textId="4600A7DC" w:rsidR="004A05F2" w:rsidRDefault="004A05F2" w:rsidP="004A05F2">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GREENHOUSE GAS AND CARBON REDUCTION MANAGEMENT PLAN UPDATE</w:t>
                      </w:r>
                    </w:p>
                    <w:p w14:paraId="59F943B9" w14:textId="49E2AECC" w:rsidR="004A05F2" w:rsidRDefault="004A05F2" w:rsidP="004A05F2">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In </w:t>
                      </w:r>
                      <w:r w:rsidR="009A2EF8">
                        <w:rPr>
                          <w:rFonts w:ascii="Leelawadee UI Semilight" w:hAnsi="Leelawadee UI Semilight" w:cs="Leelawadee UI Semilight"/>
                          <w:color w:val="262626" w:themeColor="text1" w:themeTint="D9"/>
                          <w:sz w:val="24"/>
                          <w:szCs w:val="24"/>
                        </w:rPr>
                        <w:t>an effort to ensure that the Council is on track to meet its target of net zero carbon emissions by 2030, the Overview and Scrutiny Committee have requested annual reports on the work undertaken as part of our agreed Carbon Reduction Management Plan (CRMP). The first of these annual reports was presented in November detailing the recently achieved reduction in emissions as well as the Council’s plans for further saving measures. These reports go to the individual Scrutiny committees, due to the different budget pressures and level of priority between Babergh and Mid Suffolk.</w:t>
                      </w:r>
                      <w:r>
                        <w:rPr>
                          <w:rFonts w:ascii="Leelawadee UI Semilight" w:hAnsi="Leelawadee UI Semilight" w:cs="Leelawadee UI Semilight"/>
                          <w:color w:val="262626" w:themeColor="text1" w:themeTint="D9"/>
                          <w:sz w:val="24"/>
                          <w:szCs w:val="24"/>
                        </w:rPr>
                        <w:t xml:space="preserve"> </w:t>
                      </w:r>
                    </w:p>
                    <w:p w14:paraId="7EEF6375" w14:textId="1CCDC77E" w:rsidR="004A05F2" w:rsidRPr="003B4CD4" w:rsidRDefault="004A05F2" w:rsidP="009A2EF8">
                      <w:pPr>
                        <w:spacing w:after="0" w:line="264" w:lineRule="auto"/>
                        <w:jc w:val="both"/>
                        <w:rPr>
                          <w:rFonts w:ascii="Leelawadee UI Semilight" w:hAnsi="Leelawadee UI Semilight" w:cs="Leelawadee UI Semilight"/>
                          <w:color w:val="262626" w:themeColor="text1" w:themeTint="D9"/>
                          <w:sz w:val="24"/>
                          <w:szCs w:val="24"/>
                        </w:rPr>
                      </w:pPr>
                    </w:p>
                    <w:p w14:paraId="40C77092"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3E366EA0" w14:textId="77777777" w:rsidR="004A05F2" w:rsidRPr="006669A5" w:rsidRDefault="004A05F2" w:rsidP="004A05F2">
                      <w:pPr>
                        <w:spacing w:after="0" w:line="240" w:lineRule="auto"/>
                        <w:jc w:val="both"/>
                        <w:rPr>
                          <w:rFonts w:ascii="Leelawadee UI Semilight" w:hAnsi="Leelawadee UI Semilight" w:cs="Leelawadee UI Semilight"/>
                          <w:color w:val="262626" w:themeColor="text1" w:themeTint="D9"/>
                          <w:sz w:val="18"/>
                          <w:szCs w:val="18"/>
                          <w:highlight w:val="yellow"/>
                        </w:rPr>
                      </w:pPr>
                    </w:p>
                    <w:p w14:paraId="7FCC27D6" w14:textId="5A7501DC" w:rsidR="004A05F2"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Cabinet Member for Climate Change, Nature Recovery, and Biodiversity</w:t>
                      </w:r>
                    </w:p>
                    <w:p w14:paraId="6F167902" w14:textId="5FB635F3" w:rsidR="00A450A5"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Operations and Climate Change</w:t>
                      </w:r>
                    </w:p>
                    <w:p w14:paraId="038752D5" w14:textId="37D5DB9E" w:rsidR="00A450A5" w:rsidRPr="00D10871" w:rsidRDefault="00A450A5" w:rsidP="004A05F2">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Climate Change Manager</w:t>
                      </w:r>
                    </w:p>
                    <w:p w14:paraId="562134A0" w14:textId="77777777" w:rsidR="004A05F2" w:rsidRPr="003A1389" w:rsidRDefault="004A05F2" w:rsidP="004A05F2">
                      <w:pPr>
                        <w:spacing w:after="0" w:line="288" w:lineRule="auto"/>
                        <w:jc w:val="both"/>
                        <w:rPr>
                          <w:rFonts w:ascii="Leelawadee UI Semilight" w:hAnsi="Leelawadee UI Semilight" w:cs="Leelawadee UI Semilight"/>
                          <w:color w:val="262626" w:themeColor="text1" w:themeTint="D9"/>
                          <w:sz w:val="18"/>
                          <w:szCs w:val="18"/>
                          <w:highlight w:val="yellow"/>
                        </w:rPr>
                      </w:pPr>
                    </w:p>
                    <w:p w14:paraId="52ECCFF1"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61F22704"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18"/>
                          <w:szCs w:val="18"/>
                        </w:rPr>
                      </w:pPr>
                    </w:p>
                    <w:p w14:paraId="7EADF1D9" w14:textId="51AAECDB" w:rsidR="004A05F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Integration of ambitions into the Joint Local Plan</w:t>
                      </w:r>
                    </w:p>
                    <w:p w14:paraId="26565C4A" w14:textId="447C6910"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Impacts of the implementation of the Simpler Recycling scheme</w:t>
                      </w:r>
                    </w:p>
                    <w:p w14:paraId="2B7092FE" w14:textId="524452D3"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The scale and cost of the current ambitions detailed within the Plan</w:t>
                      </w:r>
                    </w:p>
                    <w:p w14:paraId="4AFAC54C" w14:textId="55AFA687" w:rsidR="00FE5762" w:rsidRPr="00FE5762"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Emission hotspots, such as the leisure centres, and proposed carbon reduction work</w:t>
                      </w:r>
                    </w:p>
                    <w:p w14:paraId="30908805" w14:textId="0FE17B12" w:rsidR="00FE5762" w:rsidRPr="00A450A5" w:rsidRDefault="00FE5762" w:rsidP="00A450A5">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Financial costings of the Plan</w:t>
                      </w:r>
                    </w:p>
                    <w:p w14:paraId="26215DFE" w14:textId="77777777" w:rsidR="00A450A5" w:rsidRPr="003A1389" w:rsidRDefault="00A450A5" w:rsidP="00A450A5">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722408D1"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6B7324D9" w14:textId="77777777" w:rsidR="004A05F2" w:rsidRPr="00D154DD" w:rsidRDefault="004A05F2" w:rsidP="004A05F2">
                      <w:pPr>
                        <w:spacing w:after="0" w:line="240" w:lineRule="auto"/>
                        <w:jc w:val="both"/>
                        <w:rPr>
                          <w:rFonts w:ascii="Leelawadee UI Semilight" w:hAnsi="Leelawadee UI Semilight" w:cs="Leelawadee UI Semilight"/>
                          <w:color w:val="262626" w:themeColor="text1" w:themeTint="D9"/>
                          <w:sz w:val="18"/>
                          <w:szCs w:val="18"/>
                        </w:rPr>
                      </w:pPr>
                    </w:p>
                    <w:p w14:paraId="690247A8" w14:textId="07089C44" w:rsidR="004A05F2"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notes the report and supports the work undertaken by the Climate Change team so far to reach the Council’s net zero targets.</w:t>
                      </w:r>
                    </w:p>
                    <w:p w14:paraId="1F97EA73" w14:textId="2BE5A0E5" w:rsidR="00A450A5"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Climate Change team, in collaboration with the Housing department, explore setting up a maintenance scheme for solar panels on the Council’s social housing stock and leisure centres.</w:t>
                      </w:r>
                    </w:p>
                    <w:p w14:paraId="5A731E46" w14:textId="73A3868A" w:rsidR="00A450A5"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officers present an information bulletin to the Committee in June 2025, including the financial costings and savings of work undertaken to reach the Council’s climate targets as well as individual profiles of each leisure centre. </w:t>
                      </w:r>
                    </w:p>
                    <w:p w14:paraId="766AB654" w14:textId="77511CD4" w:rsidR="00A450A5"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present update reports on greenhouse gas reduction and the progress of the Carbon Reduction Management Plan to the Committee on an annual basis.</w:t>
                      </w:r>
                    </w:p>
                    <w:p w14:paraId="142B4082" w14:textId="0D7FC07E" w:rsidR="00A450A5" w:rsidRPr="00D154DD" w:rsidRDefault="00A450A5" w:rsidP="00A450A5">
                      <w:pPr>
                        <w:pStyle w:val="ListParagraph"/>
                        <w:numPr>
                          <w:ilvl w:val="1"/>
                          <w:numId w:val="12"/>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Cabinet, alongside officers, re-examine the financial </w:t>
                      </w:r>
                      <w:r w:rsidR="00B843F5">
                        <w:rPr>
                          <w:rFonts w:ascii="Leelawadee UI Semilight" w:hAnsi="Leelawadee UI Semilight" w:cs="Leelawadee UI Semilight"/>
                          <w:color w:val="262626" w:themeColor="text1" w:themeTint="D9"/>
                        </w:rPr>
                        <w:t>viability of reaching the Council’s target of net zero emissions by 2030, with due consideration being given to Babergh’s current financial situation.</w:t>
                      </w:r>
                    </w:p>
                  </w:txbxContent>
                </v:textbox>
                <w10:wrap type="tight" anchory="page"/>
              </v:shape>
            </w:pict>
          </mc:Fallback>
        </mc:AlternateContent>
      </w:r>
      <w:r w:rsidR="004A05F2">
        <w:rPr>
          <w:noProof/>
          <w14:ligatures w14:val="standardContextual"/>
        </w:rPr>
        <w:drawing>
          <wp:anchor distT="0" distB="0" distL="114300" distR="114300" simplePos="0" relativeHeight="251865088" behindDoc="0" locked="0" layoutInCell="1" allowOverlap="1" wp14:anchorId="739D8DEF" wp14:editId="7E5B0A66">
            <wp:simplePos x="0" y="0"/>
            <wp:positionH relativeFrom="column">
              <wp:posOffset>-229870</wp:posOffset>
            </wp:positionH>
            <wp:positionV relativeFrom="paragraph">
              <wp:posOffset>8092</wp:posOffset>
            </wp:positionV>
            <wp:extent cx="468000" cy="468000"/>
            <wp:effectExtent l="0" t="0" r="8255" b="0"/>
            <wp:wrapNone/>
            <wp:docPr id="1296849372" name="Graphic 106"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00453" name="Graphic 828400453" descr="Users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4A05F2">
        <w:rPr>
          <w:noProof/>
          <w14:ligatures w14:val="standardContextual"/>
        </w:rPr>
        <w:drawing>
          <wp:anchor distT="0" distB="0" distL="114300" distR="114300" simplePos="0" relativeHeight="251863040" behindDoc="0" locked="0" layoutInCell="1" allowOverlap="1" wp14:anchorId="05AADF92" wp14:editId="1233A9EE">
            <wp:simplePos x="0" y="0"/>
            <wp:positionH relativeFrom="column">
              <wp:posOffset>4940300</wp:posOffset>
            </wp:positionH>
            <wp:positionV relativeFrom="paragraph">
              <wp:posOffset>-212252</wp:posOffset>
            </wp:positionV>
            <wp:extent cx="1204362" cy="848741"/>
            <wp:effectExtent l="0" t="0" r="0" b="0"/>
            <wp:wrapNone/>
            <wp:docPr id="246821190"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05F2">
        <w:rPr>
          <w:noProof/>
          <w14:ligatures w14:val="standardContextual"/>
        </w:rPr>
        <mc:AlternateContent>
          <mc:Choice Requires="wps">
            <w:drawing>
              <wp:anchor distT="0" distB="0" distL="114300" distR="114300" simplePos="0" relativeHeight="251860992" behindDoc="0" locked="0" layoutInCell="1" allowOverlap="1" wp14:anchorId="160F56A0" wp14:editId="657AEE25">
                <wp:simplePos x="0" y="0"/>
                <wp:positionH relativeFrom="column">
                  <wp:posOffset>369097</wp:posOffset>
                </wp:positionH>
                <wp:positionV relativeFrom="paragraph">
                  <wp:posOffset>-20955</wp:posOffset>
                </wp:positionV>
                <wp:extent cx="4518660" cy="503555"/>
                <wp:effectExtent l="0" t="0" r="15240" b="10795"/>
                <wp:wrapNone/>
                <wp:docPr id="1849399164"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3B5E5869" w14:textId="7A749B57" w:rsidR="004A05F2" w:rsidRPr="004C1AC3" w:rsidRDefault="004A05F2" w:rsidP="004A05F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0F56A0" id="_x0000_s1182" style="position:absolute;margin-left:29.05pt;margin-top:-1.65pt;width:355.8pt;height:39.6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MS3XDp/AgAA&#10;dQUAAA4AAAAAAAAAAAAAAAAALgIAAGRycy9lMm9Eb2MueG1sUEsBAi0AFAAGAAgAAAAhAMU8iO7d&#10;AAAACAEAAA8AAAAAAAAAAAAAAAAA2QQAAGRycy9kb3ducmV2LnhtbFBLBQYAAAAABAAEAPMAAADj&#10;BQAAAAA=&#10;" fillcolor="#67a955" strokecolor="#459329" strokeweight="1.5pt">
                <v:textbox>
                  <w:txbxContent>
                    <w:p w14:paraId="3B5E5869" w14:textId="7A749B57" w:rsidR="004A05F2" w:rsidRPr="004C1AC3" w:rsidRDefault="004A05F2" w:rsidP="004A05F2">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Operations Items</w:t>
                      </w:r>
                    </w:p>
                  </w:txbxContent>
                </v:textbox>
              </v:rect>
            </w:pict>
          </mc:Fallback>
        </mc:AlternateContent>
      </w:r>
      <w:r w:rsidR="004A05F2"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62016" behindDoc="0" locked="0" layoutInCell="1" allowOverlap="1" wp14:anchorId="380F0039" wp14:editId="32884B12">
                <wp:simplePos x="0" y="0"/>
                <wp:positionH relativeFrom="column">
                  <wp:posOffset>-244653</wp:posOffset>
                </wp:positionH>
                <wp:positionV relativeFrom="paragraph">
                  <wp:posOffset>-21693</wp:posOffset>
                </wp:positionV>
                <wp:extent cx="504000" cy="504000"/>
                <wp:effectExtent l="0" t="0" r="10795" b="10795"/>
                <wp:wrapNone/>
                <wp:docPr id="977452648"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16EA36" w14:textId="77777777" w:rsidR="004A05F2" w:rsidRPr="004C1AC3" w:rsidRDefault="004A05F2" w:rsidP="004A05F2">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0F0039" id="_x0000_s1183" style="position:absolute;margin-left:-19.25pt;margin-top:-1.7pt;width:39.7pt;height:39.7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0rYOlI8CAACbBQAADgAAAAAAAAAAAAAAAAAuAgAAZHJzL2Uyb0RvYy54bWxQSwEC&#10;LQAUAAYACAAAACEAfOY2T94AAAAIAQAADwAAAAAAAAAAAAAAAADpBAAAZHJzL2Rvd25yZXYueG1s&#10;UEsFBgAAAAAEAAQA8wAAAPQFAAAAAA==&#10;" fillcolor="#67a955" strokecolor="#459329" strokeweight="1.5pt">
                <v:textbox>
                  <w:txbxContent>
                    <w:p w14:paraId="1F16EA36" w14:textId="77777777" w:rsidR="004A05F2" w:rsidRPr="004C1AC3" w:rsidRDefault="004A05F2" w:rsidP="004A05F2">
                      <w:pPr>
                        <w:spacing w:after="0"/>
                        <w:jc w:val="center"/>
                        <w:rPr>
                          <w:rFonts w:ascii="Arial Rounded MT Bold" w:hAnsi="Arial Rounded MT Bold"/>
                          <w:b/>
                          <w:bCs/>
                          <w:sz w:val="32"/>
                          <w:szCs w:val="32"/>
                        </w:rPr>
                      </w:pPr>
                    </w:p>
                  </w:txbxContent>
                </v:textbox>
              </v:rect>
            </w:pict>
          </mc:Fallback>
        </mc:AlternateContent>
      </w:r>
      <w:r w:rsidR="004A05F2">
        <w:rPr>
          <w:noProof/>
        </w:rPr>
        <mc:AlternateContent>
          <mc:Choice Requires="wps">
            <w:drawing>
              <wp:anchor distT="0" distB="0" distL="114300" distR="114300" simplePos="0" relativeHeight="251859968" behindDoc="0" locked="0" layoutInCell="1" allowOverlap="1" wp14:anchorId="31B4CC81" wp14:editId="001637F9">
                <wp:simplePos x="0" y="0"/>
                <wp:positionH relativeFrom="margin">
                  <wp:align>center</wp:align>
                </wp:positionH>
                <wp:positionV relativeFrom="margin">
                  <wp:align>center</wp:align>
                </wp:positionV>
                <wp:extent cx="9513570" cy="6741795"/>
                <wp:effectExtent l="0" t="4763" r="25718" b="25717"/>
                <wp:wrapSquare wrapText="bothSides"/>
                <wp:docPr id="36851959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754897CE" w14:textId="77777777" w:rsidR="004A05F2" w:rsidRPr="00301398" w:rsidRDefault="004A05F2" w:rsidP="004A05F2">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1B4CC81" id="_x0000_s1184" style="position:absolute;margin-left:0;margin-top:0;width:749.1pt;height:530.85pt;rotation:90;z-index:2518599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fIPN66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754897CE" w14:textId="77777777" w:rsidR="004A05F2" w:rsidRPr="00301398" w:rsidRDefault="004A05F2" w:rsidP="004A05F2">
                      <w:pPr>
                        <w:jc w:val="center"/>
                        <w:rPr>
                          <w:rFonts w:ascii="Arial Rounded MT Bold" w:hAnsi="Arial Rounded MT Bold"/>
                          <w:sz w:val="32"/>
                          <w:szCs w:val="32"/>
                        </w:rPr>
                      </w:pPr>
                    </w:p>
                  </w:txbxContent>
                </v:textbox>
                <w10:wrap type="square" anchorx="margin" anchory="margin"/>
              </v:shape>
            </w:pict>
          </mc:Fallback>
        </mc:AlternateContent>
      </w:r>
      <w:r w:rsidR="00D83B8F" w:rsidRPr="004C1AC3">
        <w:rPr>
          <w:noProof/>
          <w14:ligatures w14:val="standardContextual"/>
        </w:rPr>
        <mc:AlternateContent>
          <mc:Choice Requires="wps">
            <w:drawing>
              <wp:anchor distT="45720" distB="45720" distL="114300" distR="114300" simplePos="0" relativeHeight="251871232" behindDoc="1" locked="0" layoutInCell="1" allowOverlap="1" wp14:anchorId="746FCD9F" wp14:editId="66675ABB">
                <wp:simplePos x="0" y="0"/>
                <wp:positionH relativeFrom="column">
                  <wp:posOffset>-326390</wp:posOffset>
                </wp:positionH>
                <wp:positionV relativeFrom="page">
                  <wp:posOffset>1529715</wp:posOffset>
                </wp:positionV>
                <wp:extent cx="6327775" cy="8559800"/>
                <wp:effectExtent l="0" t="0" r="0" b="0"/>
                <wp:wrapTight wrapText="bothSides">
                  <wp:wrapPolygon edited="0">
                    <wp:start x="195" y="0"/>
                    <wp:lineTo x="195" y="21536"/>
                    <wp:lineTo x="21394" y="21536"/>
                    <wp:lineTo x="21394" y="0"/>
                    <wp:lineTo x="195" y="0"/>
                  </wp:wrapPolygon>
                </wp:wrapTight>
                <wp:docPr id="1777819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7775" cy="8559800"/>
                        </a:xfrm>
                        <a:prstGeom prst="rect">
                          <a:avLst/>
                        </a:prstGeom>
                        <a:noFill/>
                        <a:ln w="9525">
                          <a:noFill/>
                          <a:miter lim="800000"/>
                          <a:headEnd/>
                          <a:tailEnd/>
                        </a:ln>
                      </wps:spPr>
                      <wps:txbx>
                        <w:txbxContent>
                          <w:p w14:paraId="7598479E" w14:textId="2D1D1A55" w:rsidR="00D83B8F" w:rsidRDefault="00867C5E" w:rsidP="00D83B8F">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ANNUAL LOCAL GOVERNMENT AND HOUSING OMBUDSMAN COMPLAINTS UPDATE</w:t>
                            </w:r>
                          </w:p>
                          <w:p w14:paraId="1FF4E22A" w14:textId="74C068B1" w:rsidR="00D83B8F" w:rsidRDefault="00867C5E" w:rsidP="00D83B8F">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per the Housing Ombudsman’s new complaints code, Councils are now required to present annual complaint reports to their Overview and Scrutiny Committees for review. These reports contain information on the number of complaints submitted and those upheld by both Ombudsman bodies. An overview is also provided on the Council’s own complaints processes, its accessibility and functionality, and the transformational work undertaken to better support residents across the District. </w:t>
                            </w:r>
                          </w:p>
                          <w:p w14:paraId="0AD22E67" w14:textId="77777777" w:rsidR="00867C5E" w:rsidRPr="003B4CD4" w:rsidRDefault="00867C5E" w:rsidP="00D83B8F">
                            <w:pPr>
                              <w:spacing w:after="0" w:line="264" w:lineRule="auto"/>
                              <w:jc w:val="both"/>
                              <w:rPr>
                                <w:rFonts w:ascii="Leelawadee UI Semilight" w:hAnsi="Leelawadee UI Semilight" w:cs="Leelawadee UI Semilight"/>
                                <w:color w:val="262626" w:themeColor="text1" w:themeTint="D9"/>
                                <w:sz w:val="24"/>
                                <w:szCs w:val="24"/>
                              </w:rPr>
                            </w:pPr>
                          </w:p>
                          <w:p w14:paraId="10952A92"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58ED730" w14:textId="77777777" w:rsidR="00D83B8F" w:rsidRPr="006669A5" w:rsidRDefault="00D83B8F" w:rsidP="00D83B8F">
                            <w:pPr>
                              <w:spacing w:after="0" w:line="240" w:lineRule="auto"/>
                              <w:jc w:val="both"/>
                              <w:rPr>
                                <w:rFonts w:ascii="Leelawadee UI Semilight" w:hAnsi="Leelawadee UI Semilight" w:cs="Leelawadee UI Semilight"/>
                                <w:color w:val="262626" w:themeColor="text1" w:themeTint="D9"/>
                                <w:sz w:val="18"/>
                                <w:szCs w:val="18"/>
                                <w:highlight w:val="yellow"/>
                              </w:rPr>
                            </w:pPr>
                          </w:p>
                          <w:p w14:paraId="66095E00" w14:textId="01A45C72" w:rsidR="00D83B8F" w:rsidRDefault="00D83B8F"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w:t>
                            </w:r>
                            <w:r w:rsidR="00867C5E">
                              <w:rPr>
                                <w:rFonts w:ascii="Leelawadee UI Semilight" w:hAnsi="Leelawadee UI Semilight" w:cs="Leelawadee UI Semilight"/>
                                <w:color w:val="262626" w:themeColor="text1" w:themeTint="D9"/>
                              </w:rPr>
                              <w:t>Performance and Resilience</w:t>
                            </w:r>
                          </w:p>
                          <w:p w14:paraId="4D67EAA8" w14:textId="245889F3" w:rsidR="00867C5E"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Corporate Services</w:t>
                            </w:r>
                          </w:p>
                          <w:p w14:paraId="66171F57" w14:textId="7AADB0CA" w:rsidR="00867C5E"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43F566D4" w14:textId="4CD679C3" w:rsidR="00867C5E" w:rsidRPr="00D10871"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and Feedback Officer</w:t>
                            </w:r>
                          </w:p>
                          <w:p w14:paraId="10681ECA" w14:textId="77777777" w:rsidR="00D83B8F" w:rsidRPr="003A1389" w:rsidRDefault="00D83B8F" w:rsidP="00D83B8F">
                            <w:pPr>
                              <w:spacing w:after="0" w:line="288" w:lineRule="auto"/>
                              <w:jc w:val="both"/>
                              <w:rPr>
                                <w:rFonts w:ascii="Leelawadee UI Semilight" w:hAnsi="Leelawadee UI Semilight" w:cs="Leelawadee UI Semilight"/>
                                <w:color w:val="262626" w:themeColor="text1" w:themeTint="D9"/>
                                <w:sz w:val="18"/>
                                <w:szCs w:val="18"/>
                                <w:highlight w:val="yellow"/>
                              </w:rPr>
                            </w:pPr>
                          </w:p>
                          <w:p w14:paraId="0571D75F"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B5FFC86"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18"/>
                                <w:szCs w:val="18"/>
                              </w:rPr>
                            </w:pPr>
                          </w:p>
                          <w:p w14:paraId="4E8EA483" w14:textId="55A89BC0" w:rsidR="00D83B8F"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Frequency of communication with a complainant</w:t>
                            </w:r>
                          </w:p>
                          <w:p w14:paraId="0A8147F1" w14:textId="066C83D6"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Hot spot areas for complaints, such as Housing and Planning</w:t>
                            </w:r>
                          </w:p>
                          <w:p w14:paraId="04F39CD9" w14:textId="4DCA5665"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Work undertaken to reduce the number of complaints received</w:t>
                            </w:r>
                          </w:p>
                          <w:p w14:paraId="3CB2F232" w14:textId="04836007"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External audit mechanisms to review the Council’s complaint handling procedures</w:t>
                            </w:r>
                          </w:p>
                          <w:p w14:paraId="2530735B" w14:textId="628B8AF2"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 xml:space="preserve">Involvement of officers across service areas in investigating complaints </w:t>
                            </w:r>
                          </w:p>
                          <w:p w14:paraId="0AC6DE4D" w14:textId="77777777" w:rsidR="005A5F94" w:rsidRPr="003A1389" w:rsidRDefault="005A5F94" w:rsidP="005A5F94">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514A22E9"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42A1F03"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18"/>
                                <w:szCs w:val="18"/>
                              </w:rPr>
                            </w:pPr>
                          </w:p>
                          <w:p w14:paraId="75D12939" w14:textId="30E1F119" w:rsidR="00D83B8F" w:rsidRDefault="00D83B8F"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w:t>
                            </w:r>
                            <w:r w:rsidR="005A5F94">
                              <w:rPr>
                                <w:rFonts w:ascii="Leelawadee UI Semilight" w:hAnsi="Leelawadee UI Semilight" w:cs="Leelawadee UI Semilight"/>
                                <w:color w:val="262626" w:themeColor="text1" w:themeTint="D9"/>
                              </w:rPr>
                              <w:t xml:space="preserve">receives an annual complaints performance report as per the new Housing Ombudsman complaint code. </w:t>
                            </w:r>
                          </w:p>
                          <w:p w14:paraId="6656FDB0" w14:textId="1A8FEFB4"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take on board the Committee’s suggestions about additions to future reports including: clearer language, illustrative complaint handling maps, lessons learnt, and the number of unique complainants.</w:t>
                            </w:r>
                          </w:p>
                          <w:p w14:paraId="4D3EA62E" w14:textId="4123D2C5"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supports the introduction of a vulnerable persons policy.</w:t>
                            </w:r>
                          </w:p>
                          <w:p w14:paraId="08E74AE8" w14:textId="1C559B25"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conducts a further in-depth review into complaints received by Housing and Planning at a future meeting.</w:t>
                            </w:r>
                          </w:p>
                          <w:p w14:paraId="3FFA6767" w14:textId="6E18FE9C"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Head of Customer Experience explores introducing more training for officers to assist with investigating complaints. </w:t>
                            </w:r>
                          </w:p>
                          <w:p w14:paraId="44889405" w14:textId="1B0B45C0" w:rsidR="005A5F94" w:rsidRPr="00D154DD"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Communications department explores using pre-communication as a means of potentially reducing the number of complaints.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6FCD9F" id="_x0000_s1185" type="#_x0000_t202" style="position:absolute;margin-left:-25.7pt;margin-top:120.45pt;width:498.25pt;height:674pt;z-index:-25144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" filled="f" stroked="f">
                <v:textbox>
                  <w:txbxContent>
                    <w:p w14:paraId="7598479E" w14:textId="2D1D1A55" w:rsidR="00D83B8F" w:rsidRDefault="00867C5E" w:rsidP="00D83B8F">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ANNUAL LOCAL GOVERNMENT AND HOUSING OMBUDSMAN COMPLAINTS UPDATE</w:t>
                      </w:r>
                    </w:p>
                    <w:p w14:paraId="1FF4E22A" w14:textId="74C068B1" w:rsidR="00D83B8F" w:rsidRDefault="00867C5E" w:rsidP="00D83B8F">
                      <w:pPr>
                        <w:spacing w:after="0" w:line="264" w:lineRule="auto"/>
                        <w:jc w:val="both"/>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As per the Housing Ombudsman’s new complaints code, Councils are now required to present annual complaint reports to their Overview and Scrutiny Committees for review. These reports contain information on the number of complaints submitted and those upheld by both Ombudsman bodies. An overview is also provided on the Council’s own complaints processes, its accessibility and functionality, and the transformational work undertaken to better support residents across the District. </w:t>
                      </w:r>
                    </w:p>
                    <w:p w14:paraId="0AD22E67" w14:textId="77777777" w:rsidR="00867C5E" w:rsidRPr="003B4CD4" w:rsidRDefault="00867C5E" w:rsidP="00D83B8F">
                      <w:pPr>
                        <w:spacing w:after="0" w:line="264" w:lineRule="auto"/>
                        <w:jc w:val="both"/>
                        <w:rPr>
                          <w:rFonts w:ascii="Leelawadee UI Semilight" w:hAnsi="Leelawadee UI Semilight" w:cs="Leelawadee UI Semilight"/>
                          <w:color w:val="262626" w:themeColor="text1" w:themeTint="D9"/>
                          <w:sz w:val="24"/>
                          <w:szCs w:val="24"/>
                        </w:rPr>
                      </w:pPr>
                    </w:p>
                    <w:p w14:paraId="10952A92"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Cabinet Members and officers were in attendance:</w:t>
                      </w:r>
                    </w:p>
                    <w:p w14:paraId="458ED730" w14:textId="77777777" w:rsidR="00D83B8F" w:rsidRPr="006669A5" w:rsidRDefault="00D83B8F" w:rsidP="00D83B8F">
                      <w:pPr>
                        <w:spacing w:after="0" w:line="240" w:lineRule="auto"/>
                        <w:jc w:val="both"/>
                        <w:rPr>
                          <w:rFonts w:ascii="Leelawadee UI Semilight" w:hAnsi="Leelawadee UI Semilight" w:cs="Leelawadee UI Semilight"/>
                          <w:color w:val="262626" w:themeColor="text1" w:themeTint="D9"/>
                          <w:sz w:val="18"/>
                          <w:szCs w:val="18"/>
                          <w:highlight w:val="yellow"/>
                        </w:rPr>
                      </w:pPr>
                    </w:p>
                    <w:p w14:paraId="66095E00" w14:textId="01A45C72" w:rsidR="00D83B8F" w:rsidRDefault="00D83B8F"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Cabinet Member for </w:t>
                      </w:r>
                      <w:r w:rsidR="00867C5E">
                        <w:rPr>
                          <w:rFonts w:ascii="Leelawadee UI Semilight" w:hAnsi="Leelawadee UI Semilight" w:cs="Leelawadee UI Semilight"/>
                          <w:color w:val="262626" w:themeColor="text1" w:themeTint="D9"/>
                        </w:rPr>
                        <w:t>Performance and Resilience</w:t>
                      </w:r>
                    </w:p>
                    <w:p w14:paraId="4D67EAA8" w14:textId="245889F3" w:rsidR="00867C5E"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Director for Corporate Services</w:t>
                      </w:r>
                    </w:p>
                    <w:p w14:paraId="66171F57" w14:textId="7AADB0CA" w:rsidR="00867C5E"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Head of Customer Experience</w:t>
                      </w:r>
                    </w:p>
                    <w:p w14:paraId="43F566D4" w14:textId="4CD679C3" w:rsidR="00867C5E" w:rsidRPr="00D10871" w:rsidRDefault="00867C5E" w:rsidP="00867C5E">
                      <w:pPr>
                        <w:pStyle w:val="ListParagraph"/>
                        <w:numPr>
                          <w:ilvl w:val="0"/>
                          <w:numId w:val="3"/>
                        </w:numPr>
                        <w:spacing w:after="0" w:line="288" w:lineRule="auto"/>
                        <w:ind w:left="357" w:hanging="357"/>
                        <w:contextualSpacing w:val="0"/>
                        <w:jc w:val="both"/>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Complaints and Feedback Officer</w:t>
                      </w:r>
                    </w:p>
                    <w:p w14:paraId="10681ECA" w14:textId="77777777" w:rsidR="00D83B8F" w:rsidRPr="003A1389" w:rsidRDefault="00D83B8F" w:rsidP="00D83B8F">
                      <w:pPr>
                        <w:spacing w:after="0" w:line="288" w:lineRule="auto"/>
                        <w:jc w:val="both"/>
                        <w:rPr>
                          <w:rFonts w:ascii="Leelawadee UI Semilight" w:hAnsi="Leelawadee UI Semilight" w:cs="Leelawadee UI Semilight"/>
                          <w:color w:val="262626" w:themeColor="text1" w:themeTint="D9"/>
                          <w:sz w:val="18"/>
                          <w:szCs w:val="18"/>
                          <w:highlight w:val="yellow"/>
                        </w:rPr>
                      </w:pPr>
                    </w:p>
                    <w:p w14:paraId="0571D75F"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Members asked questions on issues including:</w:t>
                      </w:r>
                    </w:p>
                    <w:p w14:paraId="7B5FFC86"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18"/>
                          <w:szCs w:val="18"/>
                        </w:rPr>
                      </w:pPr>
                    </w:p>
                    <w:p w14:paraId="4E8EA483" w14:textId="55A89BC0" w:rsidR="00D83B8F"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Frequency of communication with a complainant</w:t>
                      </w:r>
                    </w:p>
                    <w:p w14:paraId="0A8147F1" w14:textId="066C83D6"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Hot spot areas for complaints, such as Housing and Planning</w:t>
                      </w:r>
                    </w:p>
                    <w:p w14:paraId="04F39CD9" w14:textId="4DCA5665"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Work undertaken to reduce the number of complaints received</w:t>
                      </w:r>
                    </w:p>
                    <w:p w14:paraId="3CB2F232" w14:textId="04836007"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External audit mechanisms to review the Council’s complaint handling procedures</w:t>
                      </w:r>
                    </w:p>
                    <w:p w14:paraId="2530735B" w14:textId="628B8AF2" w:rsidR="005A5F94" w:rsidRPr="005A5F94" w:rsidRDefault="005A5F94" w:rsidP="005A5F94">
                      <w:pPr>
                        <w:pStyle w:val="ListParagraph"/>
                        <w:numPr>
                          <w:ilvl w:val="0"/>
                          <w:numId w:val="4"/>
                        </w:numPr>
                        <w:spacing w:after="0" w:line="288" w:lineRule="auto"/>
                        <w:ind w:left="357" w:hanging="357"/>
                        <w:contextualSpacing w:val="0"/>
                        <w:jc w:val="both"/>
                        <w:rPr>
                          <w:rFonts w:ascii="Leelawadee UI Semilight" w:hAnsi="Leelawadee UI Semilight" w:cs="Leelawadee UI Semilight"/>
                          <w:color w:val="262626" w:themeColor="text1" w:themeTint="D9"/>
                          <w:sz w:val="18"/>
                          <w:szCs w:val="18"/>
                        </w:rPr>
                      </w:pPr>
                      <w:r>
                        <w:rPr>
                          <w:rFonts w:ascii="Leelawadee UI Semilight" w:hAnsi="Leelawadee UI Semilight" w:cs="Leelawadee UI Semilight"/>
                          <w:color w:val="262626" w:themeColor="text1" w:themeTint="D9"/>
                        </w:rPr>
                        <w:t xml:space="preserve">Involvement of officers across service areas in investigating complaints </w:t>
                      </w:r>
                    </w:p>
                    <w:p w14:paraId="0AC6DE4D" w14:textId="77777777" w:rsidR="005A5F94" w:rsidRPr="003A1389" w:rsidRDefault="005A5F94" w:rsidP="005A5F94">
                      <w:pPr>
                        <w:pStyle w:val="ListParagraph"/>
                        <w:spacing w:after="0" w:line="288" w:lineRule="auto"/>
                        <w:ind w:left="357"/>
                        <w:contextualSpacing w:val="0"/>
                        <w:jc w:val="both"/>
                        <w:rPr>
                          <w:rFonts w:ascii="Leelawadee UI Semilight" w:hAnsi="Leelawadee UI Semilight" w:cs="Leelawadee UI Semilight"/>
                          <w:color w:val="262626" w:themeColor="text1" w:themeTint="D9"/>
                          <w:sz w:val="18"/>
                          <w:szCs w:val="18"/>
                        </w:rPr>
                      </w:pPr>
                    </w:p>
                    <w:p w14:paraId="514A22E9"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24"/>
                          <w:szCs w:val="24"/>
                        </w:rPr>
                      </w:pPr>
                      <w:r w:rsidRPr="00D154DD">
                        <w:rPr>
                          <w:rFonts w:ascii="Leelawadee UI Semilight" w:hAnsi="Leelawadee UI Semilight" w:cs="Leelawadee UI Semilight"/>
                          <w:color w:val="262626" w:themeColor="text1" w:themeTint="D9"/>
                          <w:sz w:val="24"/>
                          <w:szCs w:val="24"/>
                        </w:rPr>
                        <w:t>The following recommendations were made:</w:t>
                      </w:r>
                    </w:p>
                    <w:p w14:paraId="242A1F03" w14:textId="77777777" w:rsidR="00D83B8F" w:rsidRPr="00D154DD" w:rsidRDefault="00D83B8F" w:rsidP="00D83B8F">
                      <w:pPr>
                        <w:spacing w:after="0" w:line="240" w:lineRule="auto"/>
                        <w:jc w:val="both"/>
                        <w:rPr>
                          <w:rFonts w:ascii="Leelawadee UI Semilight" w:hAnsi="Leelawadee UI Semilight" w:cs="Leelawadee UI Semilight"/>
                          <w:color w:val="262626" w:themeColor="text1" w:themeTint="D9"/>
                          <w:sz w:val="18"/>
                          <w:szCs w:val="18"/>
                        </w:rPr>
                      </w:pPr>
                    </w:p>
                    <w:p w14:paraId="75D12939" w14:textId="30E1F119" w:rsidR="00D83B8F" w:rsidRDefault="00D83B8F"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Committee </w:t>
                      </w:r>
                      <w:r w:rsidR="005A5F94">
                        <w:rPr>
                          <w:rFonts w:ascii="Leelawadee UI Semilight" w:hAnsi="Leelawadee UI Semilight" w:cs="Leelawadee UI Semilight"/>
                          <w:color w:val="262626" w:themeColor="text1" w:themeTint="D9"/>
                        </w:rPr>
                        <w:t xml:space="preserve">receives an annual complaints performance report as per the new Housing Ombudsman complaint code. </w:t>
                      </w:r>
                    </w:p>
                    <w:p w14:paraId="6656FDB0" w14:textId="1A8FEFB4"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officers take on board the Committee’s suggestions about additions to future reports including: clearer language, illustrative complaint handling maps, lessons learnt, and the number of unique complainants.</w:t>
                      </w:r>
                    </w:p>
                    <w:p w14:paraId="4D3EA62E" w14:textId="4123D2C5"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supports the introduction of a vulnerable persons policy.</w:t>
                      </w:r>
                    </w:p>
                    <w:p w14:paraId="08E74AE8" w14:textId="1C559B25"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Committee conducts a further in-depth review into complaints received by Housing and Planning at a future meeting.</w:t>
                      </w:r>
                    </w:p>
                    <w:p w14:paraId="3FFA6767" w14:textId="6E18FE9C" w:rsidR="005A5F94"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 xml:space="preserve">That the Head of Customer Experience explores introducing more training for officers to assist with investigating complaints. </w:t>
                      </w:r>
                    </w:p>
                    <w:p w14:paraId="44889405" w14:textId="1B0B45C0" w:rsidR="005A5F94" w:rsidRPr="00D154DD" w:rsidRDefault="005A5F94" w:rsidP="0008711E">
                      <w:pPr>
                        <w:pStyle w:val="ListParagraph"/>
                        <w:numPr>
                          <w:ilvl w:val="1"/>
                          <w:numId w:val="13"/>
                        </w:numPr>
                        <w:spacing w:after="120" w:line="240" w:lineRule="auto"/>
                        <w:contextualSpacing w:val="0"/>
                        <w:rPr>
                          <w:rFonts w:ascii="Leelawadee UI Semilight" w:hAnsi="Leelawadee UI Semilight" w:cs="Leelawadee UI Semilight"/>
                          <w:color w:val="262626" w:themeColor="text1" w:themeTint="D9"/>
                        </w:rPr>
                      </w:pPr>
                      <w:r>
                        <w:rPr>
                          <w:rFonts w:ascii="Leelawadee UI Semilight" w:hAnsi="Leelawadee UI Semilight" w:cs="Leelawadee UI Semilight"/>
                          <w:color w:val="262626" w:themeColor="text1" w:themeTint="D9"/>
                        </w:rPr>
                        <w:t>That the Communications department explores using pre-communication as a means of potentially reducing the number of complaints.</w:t>
                      </w:r>
                    </w:p>
                  </w:txbxContent>
                </v:textbox>
                <w10:wrap type="tight" anchory="page"/>
              </v:shape>
            </w:pict>
          </mc:Fallback>
        </mc:AlternateContent>
      </w:r>
      <w:r w:rsidR="00D83B8F">
        <w:rPr>
          <w:noProof/>
          <w14:ligatures w14:val="standardContextual"/>
        </w:rPr>
        <w:drawing>
          <wp:anchor distT="0" distB="0" distL="114300" distR="114300" simplePos="0" relativeHeight="251872256" behindDoc="0" locked="0" layoutInCell="1" allowOverlap="1" wp14:anchorId="55760EF6" wp14:editId="2D28E69C">
            <wp:simplePos x="0" y="0"/>
            <wp:positionH relativeFrom="column">
              <wp:posOffset>-229870</wp:posOffset>
            </wp:positionH>
            <wp:positionV relativeFrom="paragraph">
              <wp:posOffset>8092</wp:posOffset>
            </wp:positionV>
            <wp:extent cx="468000" cy="468000"/>
            <wp:effectExtent l="0" t="0" r="8255" b="0"/>
            <wp:wrapNone/>
            <wp:docPr id="889742338" name="Graphic 106" descr="Use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00453" name="Graphic 828400453" descr="Users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00D83B8F">
        <w:rPr>
          <w:noProof/>
          <w14:ligatures w14:val="standardContextual"/>
        </w:rPr>
        <w:drawing>
          <wp:anchor distT="0" distB="0" distL="114300" distR="114300" simplePos="0" relativeHeight="251870208" behindDoc="0" locked="0" layoutInCell="1" allowOverlap="1" wp14:anchorId="1523BE79" wp14:editId="44733135">
            <wp:simplePos x="0" y="0"/>
            <wp:positionH relativeFrom="column">
              <wp:posOffset>4940300</wp:posOffset>
            </wp:positionH>
            <wp:positionV relativeFrom="paragraph">
              <wp:posOffset>-212252</wp:posOffset>
            </wp:positionV>
            <wp:extent cx="1204362" cy="848741"/>
            <wp:effectExtent l="0" t="0" r="0" b="0"/>
            <wp:wrapNone/>
            <wp:docPr id="874377085"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3B8F">
        <w:rPr>
          <w:noProof/>
          <w14:ligatures w14:val="standardContextual"/>
        </w:rPr>
        <mc:AlternateContent>
          <mc:Choice Requires="wps">
            <w:drawing>
              <wp:anchor distT="0" distB="0" distL="114300" distR="114300" simplePos="0" relativeHeight="251868160" behindDoc="0" locked="0" layoutInCell="1" allowOverlap="1" wp14:anchorId="49D74561" wp14:editId="628D82FC">
                <wp:simplePos x="0" y="0"/>
                <wp:positionH relativeFrom="column">
                  <wp:posOffset>369097</wp:posOffset>
                </wp:positionH>
                <wp:positionV relativeFrom="paragraph">
                  <wp:posOffset>-20955</wp:posOffset>
                </wp:positionV>
                <wp:extent cx="4518660" cy="503555"/>
                <wp:effectExtent l="0" t="0" r="15240" b="10795"/>
                <wp:wrapNone/>
                <wp:docPr id="291978640"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24F4F250" w14:textId="69759543" w:rsidR="00D83B8F" w:rsidRPr="004C1AC3" w:rsidRDefault="00867C5E" w:rsidP="00D83B8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Corporate</w:t>
                            </w:r>
                            <w:r w:rsidR="00D83B8F">
                              <w:rPr>
                                <w:rFonts w:ascii="Arial Rounded MT Bold" w:hAnsi="Arial Rounded MT Bold"/>
                                <w:color w:val="FFFFFF" w:themeColor="background1"/>
                                <w:sz w:val="32"/>
                                <w:szCs w:val="32"/>
                              </w:rPr>
                              <w:t xml:space="preserve"> 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9D74561" id="_x0000_s1186" style="position:absolute;margin-left:29.05pt;margin-top:-1.65pt;width:355.8pt;height:39.6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" fillcolor="#67a955" strokecolor="#459329" strokeweight="1.5pt">
                <v:textbox>
                  <w:txbxContent>
                    <w:p w14:paraId="24F4F250" w14:textId="69759543" w:rsidR="00D83B8F" w:rsidRPr="004C1AC3" w:rsidRDefault="00867C5E" w:rsidP="00D83B8F">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Corporate</w:t>
                      </w:r>
                      <w:r w:rsidR="00D83B8F">
                        <w:rPr>
                          <w:rFonts w:ascii="Arial Rounded MT Bold" w:hAnsi="Arial Rounded MT Bold"/>
                          <w:color w:val="FFFFFF" w:themeColor="background1"/>
                          <w:sz w:val="32"/>
                          <w:szCs w:val="32"/>
                        </w:rPr>
                        <w:t xml:space="preserve"> Items</w:t>
                      </w:r>
                    </w:p>
                  </w:txbxContent>
                </v:textbox>
              </v:rect>
            </w:pict>
          </mc:Fallback>
        </mc:AlternateContent>
      </w:r>
      <w:r w:rsidR="00D83B8F"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69184" behindDoc="0" locked="0" layoutInCell="1" allowOverlap="1" wp14:anchorId="69E6FB33" wp14:editId="5D3FC4D1">
                <wp:simplePos x="0" y="0"/>
                <wp:positionH relativeFrom="column">
                  <wp:posOffset>-244653</wp:posOffset>
                </wp:positionH>
                <wp:positionV relativeFrom="paragraph">
                  <wp:posOffset>-21693</wp:posOffset>
                </wp:positionV>
                <wp:extent cx="504000" cy="504000"/>
                <wp:effectExtent l="0" t="0" r="10795" b="10795"/>
                <wp:wrapNone/>
                <wp:docPr id="333828055"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38262B" w14:textId="77777777" w:rsidR="00D83B8F" w:rsidRPr="004C1AC3" w:rsidRDefault="00D83B8F" w:rsidP="00D83B8F">
                            <w:pPr>
                              <w:spacing w:after="0"/>
                              <w:jc w:val="center"/>
                              <w:rPr>
                                <w:rFonts w:ascii="Arial Rounded MT Bold" w:hAnsi="Arial Rounded MT Bold"/>
                                <w:b/>
                                <w:bCs/>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E6FB33" id="_x0000_s1187" style="position:absolute;margin-left:-19.25pt;margin-top:-1.7pt;width:39.7pt;height:39.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" fillcolor="#67a955" strokecolor="#459329" strokeweight="1.5pt">
                <v:textbox>
                  <w:txbxContent>
                    <w:p w14:paraId="0738262B" w14:textId="77777777" w:rsidR="00D83B8F" w:rsidRPr="004C1AC3" w:rsidRDefault="00D83B8F" w:rsidP="00D83B8F">
                      <w:pPr>
                        <w:spacing w:after="0"/>
                        <w:jc w:val="center"/>
                        <w:rPr>
                          <w:rFonts w:ascii="Arial Rounded MT Bold" w:hAnsi="Arial Rounded MT Bold"/>
                          <w:b/>
                          <w:bCs/>
                          <w:sz w:val="32"/>
                          <w:szCs w:val="32"/>
                        </w:rPr>
                      </w:pPr>
                    </w:p>
                  </w:txbxContent>
                </v:textbox>
              </v:rect>
            </w:pict>
          </mc:Fallback>
        </mc:AlternateContent>
      </w:r>
      <w:r w:rsidR="00D83B8F">
        <w:rPr>
          <w:noProof/>
        </w:rPr>
        <mc:AlternateContent>
          <mc:Choice Requires="wps">
            <w:drawing>
              <wp:anchor distT="0" distB="0" distL="114300" distR="114300" simplePos="0" relativeHeight="251867136" behindDoc="0" locked="0" layoutInCell="1" allowOverlap="1" wp14:anchorId="726E7857" wp14:editId="77687003">
                <wp:simplePos x="0" y="0"/>
                <wp:positionH relativeFrom="margin">
                  <wp:align>center</wp:align>
                </wp:positionH>
                <wp:positionV relativeFrom="margin">
                  <wp:align>center</wp:align>
                </wp:positionV>
                <wp:extent cx="9513570" cy="6741795"/>
                <wp:effectExtent l="0" t="4763" r="25718" b="25717"/>
                <wp:wrapSquare wrapText="bothSides"/>
                <wp:docPr id="1004790265"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437E428B" w14:textId="77777777" w:rsidR="00D83B8F" w:rsidRPr="00301398" w:rsidRDefault="00D83B8F" w:rsidP="00D83B8F">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26E7857" id="_x0000_s1188" style="position:absolute;margin-left:0;margin-top:0;width:749.1pt;height:530.85pt;rotation:90;z-index:2518671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IoMPL6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437E428B" w14:textId="77777777" w:rsidR="00D83B8F" w:rsidRPr="00301398" w:rsidRDefault="00D83B8F" w:rsidP="00D83B8F">
                      <w:pPr>
                        <w:jc w:val="center"/>
                        <w:rPr>
                          <w:rFonts w:ascii="Arial Rounded MT Bold" w:hAnsi="Arial Rounded MT Bold"/>
                          <w:sz w:val="32"/>
                          <w:szCs w:val="32"/>
                        </w:rPr>
                      </w:pPr>
                    </w:p>
                  </w:txbxContent>
                </v:textbox>
                <w10:wrap type="square" anchorx="margin" anchory="margin"/>
              </v:shape>
            </w:pict>
          </mc:Fallback>
        </mc:AlternateContent>
      </w:r>
      <w:r w:rsidR="00D72287">
        <w:rPr>
          <w:noProof/>
          <w14:ligatures w14:val="standardContextual"/>
        </w:rPr>
        <mc:AlternateContent>
          <mc:Choice Requires="wps">
            <w:drawing>
              <wp:anchor distT="0" distB="0" distL="114300" distR="114300" simplePos="0" relativeHeight="251880448" behindDoc="0" locked="0" layoutInCell="1" allowOverlap="1" wp14:anchorId="677092C7" wp14:editId="0C69D118">
                <wp:simplePos x="0" y="0"/>
                <wp:positionH relativeFrom="column">
                  <wp:posOffset>-248920</wp:posOffset>
                </wp:positionH>
                <wp:positionV relativeFrom="paragraph">
                  <wp:posOffset>4662995</wp:posOffset>
                </wp:positionV>
                <wp:extent cx="3110865" cy="1223010"/>
                <wp:effectExtent l="0" t="0" r="0" b="0"/>
                <wp:wrapNone/>
                <wp:docPr id="628277673" name="Text Box 112"/>
                <wp:cNvGraphicFramePr/>
                <a:graphic xmlns:a="http://schemas.openxmlformats.org/drawingml/2006/main">
                  <a:graphicData uri="http://schemas.microsoft.com/office/word/2010/wordprocessingShape">
                    <wps:wsp>
                      <wps:cNvSpPr txBox="1"/>
                      <wps:spPr>
                        <a:xfrm>
                          <a:off x="0" y="0"/>
                          <a:ext cx="3110865" cy="1223010"/>
                        </a:xfrm>
                        <a:prstGeom prst="rect">
                          <a:avLst/>
                        </a:prstGeom>
                        <a:solidFill>
                          <a:schemeClr val="lt1"/>
                        </a:solidFill>
                        <a:ln w="6350">
                          <a:noFill/>
                        </a:ln>
                      </wps:spPr>
                      <wps:txbx>
                        <w:txbxContent>
                          <w:tbl>
                            <w:tblPr>
                              <w:tblStyle w:val="TableGrid"/>
                              <w:tblW w:w="0" w:type="auto"/>
                              <w:tblBorders>
                                <w:top w:val="single" w:sz="4" w:space="0" w:color="275317" w:themeColor="accent6" w:themeShade="80"/>
                                <w:left w:val="single" w:sz="4" w:space="0" w:color="275317" w:themeColor="accent6" w:themeShade="80"/>
                                <w:bottom w:val="single" w:sz="4" w:space="0" w:color="275317" w:themeColor="accent6" w:themeShade="80"/>
                                <w:right w:val="single" w:sz="4" w:space="0" w:color="275317" w:themeColor="accent6" w:themeShade="80"/>
                                <w:insideH w:val="single" w:sz="4" w:space="0" w:color="275317" w:themeColor="accent6" w:themeShade="80"/>
                                <w:insideV w:val="single" w:sz="4" w:space="0" w:color="275317" w:themeColor="accent6" w:themeShade="80"/>
                              </w:tblBorders>
                              <w:tblLook w:val="04A0" w:firstRow="1" w:lastRow="0" w:firstColumn="1" w:lastColumn="0" w:noHBand="0" w:noVBand="1"/>
                            </w:tblPr>
                            <w:tblGrid>
                              <w:gridCol w:w="3256"/>
                              <w:gridCol w:w="1335"/>
                            </w:tblGrid>
                            <w:tr w:rsidR="00F52F8C" w14:paraId="2E1D9251" w14:textId="77777777" w:rsidTr="00D72287">
                              <w:trPr>
                                <w:trHeight w:val="567"/>
                              </w:trPr>
                              <w:tc>
                                <w:tcPr>
                                  <w:tcW w:w="3256" w:type="dxa"/>
                                  <w:vAlign w:val="center"/>
                                </w:tcPr>
                                <w:p w14:paraId="71D7A46A" w14:textId="5BAAF84F" w:rsidR="00F52F8C" w:rsidRDefault="00D72287" w:rsidP="00D72287">
                                  <w:r>
                                    <w:t>------------------------</w:t>
                                  </w:r>
                                </w:p>
                              </w:tc>
                              <w:tc>
                                <w:tcPr>
                                  <w:tcW w:w="1335" w:type="dxa"/>
                                  <w:shd w:val="clear" w:color="auto" w:fill="B3E5A1" w:themeFill="accent6" w:themeFillTint="66"/>
                                </w:tcPr>
                                <w:p w14:paraId="78CB6639" w14:textId="77777777" w:rsidR="00F52F8C" w:rsidRDefault="00F52F8C"/>
                              </w:tc>
                            </w:tr>
                            <w:tr w:rsidR="00F52F8C" w14:paraId="1C4D1833" w14:textId="77777777" w:rsidTr="00D72287">
                              <w:trPr>
                                <w:trHeight w:val="567"/>
                              </w:trPr>
                              <w:tc>
                                <w:tcPr>
                                  <w:tcW w:w="3256" w:type="dxa"/>
                                  <w:vAlign w:val="center"/>
                                </w:tcPr>
                                <w:p w14:paraId="3F82FFC6" w14:textId="648E496F" w:rsidR="00F52F8C" w:rsidRDefault="00D72287" w:rsidP="00D72287">
                                  <w:r>
                                    <w:t>--------------</w:t>
                                  </w:r>
                                </w:p>
                              </w:tc>
                              <w:tc>
                                <w:tcPr>
                                  <w:tcW w:w="1335" w:type="dxa"/>
                                  <w:shd w:val="clear" w:color="auto" w:fill="FFFFCC"/>
                                </w:tcPr>
                                <w:p w14:paraId="1F9B1A4F" w14:textId="77777777" w:rsidR="00F52F8C" w:rsidRDefault="00F52F8C"/>
                              </w:tc>
                            </w:tr>
                            <w:tr w:rsidR="00F52F8C" w14:paraId="4F457C50" w14:textId="77777777" w:rsidTr="00D72287">
                              <w:trPr>
                                <w:trHeight w:val="567"/>
                              </w:trPr>
                              <w:tc>
                                <w:tcPr>
                                  <w:tcW w:w="3256" w:type="dxa"/>
                                  <w:vAlign w:val="center"/>
                                </w:tcPr>
                                <w:p w14:paraId="54A62BA7" w14:textId="3884F4BE" w:rsidR="00F52F8C" w:rsidRDefault="00D72287" w:rsidP="00D72287">
                                  <w:r>
                                    <w:t>--------------------------------</w:t>
                                  </w:r>
                                </w:p>
                              </w:tc>
                              <w:tc>
                                <w:tcPr>
                                  <w:tcW w:w="1335" w:type="dxa"/>
                                  <w:shd w:val="clear" w:color="auto" w:fill="FFCCCC"/>
                                </w:tcPr>
                                <w:p w14:paraId="05E57851" w14:textId="77777777" w:rsidR="00F52F8C" w:rsidRDefault="00F52F8C"/>
                              </w:tc>
                            </w:tr>
                          </w:tbl>
                          <w:p w14:paraId="1201B41C" w14:textId="77777777" w:rsidR="00F52F8C" w:rsidRDefault="00F52F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092C7" id="Text Box 112" o:spid="_x0000_s1189" type="#_x0000_t202" style="position:absolute;margin-left:-19.6pt;margin-top:367.15pt;width:244.95pt;height:96.3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" fillcolor="white [3201]" stroked="f" strokeweight=".5pt">
                <v:textbox>
                  <w:txbxContent>
                    <w:tbl>
                      <w:tblPr>
                        <w:tblStyle w:val="TableGrid"/>
                        <w:tblW w:w="0" w:type="auto"/>
                        <w:tblBorders>
                          <w:top w:val="single" w:sz="4" w:space="0" w:color="275317" w:themeColor="accent6" w:themeShade="80"/>
                          <w:left w:val="single" w:sz="4" w:space="0" w:color="275317" w:themeColor="accent6" w:themeShade="80"/>
                          <w:bottom w:val="single" w:sz="4" w:space="0" w:color="275317" w:themeColor="accent6" w:themeShade="80"/>
                          <w:right w:val="single" w:sz="4" w:space="0" w:color="275317" w:themeColor="accent6" w:themeShade="80"/>
                          <w:insideH w:val="single" w:sz="4" w:space="0" w:color="275317" w:themeColor="accent6" w:themeShade="80"/>
                          <w:insideV w:val="single" w:sz="4" w:space="0" w:color="275317" w:themeColor="accent6" w:themeShade="80"/>
                        </w:tblBorders>
                        <w:tblLook w:val="04A0" w:firstRow="1" w:lastRow="0" w:firstColumn="1" w:lastColumn="0" w:noHBand="0" w:noVBand="1"/>
                      </w:tblPr>
                      <w:tblGrid>
                        <w:gridCol w:w="3256"/>
                        <w:gridCol w:w="1335"/>
                      </w:tblGrid>
                      <w:tr w:rsidR="00F52F8C" w14:paraId="2E1D9251" w14:textId="77777777" w:rsidTr="00D72287">
                        <w:trPr>
                          <w:trHeight w:val="567"/>
                        </w:trPr>
                        <w:tc>
                          <w:tcPr>
                            <w:tcW w:w="3256" w:type="dxa"/>
                            <w:vAlign w:val="center"/>
                          </w:tcPr>
                          <w:p w14:paraId="71D7A46A" w14:textId="5BAAF84F" w:rsidR="00F52F8C" w:rsidRDefault="00D72287" w:rsidP="00D72287">
                            <w:r>
                              <w:t>------------------------</w:t>
                            </w:r>
                          </w:p>
                        </w:tc>
                        <w:tc>
                          <w:tcPr>
                            <w:tcW w:w="1335" w:type="dxa"/>
                            <w:shd w:val="clear" w:color="auto" w:fill="B3E5A1" w:themeFill="accent6" w:themeFillTint="66"/>
                          </w:tcPr>
                          <w:p w14:paraId="78CB6639" w14:textId="77777777" w:rsidR="00F52F8C" w:rsidRDefault="00F52F8C"/>
                        </w:tc>
                      </w:tr>
                      <w:tr w:rsidR="00F52F8C" w14:paraId="1C4D1833" w14:textId="77777777" w:rsidTr="00D72287">
                        <w:trPr>
                          <w:trHeight w:val="567"/>
                        </w:trPr>
                        <w:tc>
                          <w:tcPr>
                            <w:tcW w:w="3256" w:type="dxa"/>
                            <w:vAlign w:val="center"/>
                          </w:tcPr>
                          <w:p w14:paraId="3F82FFC6" w14:textId="648E496F" w:rsidR="00F52F8C" w:rsidRDefault="00D72287" w:rsidP="00D72287">
                            <w:r>
                              <w:t>--------------</w:t>
                            </w:r>
                          </w:p>
                        </w:tc>
                        <w:tc>
                          <w:tcPr>
                            <w:tcW w:w="1335" w:type="dxa"/>
                            <w:shd w:val="clear" w:color="auto" w:fill="FFFFCC"/>
                          </w:tcPr>
                          <w:p w14:paraId="1F9B1A4F" w14:textId="77777777" w:rsidR="00F52F8C" w:rsidRDefault="00F52F8C"/>
                        </w:tc>
                      </w:tr>
                      <w:tr w:rsidR="00F52F8C" w14:paraId="4F457C50" w14:textId="77777777" w:rsidTr="00D72287">
                        <w:trPr>
                          <w:trHeight w:val="567"/>
                        </w:trPr>
                        <w:tc>
                          <w:tcPr>
                            <w:tcW w:w="3256" w:type="dxa"/>
                            <w:vAlign w:val="center"/>
                          </w:tcPr>
                          <w:p w14:paraId="54A62BA7" w14:textId="3884F4BE" w:rsidR="00F52F8C" w:rsidRDefault="00D72287" w:rsidP="00D72287">
                            <w:r>
                              <w:t>--------------------------------</w:t>
                            </w:r>
                          </w:p>
                        </w:tc>
                        <w:tc>
                          <w:tcPr>
                            <w:tcW w:w="1335" w:type="dxa"/>
                            <w:shd w:val="clear" w:color="auto" w:fill="FFCCCC"/>
                          </w:tcPr>
                          <w:p w14:paraId="05E57851" w14:textId="77777777" w:rsidR="00F52F8C" w:rsidRDefault="00F52F8C"/>
                        </w:tc>
                      </w:tr>
                    </w:tbl>
                    <w:p w14:paraId="1201B41C" w14:textId="77777777" w:rsidR="00F52F8C" w:rsidRDefault="00F52F8C"/>
                  </w:txbxContent>
                </v:textbox>
              </v:shape>
            </w:pict>
          </mc:Fallback>
        </mc:AlternateContent>
      </w:r>
      <w:r w:rsidR="00D72287">
        <w:rPr>
          <w:noProof/>
          <w14:ligatures w14:val="standardContextual"/>
        </w:rPr>
        <mc:AlternateContent>
          <mc:Choice Requires="wps">
            <w:drawing>
              <wp:anchor distT="0" distB="0" distL="114300" distR="114300" simplePos="0" relativeHeight="251882496" behindDoc="0" locked="0" layoutInCell="1" allowOverlap="1" wp14:anchorId="2577C204" wp14:editId="5CBA1FD0">
                <wp:simplePos x="0" y="0"/>
                <wp:positionH relativeFrom="column">
                  <wp:posOffset>2873829</wp:posOffset>
                </wp:positionH>
                <wp:positionV relativeFrom="paragraph">
                  <wp:posOffset>4512623</wp:posOffset>
                </wp:positionV>
                <wp:extent cx="3051175" cy="1543793"/>
                <wp:effectExtent l="0" t="0" r="0" b="0"/>
                <wp:wrapNone/>
                <wp:docPr id="1520579961" name="Text Box 112"/>
                <wp:cNvGraphicFramePr/>
                <a:graphic xmlns:a="http://schemas.openxmlformats.org/drawingml/2006/main">
                  <a:graphicData uri="http://schemas.microsoft.com/office/word/2010/wordprocessingShape">
                    <wps:wsp>
                      <wps:cNvSpPr txBox="1"/>
                      <wps:spPr>
                        <a:xfrm>
                          <a:off x="0" y="0"/>
                          <a:ext cx="3051175" cy="1543793"/>
                        </a:xfrm>
                        <a:prstGeom prst="rect">
                          <a:avLst/>
                        </a:prstGeom>
                        <a:solidFill>
                          <a:schemeClr val="lt1"/>
                        </a:solidFill>
                        <a:ln w="6350">
                          <a:noFill/>
                        </a:ln>
                      </wps:spPr>
                      <wps:txbx>
                        <w:txbxContent>
                          <w:p w14:paraId="439EC101" w14:textId="75EF7A91" w:rsidR="00F52F8C" w:rsidRDefault="00D72287" w:rsidP="00F52F8C">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helps to demonstrate where the Committee has added value to a range of processes and service areas</w:t>
                            </w:r>
                            <w:r w:rsidR="00930338">
                              <w:rPr>
                                <w:rFonts w:ascii="Leelawadee UI Semilight" w:hAnsi="Leelawadee UI Semilight" w:cs="Leelawadee UI Semilight"/>
                                <w:color w:val="262626" w:themeColor="text1" w:themeTint="D9"/>
                                <w:sz w:val="24"/>
                                <w:szCs w:val="24"/>
                              </w:rPr>
                              <w:t xml:space="preserve"> </w:t>
                            </w:r>
                            <w:r>
                              <w:rPr>
                                <w:rFonts w:ascii="Leelawadee UI Semilight" w:hAnsi="Leelawadee UI Semilight" w:cs="Leelawadee UI Semilight"/>
                                <w:color w:val="262626" w:themeColor="text1" w:themeTint="D9"/>
                                <w:sz w:val="24"/>
                                <w:szCs w:val="24"/>
                              </w:rPr>
                              <w:t>and quantifies the impact that the Committee has successfully had on shaping the direction of the Council.</w:t>
                            </w:r>
                          </w:p>
                          <w:p w14:paraId="48F2E08C" w14:textId="7FA36A4F" w:rsidR="00D72287" w:rsidRDefault="00D72287" w:rsidP="00F52F8C">
                            <w:pPr>
                              <w:jc w:val="right"/>
                            </w:pPr>
                            <w:r>
                              <w:rPr>
                                <w:rFonts w:ascii="Leelawadee UI Semilight" w:hAnsi="Leelawadee UI Semilight" w:cs="Leelawadee UI Semilight"/>
                                <w:color w:val="262626" w:themeColor="text1" w:themeTint="D9"/>
                                <w:sz w:val="24"/>
                                <w:szCs w:val="24"/>
                              </w:rPr>
                              <w:t>This action tracker is updated by the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577C204" id="_x0000_s1190" type="#_x0000_t202" style="position:absolute;margin-left:226.3pt;margin-top:355.3pt;width:240.25pt;height:121.5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" fillcolor="white [3201]" stroked="f" strokeweight=".5pt">
                <v:textbox>
                  <w:txbxContent>
                    <w:p w14:paraId="439EC101" w14:textId="75EF7A91" w:rsidR="00F52F8C" w:rsidRDefault="00D72287" w:rsidP="00F52F8C">
                      <w:pPr>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helps to demonstrate where the Committee has added value to a range of processes and service areas</w:t>
                      </w:r>
                      <w:r w:rsidR="00930338">
                        <w:rPr>
                          <w:rFonts w:ascii="Leelawadee UI Semilight" w:hAnsi="Leelawadee UI Semilight" w:cs="Leelawadee UI Semilight"/>
                          <w:color w:val="262626" w:themeColor="text1" w:themeTint="D9"/>
                          <w:sz w:val="24"/>
                          <w:szCs w:val="24"/>
                        </w:rPr>
                        <w:t xml:space="preserve"> </w:t>
                      </w:r>
                      <w:r>
                        <w:rPr>
                          <w:rFonts w:ascii="Leelawadee UI Semilight" w:hAnsi="Leelawadee UI Semilight" w:cs="Leelawadee UI Semilight"/>
                          <w:color w:val="262626" w:themeColor="text1" w:themeTint="D9"/>
                          <w:sz w:val="24"/>
                          <w:szCs w:val="24"/>
                        </w:rPr>
                        <w:t>and quantifies the impact that the Committee has successfully had on shaping the direction of the Council.</w:t>
                      </w:r>
                    </w:p>
                    <w:p w14:paraId="48F2E08C" w14:textId="7FA36A4F" w:rsidR="00D72287" w:rsidRDefault="00D72287" w:rsidP="00F52F8C">
                      <w:pPr>
                        <w:jc w:val="right"/>
                      </w:pPr>
                      <w:r>
                        <w:rPr>
                          <w:rFonts w:ascii="Leelawadee UI Semilight" w:hAnsi="Leelawadee UI Semilight" w:cs="Leelawadee UI Semilight"/>
                          <w:color w:val="262626" w:themeColor="text1" w:themeTint="D9"/>
                          <w:sz w:val="24"/>
                          <w:szCs w:val="24"/>
                        </w:rPr>
                        <w:t>This action tracker is updated by the Lead</w:t>
                      </w:r>
                    </w:p>
                  </w:txbxContent>
                </v:textbox>
              </v:shape>
            </w:pict>
          </mc:Fallback>
        </mc:AlternateContent>
      </w:r>
      <w:r w:rsidR="00F52F8C" w:rsidRPr="004C1AC3">
        <w:rPr>
          <w:noProof/>
          <w14:ligatures w14:val="standardContextual"/>
        </w:rPr>
        <mc:AlternateContent>
          <mc:Choice Requires="wps">
            <w:drawing>
              <wp:anchor distT="45720" distB="45720" distL="114300" distR="114300" simplePos="0" relativeHeight="251878143" behindDoc="1" locked="0" layoutInCell="1" allowOverlap="1" wp14:anchorId="1AF9EC74" wp14:editId="6C38317D">
                <wp:simplePos x="0" y="0"/>
                <wp:positionH relativeFrom="column">
                  <wp:posOffset>-249555</wp:posOffset>
                </wp:positionH>
                <wp:positionV relativeFrom="page">
                  <wp:posOffset>1555115</wp:posOffset>
                </wp:positionV>
                <wp:extent cx="6174740" cy="3966210"/>
                <wp:effectExtent l="0" t="0" r="0" b="0"/>
                <wp:wrapTight wrapText="bothSides">
                  <wp:wrapPolygon edited="0">
                    <wp:start x="200" y="0"/>
                    <wp:lineTo x="200" y="21476"/>
                    <wp:lineTo x="21391" y="21476"/>
                    <wp:lineTo x="21391" y="0"/>
                    <wp:lineTo x="200" y="0"/>
                  </wp:wrapPolygon>
                </wp:wrapTight>
                <wp:docPr id="460026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4740" cy="3966210"/>
                        </a:xfrm>
                        <a:prstGeom prst="rect">
                          <a:avLst/>
                        </a:prstGeom>
                        <a:noFill/>
                        <a:ln w="9525">
                          <a:noFill/>
                          <a:miter lim="800000"/>
                          <a:headEnd/>
                          <a:tailEnd/>
                        </a:ln>
                      </wps:spPr>
                      <wps:txbx>
                        <w:txbxContent>
                          <w:p w14:paraId="5D4E2E47" w14:textId="2CEA7A84" w:rsidR="00B734A0" w:rsidRDefault="00134BA6" w:rsidP="00B734A0">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CALL-INS</w:t>
                            </w:r>
                          </w:p>
                          <w:p w14:paraId="469C49A1" w14:textId="77777777" w:rsidR="00134BA6" w:rsidRDefault="00134BA6"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Overview and Scrutiny Committee is the home of the call-in function. Any decision taken by the Cabinet or by an officer under delegated powers is subject to the call-in procedure, apart from those decisions that are sufficiently urgent to the point </w:t>
                            </w:r>
                          </w:p>
                          <w:p w14:paraId="704D4746" w14:textId="4A959877" w:rsidR="00134BA6" w:rsidRDefault="00134BA6"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where being called in would cause a significant impact. </w:t>
                            </w:r>
                          </w:p>
                          <w:p w14:paraId="7305516F" w14:textId="77777777" w:rsidR="00134BA6" w:rsidRDefault="00134BA6" w:rsidP="00B07CDF">
                            <w:pPr>
                              <w:spacing w:after="0" w:line="264" w:lineRule="auto"/>
                              <w:rPr>
                                <w:rFonts w:ascii="Leelawadee UI Semilight" w:hAnsi="Leelawadee UI Semilight" w:cs="Leelawadee UI Semilight"/>
                                <w:color w:val="262626" w:themeColor="text1" w:themeTint="D9"/>
                                <w:sz w:val="24"/>
                                <w:szCs w:val="24"/>
                              </w:rPr>
                            </w:pPr>
                          </w:p>
                          <w:p w14:paraId="3BFD2F4A" w14:textId="77777777" w:rsidR="00B07CDF" w:rsidRDefault="00D03DF2"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the 202</w:t>
                            </w:r>
                            <w:r w:rsidR="00B07CDF">
                              <w:rPr>
                                <w:rFonts w:ascii="Leelawadee UI Semilight" w:hAnsi="Leelawadee UI Semilight" w:cs="Leelawadee UI Semilight"/>
                                <w:color w:val="262626" w:themeColor="text1" w:themeTint="D9"/>
                                <w:sz w:val="24"/>
                                <w:szCs w:val="24"/>
                              </w:rPr>
                              <w:t>5</w:t>
                            </w:r>
                            <w:r>
                              <w:rPr>
                                <w:rFonts w:ascii="Leelawadee UI Semilight" w:hAnsi="Leelawadee UI Semilight" w:cs="Leelawadee UI Semilight"/>
                                <w:color w:val="262626" w:themeColor="text1" w:themeTint="D9"/>
                                <w:sz w:val="24"/>
                                <w:szCs w:val="24"/>
                              </w:rPr>
                              <w:t>/2</w:t>
                            </w:r>
                            <w:r w:rsidR="00B07CDF">
                              <w:rPr>
                                <w:rFonts w:ascii="Leelawadee UI Semilight" w:hAnsi="Leelawadee UI Semilight" w:cs="Leelawadee UI Semilight"/>
                                <w:color w:val="262626" w:themeColor="text1" w:themeTint="D9"/>
                                <w:sz w:val="24"/>
                                <w:szCs w:val="24"/>
                              </w:rPr>
                              <w:t>6</w:t>
                            </w:r>
                            <w:r>
                              <w:rPr>
                                <w:rFonts w:ascii="Leelawadee UI Semilight" w:hAnsi="Leelawadee UI Semilight" w:cs="Leelawadee UI Semilight"/>
                                <w:color w:val="262626" w:themeColor="text1" w:themeTint="D9"/>
                                <w:sz w:val="24"/>
                                <w:szCs w:val="24"/>
                              </w:rPr>
                              <w:t xml:space="preserve"> municipal year, the Babergh Overview and Scrutiny </w:t>
                            </w:r>
                          </w:p>
                          <w:p w14:paraId="7C0F83BE" w14:textId="77777777" w:rsidR="00B07CDF" w:rsidRDefault="00D03DF2"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Committee considered </w:t>
                            </w:r>
                            <w:r w:rsidR="00B07CDF">
                              <w:rPr>
                                <w:rFonts w:ascii="Leelawadee UI Semilight" w:hAnsi="Leelawadee UI Semilight" w:cs="Leelawadee UI Semilight"/>
                                <w:b/>
                                <w:bCs/>
                                <w:color w:val="3A7C22" w:themeColor="accent6" w:themeShade="BF"/>
                                <w:sz w:val="24"/>
                                <w:szCs w:val="24"/>
                              </w:rPr>
                              <w:t>1</w:t>
                            </w:r>
                            <w:r>
                              <w:rPr>
                                <w:rFonts w:ascii="Leelawadee UI Semilight" w:hAnsi="Leelawadee UI Semilight" w:cs="Leelawadee UI Semilight"/>
                                <w:b/>
                                <w:bCs/>
                                <w:color w:val="262626" w:themeColor="text1" w:themeTint="D9"/>
                                <w:sz w:val="24"/>
                                <w:szCs w:val="24"/>
                              </w:rPr>
                              <w:t xml:space="preserve"> </w:t>
                            </w:r>
                            <w:r>
                              <w:rPr>
                                <w:rFonts w:ascii="Leelawadee UI Semilight" w:hAnsi="Leelawadee UI Semilight" w:cs="Leelawadee UI Semilight"/>
                                <w:color w:val="262626" w:themeColor="text1" w:themeTint="D9"/>
                                <w:sz w:val="24"/>
                                <w:szCs w:val="24"/>
                              </w:rPr>
                              <w:t>call-in</w:t>
                            </w:r>
                            <w:r w:rsidR="00B07CDF">
                              <w:rPr>
                                <w:rFonts w:ascii="Leelawadee UI Semilight" w:hAnsi="Leelawadee UI Semilight" w:cs="Leelawadee UI Semilight"/>
                                <w:color w:val="262626" w:themeColor="text1" w:themeTint="D9"/>
                                <w:sz w:val="24"/>
                                <w:szCs w:val="24"/>
                              </w:rPr>
                              <w:t xml:space="preserve"> on BCa/25/40 Car Parking Charges. </w:t>
                            </w:r>
                          </w:p>
                          <w:p w14:paraId="7BFA8DB9" w14:textId="16314ACE" w:rsidR="00134BA6" w:rsidRDefault="00B07CDF"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debated whether the original decision was proportionate to the desired outcome and not taken on the basis of due consultation.</w:t>
                            </w:r>
                          </w:p>
                          <w:p w14:paraId="3B2F252A" w14:textId="77777777" w:rsidR="00B07CDF" w:rsidRDefault="00B07CDF" w:rsidP="00B07CDF">
                            <w:pPr>
                              <w:spacing w:after="0" w:line="264" w:lineRule="auto"/>
                              <w:rPr>
                                <w:rFonts w:ascii="Leelawadee UI Semilight" w:hAnsi="Leelawadee UI Semilight" w:cs="Leelawadee UI Semilight"/>
                                <w:color w:val="262626" w:themeColor="text1" w:themeTint="D9"/>
                                <w:sz w:val="24"/>
                                <w:szCs w:val="24"/>
                              </w:rPr>
                            </w:pPr>
                          </w:p>
                          <w:p w14:paraId="552401D2" w14:textId="52E28A44" w:rsidR="00B07CDF" w:rsidRPr="00D03DF2" w:rsidRDefault="00B07CDF"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Committee determined that the decision made by Cabinet was sound and instructed for the decision to be upheld and implemented immediately following the meeting.</w:t>
                            </w:r>
                          </w:p>
                          <w:p w14:paraId="40D91699" w14:textId="77777777"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p>
                          <w:p w14:paraId="78978834" w14:textId="2A13BC85" w:rsidR="00D03DF2" w:rsidRDefault="00D03DF2" w:rsidP="00D03DF2">
                            <w:pPr>
                              <w:spacing w:after="120" w:line="240" w:lineRule="auto"/>
                              <w:jc w:val="right"/>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ACTION TRACKER</w:t>
                            </w:r>
                          </w:p>
                          <w:p w14:paraId="31806504" w14:textId="04E933C9" w:rsidR="00D03DF2" w:rsidRDefault="00F52F8C" w:rsidP="00D03DF2">
                            <w:pPr>
                              <w:spacing w:after="120" w:line="240" w:lineRule="auto"/>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Since 2022, the Overview and Scrutiny Committee has utilised an ‘action tracker’ to review progress made on the implementation of their recommendations. This action tracker</w:t>
                            </w:r>
                          </w:p>
                          <w:p w14:paraId="47473852" w14:textId="77777777" w:rsidR="00F52F8C" w:rsidRDefault="00F52F8C" w:rsidP="00D03DF2">
                            <w:pPr>
                              <w:spacing w:after="120" w:line="240" w:lineRule="auto"/>
                              <w:jc w:val="right"/>
                              <w:rPr>
                                <w:rFonts w:ascii="Aptos Black" w:hAnsi="Aptos Black" w:cs="Leelawadee UI Semilight"/>
                                <w:b/>
                                <w:bCs/>
                                <w:color w:val="3A7C22" w:themeColor="accent6" w:themeShade="BF"/>
                                <w:sz w:val="24"/>
                                <w:szCs w:val="24"/>
                              </w:rPr>
                            </w:pPr>
                          </w:p>
                          <w:p w14:paraId="7B8B85A2" w14:textId="77777777" w:rsidR="00D03DF2" w:rsidRDefault="00D03DF2" w:rsidP="00D03DF2">
                            <w:pPr>
                              <w:spacing w:after="120" w:line="240" w:lineRule="auto"/>
                              <w:jc w:val="right"/>
                              <w:rPr>
                                <w:rFonts w:ascii="Aptos Black" w:hAnsi="Aptos Black" w:cs="Leelawadee UI Semilight"/>
                                <w:b/>
                                <w:bCs/>
                                <w:color w:val="3A7C22" w:themeColor="accent6" w:themeShade="BF"/>
                                <w:sz w:val="24"/>
                                <w:szCs w:val="24"/>
                              </w:rPr>
                            </w:pPr>
                          </w:p>
                          <w:p w14:paraId="71282605" w14:textId="77777777" w:rsidR="00D03DF2" w:rsidRPr="00D03DF2" w:rsidRDefault="00D03DF2" w:rsidP="00D03DF2">
                            <w:pPr>
                              <w:spacing w:after="120" w:line="240" w:lineRule="auto"/>
                              <w:jc w:val="right"/>
                              <w:rPr>
                                <w:rFonts w:ascii="Leelawadee UI Semilight" w:hAnsi="Leelawadee UI Semilight" w:cs="Leelawadee UI Semilight"/>
                                <w:b/>
                                <w:bCs/>
                                <w:color w:val="262626" w:themeColor="text1" w:themeTint="D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AF9EC74" id="_x0000_s1191" type="#_x0000_t202" style="position:absolute;margin-left:-19.65pt;margin-top:122.45pt;width:486.2pt;height:312.3pt;z-index:-25143833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" filled="f" stroked="f">
                <v:textbox>
                  <w:txbxContent>
                    <w:p w14:paraId="5D4E2E47" w14:textId="2CEA7A84" w:rsidR="00B734A0" w:rsidRDefault="00134BA6" w:rsidP="00B734A0">
                      <w:pPr>
                        <w:spacing w:after="120"/>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CALL-INS</w:t>
                      </w:r>
                    </w:p>
                    <w:p w14:paraId="469C49A1" w14:textId="77777777" w:rsidR="00134BA6" w:rsidRDefault="00134BA6"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The Overview and Scrutiny Committee is the home of the call-in function. Any decision taken by the Cabinet or by an officer under delegated powers is subject to the call-in procedure, apart from those decisions that are sufficiently urgent to the point </w:t>
                      </w:r>
                    </w:p>
                    <w:p w14:paraId="704D4746" w14:textId="4A959877" w:rsidR="00134BA6" w:rsidRDefault="00134BA6"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where being called in would cause a significant impact. </w:t>
                      </w:r>
                    </w:p>
                    <w:p w14:paraId="7305516F" w14:textId="77777777" w:rsidR="00134BA6" w:rsidRDefault="00134BA6" w:rsidP="00B07CDF">
                      <w:pPr>
                        <w:spacing w:after="0" w:line="264" w:lineRule="auto"/>
                        <w:rPr>
                          <w:rFonts w:ascii="Leelawadee UI Semilight" w:hAnsi="Leelawadee UI Semilight" w:cs="Leelawadee UI Semilight"/>
                          <w:color w:val="262626" w:themeColor="text1" w:themeTint="D9"/>
                          <w:sz w:val="24"/>
                          <w:szCs w:val="24"/>
                        </w:rPr>
                      </w:pPr>
                    </w:p>
                    <w:p w14:paraId="3BFD2F4A" w14:textId="77777777" w:rsidR="00B07CDF" w:rsidRDefault="00D03DF2"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In the 202</w:t>
                      </w:r>
                      <w:r w:rsidR="00B07CDF">
                        <w:rPr>
                          <w:rFonts w:ascii="Leelawadee UI Semilight" w:hAnsi="Leelawadee UI Semilight" w:cs="Leelawadee UI Semilight"/>
                          <w:color w:val="262626" w:themeColor="text1" w:themeTint="D9"/>
                          <w:sz w:val="24"/>
                          <w:szCs w:val="24"/>
                        </w:rPr>
                        <w:t>5</w:t>
                      </w:r>
                      <w:r>
                        <w:rPr>
                          <w:rFonts w:ascii="Leelawadee UI Semilight" w:hAnsi="Leelawadee UI Semilight" w:cs="Leelawadee UI Semilight"/>
                          <w:color w:val="262626" w:themeColor="text1" w:themeTint="D9"/>
                          <w:sz w:val="24"/>
                          <w:szCs w:val="24"/>
                        </w:rPr>
                        <w:t>/2</w:t>
                      </w:r>
                      <w:r w:rsidR="00B07CDF">
                        <w:rPr>
                          <w:rFonts w:ascii="Leelawadee UI Semilight" w:hAnsi="Leelawadee UI Semilight" w:cs="Leelawadee UI Semilight"/>
                          <w:color w:val="262626" w:themeColor="text1" w:themeTint="D9"/>
                          <w:sz w:val="24"/>
                          <w:szCs w:val="24"/>
                        </w:rPr>
                        <w:t>6</w:t>
                      </w:r>
                      <w:r>
                        <w:rPr>
                          <w:rFonts w:ascii="Leelawadee UI Semilight" w:hAnsi="Leelawadee UI Semilight" w:cs="Leelawadee UI Semilight"/>
                          <w:color w:val="262626" w:themeColor="text1" w:themeTint="D9"/>
                          <w:sz w:val="24"/>
                          <w:szCs w:val="24"/>
                        </w:rPr>
                        <w:t xml:space="preserve"> municipal year, the Babergh Overview and Scrutiny </w:t>
                      </w:r>
                    </w:p>
                    <w:p w14:paraId="7C0F83BE" w14:textId="77777777" w:rsidR="00B07CDF" w:rsidRDefault="00D03DF2"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 xml:space="preserve">Committee considered </w:t>
                      </w:r>
                      <w:r w:rsidR="00B07CDF">
                        <w:rPr>
                          <w:rFonts w:ascii="Leelawadee UI Semilight" w:hAnsi="Leelawadee UI Semilight" w:cs="Leelawadee UI Semilight"/>
                          <w:b/>
                          <w:bCs/>
                          <w:color w:val="3A7C22" w:themeColor="accent6" w:themeShade="BF"/>
                          <w:sz w:val="24"/>
                          <w:szCs w:val="24"/>
                        </w:rPr>
                        <w:t>1</w:t>
                      </w:r>
                      <w:r>
                        <w:rPr>
                          <w:rFonts w:ascii="Leelawadee UI Semilight" w:hAnsi="Leelawadee UI Semilight" w:cs="Leelawadee UI Semilight"/>
                          <w:b/>
                          <w:bCs/>
                          <w:color w:val="262626" w:themeColor="text1" w:themeTint="D9"/>
                          <w:sz w:val="24"/>
                          <w:szCs w:val="24"/>
                        </w:rPr>
                        <w:t xml:space="preserve"> </w:t>
                      </w:r>
                      <w:r>
                        <w:rPr>
                          <w:rFonts w:ascii="Leelawadee UI Semilight" w:hAnsi="Leelawadee UI Semilight" w:cs="Leelawadee UI Semilight"/>
                          <w:color w:val="262626" w:themeColor="text1" w:themeTint="D9"/>
                          <w:sz w:val="24"/>
                          <w:szCs w:val="24"/>
                        </w:rPr>
                        <w:t>call-in</w:t>
                      </w:r>
                      <w:r w:rsidR="00B07CDF">
                        <w:rPr>
                          <w:rFonts w:ascii="Leelawadee UI Semilight" w:hAnsi="Leelawadee UI Semilight" w:cs="Leelawadee UI Semilight"/>
                          <w:color w:val="262626" w:themeColor="text1" w:themeTint="D9"/>
                          <w:sz w:val="24"/>
                          <w:szCs w:val="24"/>
                        </w:rPr>
                        <w:t xml:space="preserve"> on BCa/25/40 Car Parking Charges. </w:t>
                      </w:r>
                    </w:p>
                    <w:p w14:paraId="7BFA8DB9" w14:textId="16314ACE" w:rsidR="00134BA6" w:rsidRDefault="00B07CDF"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Members debated whether the original decision was proportionate to the desired outcome and not taken on the basis of due consultation.</w:t>
                      </w:r>
                    </w:p>
                    <w:p w14:paraId="3B2F252A" w14:textId="77777777" w:rsidR="00B07CDF" w:rsidRDefault="00B07CDF" w:rsidP="00B07CDF">
                      <w:pPr>
                        <w:spacing w:after="0" w:line="264" w:lineRule="auto"/>
                        <w:rPr>
                          <w:rFonts w:ascii="Leelawadee UI Semilight" w:hAnsi="Leelawadee UI Semilight" w:cs="Leelawadee UI Semilight"/>
                          <w:color w:val="262626" w:themeColor="text1" w:themeTint="D9"/>
                          <w:sz w:val="24"/>
                          <w:szCs w:val="24"/>
                        </w:rPr>
                      </w:pPr>
                    </w:p>
                    <w:p w14:paraId="552401D2" w14:textId="52E28A44" w:rsidR="00B07CDF" w:rsidRPr="00D03DF2" w:rsidRDefault="00B07CDF" w:rsidP="00B07CDF">
                      <w:pPr>
                        <w:spacing w:after="0" w:line="264" w:lineRule="auto"/>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The Committee determined that the decision made by Cabinet was sound and instructed for the decision to be upheld and implemented immediately following the meeting.</w:t>
                      </w:r>
                    </w:p>
                    <w:p w14:paraId="40D91699" w14:textId="77777777" w:rsidR="00134BA6" w:rsidRDefault="00134BA6" w:rsidP="00134BA6">
                      <w:pPr>
                        <w:spacing w:after="0" w:line="264" w:lineRule="auto"/>
                        <w:jc w:val="both"/>
                        <w:rPr>
                          <w:rFonts w:ascii="Leelawadee UI Semilight" w:hAnsi="Leelawadee UI Semilight" w:cs="Leelawadee UI Semilight"/>
                          <w:color w:val="262626" w:themeColor="text1" w:themeTint="D9"/>
                          <w:sz w:val="24"/>
                          <w:szCs w:val="24"/>
                        </w:rPr>
                      </w:pPr>
                    </w:p>
                    <w:p w14:paraId="78978834" w14:textId="2A13BC85" w:rsidR="00D03DF2" w:rsidRDefault="00D03DF2" w:rsidP="00D03DF2">
                      <w:pPr>
                        <w:spacing w:after="120" w:line="240" w:lineRule="auto"/>
                        <w:jc w:val="right"/>
                        <w:rPr>
                          <w:rFonts w:ascii="Aptos Black" w:hAnsi="Aptos Black" w:cs="Leelawadee UI Semilight"/>
                          <w:b/>
                          <w:bCs/>
                          <w:color w:val="3A7C22" w:themeColor="accent6" w:themeShade="BF"/>
                          <w:sz w:val="24"/>
                          <w:szCs w:val="24"/>
                        </w:rPr>
                      </w:pPr>
                      <w:r>
                        <w:rPr>
                          <w:rFonts w:ascii="Aptos Black" w:hAnsi="Aptos Black" w:cs="Leelawadee UI Semilight"/>
                          <w:b/>
                          <w:bCs/>
                          <w:color w:val="3A7C22" w:themeColor="accent6" w:themeShade="BF"/>
                          <w:sz w:val="24"/>
                          <w:szCs w:val="24"/>
                        </w:rPr>
                        <w:t>ACTION TRACKER</w:t>
                      </w:r>
                    </w:p>
                    <w:p w14:paraId="31806504" w14:textId="04E933C9" w:rsidR="00D03DF2" w:rsidRDefault="00F52F8C" w:rsidP="00D03DF2">
                      <w:pPr>
                        <w:spacing w:after="120" w:line="240" w:lineRule="auto"/>
                        <w:jc w:val="right"/>
                        <w:rPr>
                          <w:rFonts w:ascii="Leelawadee UI Semilight" w:hAnsi="Leelawadee UI Semilight" w:cs="Leelawadee UI Semilight"/>
                          <w:color w:val="262626" w:themeColor="text1" w:themeTint="D9"/>
                          <w:sz w:val="24"/>
                          <w:szCs w:val="24"/>
                        </w:rPr>
                      </w:pPr>
                      <w:r>
                        <w:rPr>
                          <w:rFonts w:ascii="Leelawadee UI Semilight" w:hAnsi="Leelawadee UI Semilight" w:cs="Leelawadee UI Semilight"/>
                          <w:color w:val="262626" w:themeColor="text1" w:themeTint="D9"/>
                          <w:sz w:val="24"/>
                          <w:szCs w:val="24"/>
                        </w:rPr>
                        <w:t>Since 2022, the Overview and Scrutiny Committee has utilised an ‘action tracker’ to review progress made on the implementation of their recommendations. This action tracker</w:t>
                      </w:r>
                    </w:p>
                    <w:p w14:paraId="47473852" w14:textId="77777777" w:rsidR="00F52F8C" w:rsidRDefault="00F52F8C" w:rsidP="00D03DF2">
                      <w:pPr>
                        <w:spacing w:after="120" w:line="240" w:lineRule="auto"/>
                        <w:jc w:val="right"/>
                        <w:rPr>
                          <w:rFonts w:ascii="Aptos Black" w:hAnsi="Aptos Black" w:cs="Leelawadee UI Semilight"/>
                          <w:b/>
                          <w:bCs/>
                          <w:color w:val="3A7C22" w:themeColor="accent6" w:themeShade="BF"/>
                          <w:sz w:val="24"/>
                          <w:szCs w:val="24"/>
                        </w:rPr>
                      </w:pPr>
                    </w:p>
                    <w:p w14:paraId="7B8B85A2" w14:textId="77777777" w:rsidR="00D03DF2" w:rsidRDefault="00D03DF2" w:rsidP="00D03DF2">
                      <w:pPr>
                        <w:spacing w:after="120" w:line="240" w:lineRule="auto"/>
                        <w:jc w:val="right"/>
                        <w:rPr>
                          <w:rFonts w:ascii="Aptos Black" w:hAnsi="Aptos Black" w:cs="Leelawadee UI Semilight"/>
                          <w:b/>
                          <w:bCs/>
                          <w:color w:val="3A7C22" w:themeColor="accent6" w:themeShade="BF"/>
                          <w:sz w:val="24"/>
                          <w:szCs w:val="24"/>
                        </w:rPr>
                      </w:pPr>
                    </w:p>
                    <w:p w14:paraId="71282605" w14:textId="77777777" w:rsidR="00D03DF2" w:rsidRPr="00D03DF2" w:rsidRDefault="00D03DF2" w:rsidP="00D03DF2">
                      <w:pPr>
                        <w:spacing w:after="120" w:line="240" w:lineRule="auto"/>
                        <w:jc w:val="right"/>
                        <w:rPr>
                          <w:rFonts w:ascii="Leelawadee UI Semilight" w:hAnsi="Leelawadee UI Semilight" w:cs="Leelawadee UI Semilight"/>
                          <w:b/>
                          <w:bCs/>
                          <w:color w:val="262626" w:themeColor="text1" w:themeTint="D9"/>
                        </w:rPr>
                      </w:pPr>
                    </w:p>
                  </w:txbxContent>
                </v:textbox>
                <w10:wrap type="tight" anchory="page"/>
              </v:shape>
            </w:pict>
          </mc:Fallback>
        </mc:AlternateContent>
      </w:r>
      <w:r w:rsidR="00F52F8C">
        <w:rPr>
          <w:noProof/>
          <w14:ligatures w14:val="standardContextual"/>
        </w:rPr>
        <w:drawing>
          <wp:anchor distT="0" distB="0" distL="114300" distR="114300" simplePos="0" relativeHeight="251878911" behindDoc="0" locked="0" layoutInCell="1" allowOverlap="1" wp14:anchorId="686C62A0" wp14:editId="2E0AB90A">
            <wp:simplePos x="0" y="0"/>
            <wp:positionH relativeFrom="column">
              <wp:posOffset>4473575</wp:posOffset>
            </wp:positionH>
            <wp:positionV relativeFrom="paragraph">
              <wp:posOffset>1345755</wp:posOffset>
            </wp:positionV>
            <wp:extent cx="1224000" cy="1224000"/>
            <wp:effectExtent l="0" t="0" r="0" b="0"/>
            <wp:wrapNone/>
            <wp:docPr id="18748362" name="Graphic 110" descr="Mega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57774" name="Graphic 1660657774" descr="Megaphone with solid fill"/>
                    <pic:cNvPicPr/>
                  </pic:nvPicPr>
                  <pic:blipFill>
                    <a:blip r:embed="rId46">
                      <a:extLst>
                        <a:ext uri="{96DAC541-7B7A-43D3-8B79-37D633B846F1}">
                          <asvg:svgBlip xmlns:asvg="http://schemas.microsoft.com/office/drawing/2016/SVG/main" r:embed="rId47"/>
                        </a:ext>
                      </a:extLst>
                    </a:blip>
                    <a:stretch>
                      <a:fillRect/>
                    </a:stretch>
                  </pic:blipFill>
                  <pic:spPr>
                    <a:xfrm>
                      <a:off x="0" y="0"/>
                      <a:ext cx="1224000" cy="1224000"/>
                    </a:xfrm>
                    <a:prstGeom prst="rect">
                      <a:avLst/>
                    </a:prstGeom>
                  </pic:spPr>
                </pic:pic>
              </a:graphicData>
            </a:graphic>
            <wp14:sizeRelH relativeFrom="page">
              <wp14:pctWidth>0</wp14:pctWidth>
            </wp14:sizeRelH>
            <wp14:sizeRelV relativeFrom="page">
              <wp14:pctHeight>0</wp14:pctHeight>
            </wp14:sizeRelV>
          </wp:anchor>
        </w:drawing>
      </w:r>
      <w:r w:rsidR="00134BA6">
        <w:rPr>
          <w:noProof/>
          <w14:ligatures w14:val="standardContextual"/>
        </w:rPr>
        <w:drawing>
          <wp:anchor distT="0" distB="0" distL="114300" distR="114300" simplePos="0" relativeHeight="251879424" behindDoc="0" locked="0" layoutInCell="1" allowOverlap="1" wp14:anchorId="16035F75" wp14:editId="210B4AC2">
            <wp:simplePos x="0" y="0"/>
            <wp:positionH relativeFrom="column">
              <wp:posOffset>4495610</wp:posOffset>
            </wp:positionH>
            <wp:positionV relativeFrom="paragraph">
              <wp:posOffset>1320800</wp:posOffset>
            </wp:positionV>
            <wp:extent cx="1187450" cy="1187450"/>
            <wp:effectExtent l="0" t="0" r="0" b="0"/>
            <wp:wrapNone/>
            <wp:docPr id="1660657774" name="Graphic 110" descr="Mega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57774" name="Graphic 1660657774" descr="Megaphone with solid fill"/>
                    <pic:cNvPicPr/>
                  </pic:nvPicPr>
                  <pic:blipFill>
                    <a:blip r:embed="rId48">
                      <a:extLst>
                        <a:ext uri="{96DAC541-7B7A-43D3-8B79-37D633B846F1}">
                          <asvg:svgBlip xmlns:asvg="http://schemas.microsoft.com/office/drawing/2016/SVG/main" r:embed="rId49"/>
                        </a:ext>
                      </a:extLst>
                    </a:blip>
                    <a:stretch>
                      <a:fillRect/>
                    </a:stretch>
                  </pic:blipFill>
                  <pic:spPr>
                    <a:xfrm>
                      <a:off x="0" y="0"/>
                      <a:ext cx="1187450" cy="1187450"/>
                    </a:xfrm>
                    <a:prstGeom prst="rect">
                      <a:avLst/>
                    </a:prstGeom>
                  </pic:spPr>
                </pic:pic>
              </a:graphicData>
            </a:graphic>
            <wp14:sizeRelH relativeFrom="page">
              <wp14:pctWidth>0</wp14:pctWidth>
            </wp14:sizeRelH>
            <wp14:sizeRelV relativeFrom="page">
              <wp14:pctHeight>0</wp14:pctHeight>
            </wp14:sizeRelV>
          </wp:anchor>
        </w:drawing>
      </w:r>
      <w:r w:rsidR="00B734A0">
        <w:rPr>
          <w:noProof/>
          <w14:ligatures w14:val="standardContextual"/>
        </w:rPr>
        <w:drawing>
          <wp:anchor distT="0" distB="0" distL="114300" distR="114300" simplePos="0" relativeHeight="251877376" behindDoc="0" locked="0" layoutInCell="1" allowOverlap="1" wp14:anchorId="5CC6E759" wp14:editId="65D556E3">
            <wp:simplePos x="0" y="0"/>
            <wp:positionH relativeFrom="column">
              <wp:posOffset>4940300</wp:posOffset>
            </wp:positionH>
            <wp:positionV relativeFrom="paragraph">
              <wp:posOffset>-212252</wp:posOffset>
            </wp:positionV>
            <wp:extent cx="1204362" cy="848741"/>
            <wp:effectExtent l="0" t="0" r="0" b="0"/>
            <wp:wrapNone/>
            <wp:docPr id="703611812"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4A0">
        <w:rPr>
          <w:noProof/>
          <w14:ligatures w14:val="standardContextual"/>
        </w:rPr>
        <mc:AlternateContent>
          <mc:Choice Requires="wps">
            <w:drawing>
              <wp:anchor distT="0" distB="0" distL="114300" distR="114300" simplePos="0" relativeHeight="251875328" behindDoc="0" locked="0" layoutInCell="1" allowOverlap="1" wp14:anchorId="5FD4DF82" wp14:editId="048F7238">
                <wp:simplePos x="0" y="0"/>
                <wp:positionH relativeFrom="column">
                  <wp:posOffset>369097</wp:posOffset>
                </wp:positionH>
                <wp:positionV relativeFrom="paragraph">
                  <wp:posOffset>-20955</wp:posOffset>
                </wp:positionV>
                <wp:extent cx="4518660" cy="503555"/>
                <wp:effectExtent l="0" t="0" r="15240" b="10795"/>
                <wp:wrapNone/>
                <wp:docPr id="314417569" name="Rectangle 7"/>
                <wp:cNvGraphicFramePr/>
                <a:graphic xmlns:a="http://schemas.openxmlformats.org/drawingml/2006/main">
                  <a:graphicData uri="http://schemas.microsoft.com/office/word/2010/wordprocessingShape">
                    <wps:wsp>
                      <wps:cNvSpPr/>
                      <wps:spPr>
                        <a:xfrm>
                          <a:off x="0" y="0"/>
                          <a:ext cx="4518660" cy="503555"/>
                        </a:xfrm>
                        <a:prstGeom prst="rect">
                          <a:avLst/>
                        </a:prstGeom>
                        <a:solidFill>
                          <a:srgbClr val="67A955"/>
                        </a:solidFill>
                        <a:ln>
                          <a:solidFill>
                            <a:srgbClr val="459329"/>
                          </a:solidFill>
                        </a:ln>
                      </wps:spPr>
                      <wps:style>
                        <a:lnRef idx="2">
                          <a:schemeClr val="accent6"/>
                        </a:lnRef>
                        <a:fillRef idx="1">
                          <a:schemeClr val="lt1"/>
                        </a:fillRef>
                        <a:effectRef idx="0">
                          <a:schemeClr val="accent6"/>
                        </a:effectRef>
                        <a:fontRef idx="minor">
                          <a:schemeClr val="dk1"/>
                        </a:fontRef>
                      </wps:style>
                      <wps:txbx>
                        <w:txbxContent>
                          <w:p w14:paraId="4181D769" w14:textId="5BD13916" w:rsidR="00B734A0" w:rsidRPr="004C1AC3" w:rsidRDefault="00B734A0" w:rsidP="00B734A0">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Other </w:t>
                            </w:r>
                            <w:r w:rsidR="00D72287">
                              <w:rPr>
                                <w:rFonts w:ascii="Arial Rounded MT Bold" w:hAnsi="Arial Rounded MT Bold"/>
                                <w:color w:val="FFFFFF" w:themeColor="background1"/>
                                <w:sz w:val="32"/>
                                <w:szCs w:val="32"/>
                              </w:rPr>
                              <w:t>Areas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FD4DF82" id="_x0000_s1192" style="position:absolute;margin-left:29.05pt;margin-top:-1.65pt;width:355.8pt;height:39.65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" fillcolor="#67a955" strokecolor="#459329" strokeweight="1.5pt">
                <v:textbox>
                  <w:txbxContent>
                    <w:p w14:paraId="4181D769" w14:textId="5BD13916" w:rsidR="00B734A0" w:rsidRPr="004C1AC3" w:rsidRDefault="00B734A0" w:rsidP="00B734A0">
                      <w:pPr>
                        <w:spacing w:after="0"/>
                        <w:rPr>
                          <w:rFonts w:ascii="Arial Rounded MT Bold" w:hAnsi="Arial Rounded MT Bold"/>
                          <w:color w:val="FFFFFF" w:themeColor="background1"/>
                          <w:sz w:val="32"/>
                          <w:szCs w:val="32"/>
                        </w:rPr>
                      </w:pPr>
                      <w:r>
                        <w:rPr>
                          <w:rFonts w:ascii="Arial Rounded MT Bold" w:hAnsi="Arial Rounded MT Bold"/>
                          <w:color w:val="FFFFFF" w:themeColor="background1"/>
                          <w:sz w:val="32"/>
                          <w:szCs w:val="32"/>
                        </w:rPr>
                        <w:t xml:space="preserve">Other </w:t>
                      </w:r>
                      <w:r w:rsidR="00D72287">
                        <w:rPr>
                          <w:rFonts w:ascii="Arial Rounded MT Bold" w:hAnsi="Arial Rounded MT Bold"/>
                          <w:color w:val="FFFFFF" w:themeColor="background1"/>
                          <w:sz w:val="32"/>
                          <w:szCs w:val="32"/>
                        </w:rPr>
                        <w:t>Areas</w:t>
                      </w:r>
                    </w:p>
                  </w:txbxContent>
                </v:textbox>
              </v:rect>
            </w:pict>
          </mc:Fallback>
        </mc:AlternateContent>
      </w:r>
      <w:r w:rsidR="00B734A0" w:rsidRPr="004C1AC3">
        <w:rPr>
          <w:rFonts w:ascii="Arial Rounded MT Bold" w:hAnsi="Arial Rounded MT Bold"/>
          <w:noProof/>
          <w:color w:val="FFFFFF" w:themeColor="background1"/>
          <w14:ligatures w14:val="standardContextual"/>
        </w:rPr>
        <mc:AlternateContent>
          <mc:Choice Requires="wps">
            <w:drawing>
              <wp:anchor distT="0" distB="0" distL="114300" distR="114300" simplePos="0" relativeHeight="251876352" behindDoc="0" locked="0" layoutInCell="1" allowOverlap="1" wp14:anchorId="0E1D88B7" wp14:editId="1E129B11">
                <wp:simplePos x="0" y="0"/>
                <wp:positionH relativeFrom="column">
                  <wp:posOffset>-244653</wp:posOffset>
                </wp:positionH>
                <wp:positionV relativeFrom="paragraph">
                  <wp:posOffset>-21693</wp:posOffset>
                </wp:positionV>
                <wp:extent cx="504000" cy="504000"/>
                <wp:effectExtent l="0" t="0" r="10795" b="10795"/>
                <wp:wrapNone/>
                <wp:docPr id="1409456671" name="Rectangle 8"/>
                <wp:cNvGraphicFramePr/>
                <a:graphic xmlns:a="http://schemas.openxmlformats.org/drawingml/2006/main">
                  <a:graphicData uri="http://schemas.microsoft.com/office/word/2010/wordprocessingShape">
                    <wps:wsp>
                      <wps:cNvSpPr/>
                      <wps:spPr>
                        <a:xfrm>
                          <a:off x="0" y="0"/>
                          <a:ext cx="504000" cy="504000"/>
                        </a:xfrm>
                        <a:prstGeom prst="rect">
                          <a:avLst/>
                        </a:prstGeom>
                        <a:solidFill>
                          <a:srgbClr val="67A955"/>
                        </a:solidFill>
                        <a:ln>
                          <a:solidFill>
                            <a:srgbClr val="45932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31A37F" w14:textId="4F8C8BBA" w:rsidR="00B734A0" w:rsidRPr="004C1AC3" w:rsidRDefault="00B734A0" w:rsidP="00B734A0">
                            <w:pPr>
                              <w:spacing w:after="0"/>
                              <w:jc w:val="center"/>
                              <w:rPr>
                                <w:rFonts w:ascii="Arial Rounded MT Bold" w:hAnsi="Arial Rounded MT Bold"/>
                                <w:b/>
                                <w:bCs/>
                                <w:sz w:val="32"/>
                                <w:szCs w:val="32"/>
                              </w:rPr>
                            </w:pPr>
                            <w:r>
                              <w:rPr>
                                <w:rFonts w:ascii="Arial Rounded MT Bold" w:hAnsi="Arial Rounded MT Bold"/>
                                <w:b/>
                                <w:bCs/>
                                <w:sz w:val="32"/>
                                <w:szCs w:val="3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E1D88B7" id="_x0000_s1193" style="position:absolute;margin-left:-19.25pt;margin-top:-1.7pt;width:39.7pt;height:39.7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" fillcolor="#67a955" strokecolor="#459329" strokeweight="1.5pt">
                <v:textbox>
                  <w:txbxContent>
                    <w:p w14:paraId="2D31A37F" w14:textId="4F8C8BBA" w:rsidR="00B734A0" w:rsidRPr="004C1AC3" w:rsidRDefault="00B734A0" w:rsidP="00B734A0">
                      <w:pPr>
                        <w:spacing w:after="0"/>
                        <w:jc w:val="center"/>
                        <w:rPr>
                          <w:rFonts w:ascii="Arial Rounded MT Bold" w:hAnsi="Arial Rounded MT Bold"/>
                          <w:b/>
                          <w:bCs/>
                          <w:sz w:val="32"/>
                          <w:szCs w:val="32"/>
                        </w:rPr>
                      </w:pPr>
                      <w:r>
                        <w:rPr>
                          <w:rFonts w:ascii="Arial Rounded MT Bold" w:hAnsi="Arial Rounded MT Bold"/>
                          <w:b/>
                          <w:bCs/>
                          <w:sz w:val="32"/>
                          <w:szCs w:val="32"/>
                        </w:rPr>
                        <w:t>7</w:t>
                      </w:r>
                    </w:p>
                  </w:txbxContent>
                </v:textbox>
              </v:rect>
            </w:pict>
          </mc:Fallback>
        </mc:AlternateContent>
      </w:r>
      <w:r w:rsidR="00B734A0">
        <w:rPr>
          <w:noProof/>
        </w:rPr>
        <mc:AlternateContent>
          <mc:Choice Requires="wps">
            <w:drawing>
              <wp:anchor distT="0" distB="0" distL="114300" distR="114300" simplePos="0" relativeHeight="251874304" behindDoc="0" locked="0" layoutInCell="1" allowOverlap="1" wp14:anchorId="4AD392B3" wp14:editId="31AFA75B">
                <wp:simplePos x="0" y="0"/>
                <wp:positionH relativeFrom="margin">
                  <wp:align>center</wp:align>
                </wp:positionH>
                <wp:positionV relativeFrom="margin">
                  <wp:align>center</wp:align>
                </wp:positionV>
                <wp:extent cx="9513570" cy="6741795"/>
                <wp:effectExtent l="0" t="4763" r="25718" b="25717"/>
                <wp:wrapSquare wrapText="bothSides"/>
                <wp:docPr id="1988207296"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645A1C7F" w14:textId="77777777" w:rsidR="00B734A0" w:rsidRPr="00301398" w:rsidRDefault="00B734A0" w:rsidP="00B734A0">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AD392B3" id="_x0000_s1194" style="position:absolute;margin-left:0;margin-top:0;width:749.1pt;height:530.85pt;rotation:90;z-index:2518743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645A1C7F" w14:textId="77777777" w:rsidR="00B734A0" w:rsidRPr="00301398" w:rsidRDefault="00B734A0" w:rsidP="00B734A0">
                      <w:pPr>
                        <w:jc w:val="center"/>
                        <w:rPr>
                          <w:rFonts w:ascii="Arial Rounded MT Bold" w:hAnsi="Arial Rounded MT Bold"/>
                          <w:sz w:val="32"/>
                          <w:szCs w:val="32"/>
                        </w:rPr>
                      </w:pPr>
                    </w:p>
                  </w:txbxContent>
                </v:textbox>
                <w10:wrap type="square" anchorx="margin" anchory="margin"/>
              </v:shape>
            </w:pict>
          </mc:Fallback>
        </mc:AlternateContent>
      </w:r>
      <w:r w:rsidR="00B734A0">
        <w:rPr>
          <w:noProof/>
          <w14:ligatures w14:val="standardContextual"/>
        </w:rPr>
        <w:tab/>
      </w:r>
    </w:p>
    <w:p w14:paraId="123EE75D" w14:textId="2E20D278" w:rsidR="00726FCD" w:rsidRPr="009C3FE0" w:rsidRDefault="009C3FE0" w:rsidP="009C3FE0">
      <w:pPr>
        <w:rPr>
          <w:noProof/>
          <w14:ligatures w14:val="standardContextual"/>
        </w:rPr>
      </w:pPr>
      <w:r w:rsidRPr="009C3FE0">
        <w:rPr>
          <w:noProof/>
          <w14:ligatures w14:val="standardContextual"/>
        </w:rPr>
        <w:lastRenderedPageBreak/>
        <mc:AlternateContent>
          <mc:Choice Requires="wps">
            <w:drawing>
              <wp:anchor distT="45720" distB="45720" distL="114300" distR="114300" simplePos="0" relativeHeight="251895808" behindDoc="0" locked="0" layoutInCell="1" allowOverlap="1" wp14:anchorId="3C371864" wp14:editId="7E13D0E2">
                <wp:simplePos x="0" y="0"/>
                <wp:positionH relativeFrom="margin">
                  <wp:posOffset>1115695</wp:posOffset>
                </wp:positionH>
                <wp:positionV relativeFrom="paragraph">
                  <wp:posOffset>7899210</wp:posOffset>
                </wp:positionV>
                <wp:extent cx="3491230" cy="961390"/>
                <wp:effectExtent l="0" t="0" r="0" b="0"/>
                <wp:wrapSquare wrapText="bothSides"/>
                <wp:docPr id="642730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1230" cy="961390"/>
                        </a:xfrm>
                        <a:prstGeom prst="rect">
                          <a:avLst/>
                        </a:prstGeom>
                        <a:noFill/>
                        <a:ln w="9525">
                          <a:noFill/>
                          <a:miter lim="800000"/>
                          <a:headEnd/>
                          <a:tailEnd/>
                        </a:ln>
                      </wps:spPr>
                      <wps:txbx>
                        <w:txbxContent>
                          <w:p w14:paraId="155DBA05" w14:textId="12E61ACC" w:rsidR="009C3FE0" w:rsidRDefault="009C3FE0" w:rsidP="009C3FE0">
                            <w:pPr>
                              <w:spacing w:after="0"/>
                              <w:jc w:val="center"/>
                              <w:rPr>
                                <w:rFonts w:ascii="Avenir Next LT Pro Light" w:hAnsi="Avenir Next LT Pro Light"/>
                              </w:rPr>
                            </w:pPr>
                            <w:r>
                              <w:rPr>
                                <w:rFonts w:ascii="Avenir Next LT Pro Light" w:hAnsi="Avenir Next LT Pro Light"/>
                              </w:rPr>
                              <w:t>Babergh District Council</w:t>
                            </w:r>
                          </w:p>
                          <w:p w14:paraId="06E1258B" w14:textId="31F2C0D8" w:rsidR="009C3FE0" w:rsidRDefault="009C3FE0" w:rsidP="009C3FE0">
                            <w:pPr>
                              <w:spacing w:after="0"/>
                              <w:jc w:val="center"/>
                              <w:rPr>
                                <w:rFonts w:ascii="Avenir Next LT Pro Light" w:hAnsi="Avenir Next LT Pro Light"/>
                              </w:rPr>
                            </w:pPr>
                            <w:r>
                              <w:rPr>
                                <w:rFonts w:ascii="Avenir Next LT Pro Light" w:hAnsi="Avenir Next LT Pro Light"/>
                              </w:rPr>
                              <w:t>Endeavour House</w:t>
                            </w:r>
                          </w:p>
                          <w:p w14:paraId="5B943565" w14:textId="62CC6A51" w:rsidR="009C3FE0" w:rsidRDefault="009C3FE0" w:rsidP="009C3FE0">
                            <w:pPr>
                              <w:spacing w:after="0"/>
                              <w:jc w:val="center"/>
                              <w:rPr>
                                <w:rFonts w:ascii="Avenir Next LT Pro Light" w:hAnsi="Avenir Next LT Pro Light"/>
                              </w:rPr>
                            </w:pPr>
                            <w:r>
                              <w:rPr>
                                <w:rFonts w:ascii="Avenir Next LT Pro Light" w:hAnsi="Avenir Next LT Pro Light"/>
                              </w:rPr>
                              <w:t>Ipswich, IP1 2BX</w:t>
                            </w:r>
                          </w:p>
                          <w:p w14:paraId="0E30463A" w14:textId="0BE91F0D" w:rsidR="009C3FE0" w:rsidRDefault="009C3FE0" w:rsidP="009C3FE0">
                            <w:pPr>
                              <w:spacing w:after="0"/>
                              <w:jc w:val="center"/>
                              <w:rPr>
                                <w:rFonts w:ascii="Avenir Next LT Pro Light" w:hAnsi="Avenir Next LT Pro Light"/>
                              </w:rPr>
                            </w:pPr>
                            <w:hyperlink r:id="rId50" w:history="1">
                              <w:r w:rsidRPr="00300950">
                                <w:rPr>
                                  <w:rStyle w:val="Hyperlink"/>
                                  <w:rFonts w:ascii="Avenir Next LT Pro Light" w:hAnsi="Avenir Next LT Pro Light"/>
                                </w:rPr>
                                <w:t>www.babergh.gov.uk</w:t>
                              </w:r>
                            </w:hyperlink>
                          </w:p>
                          <w:p w14:paraId="58982FE0" w14:textId="77777777" w:rsidR="009C3FE0" w:rsidRDefault="009C3FE0" w:rsidP="009C3FE0">
                            <w:pPr>
                              <w:spacing w:after="0"/>
                              <w:jc w:val="center"/>
                              <w:rPr>
                                <w:rFonts w:ascii="Avenir Next LT Pro Light" w:hAnsi="Avenir Next LT Pro Light"/>
                              </w:rPr>
                            </w:pPr>
                          </w:p>
                          <w:p w14:paraId="31E047BF" w14:textId="77777777" w:rsidR="009C3FE0" w:rsidRPr="009C3FE0" w:rsidRDefault="009C3FE0" w:rsidP="009C3FE0">
                            <w:pPr>
                              <w:spacing w:after="0"/>
                              <w:jc w:val="center"/>
                              <w:rPr>
                                <w:rFonts w:ascii="Avenir Next LT Pro Light" w:hAnsi="Avenir Next LT Pro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C371864" id="_x0000_s1195" type="#_x0000_t202" style="position:absolute;margin-left:87.85pt;margin-top:622pt;width:274.9pt;height:75.7pt;z-index:251895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" filled="f" stroked="f">
                <v:textbox>
                  <w:txbxContent>
                    <w:p w14:paraId="155DBA05" w14:textId="12E61ACC" w:rsidR="009C3FE0" w:rsidRDefault="009C3FE0" w:rsidP="009C3FE0">
                      <w:pPr>
                        <w:spacing w:after="0"/>
                        <w:jc w:val="center"/>
                        <w:rPr>
                          <w:rFonts w:ascii="Avenir Next LT Pro Light" w:hAnsi="Avenir Next LT Pro Light"/>
                        </w:rPr>
                      </w:pPr>
                      <w:r>
                        <w:rPr>
                          <w:rFonts w:ascii="Avenir Next LT Pro Light" w:hAnsi="Avenir Next LT Pro Light"/>
                        </w:rPr>
                        <w:t>Babergh District Council</w:t>
                      </w:r>
                    </w:p>
                    <w:p w14:paraId="06E1258B" w14:textId="31F2C0D8" w:rsidR="009C3FE0" w:rsidRDefault="009C3FE0" w:rsidP="009C3FE0">
                      <w:pPr>
                        <w:spacing w:after="0"/>
                        <w:jc w:val="center"/>
                        <w:rPr>
                          <w:rFonts w:ascii="Avenir Next LT Pro Light" w:hAnsi="Avenir Next LT Pro Light"/>
                        </w:rPr>
                      </w:pPr>
                      <w:r>
                        <w:rPr>
                          <w:rFonts w:ascii="Avenir Next LT Pro Light" w:hAnsi="Avenir Next LT Pro Light"/>
                        </w:rPr>
                        <w:t>Endeavour House</w:t>
                      </w:r>
                    </w:p>
                    <w:p w14:paraId="5B943565" w14:textId="62CC6A51" w:rsidR="009C3FE0" w:rsidRDefault="009C3FE0" w:rsidP="009C3FE0">
                      <w:pPr>
                        <w:spacing w:after="0"/>
                        <w:jc w:val="center"/>
                        <w:rPr>
                          <w:rFonts w:ascii="Avenir Next LT Pro Light" w:hAnsi="Avenir Next LT Pro Light"/>
                        </w:rPr>
                      </w:pPr>
                      <w:r>
                        <w:rPr>
                          <w:rFonts w:ascii="Avenir Next LT Pro Light" w:hAnsi="Avenir Next LT Pro Light"/>
                        </w:rPr>
                        <w:t>Ipswich, IP1 2BX</w:t>
                      </w:r>
                    </w:p>
                    <w:p w14:paraId="0E30463A" w14:textId="0BE91F0D" w:rsidR="009C3FE0" w:rsidRDefault="009C3FE0" w:rsidP="009C3FE0">
                      <w:pPr>
                        <w:spacing w:after="0"/>
                        <w:jc w:val="center"/>
                        <w:rPr>
                          <w:rFonts w:ascii="Avenir Next LT Pro Light" w:hAnsi="Avenir Next LT Pro Light"/>
                        </w:rPr>
                      </w:pPr>
                      <w:hyperlink r:id="rId51" w:history="1">
                        <w:r w:rsidRPr="00300950">
                          <w:rPr>
                            <w:rStyle w:val="Hyperlink"/>
                            <w:rFonts w:ascii="Avenir Next LT Pro Light" w:hAnsi="Avenir Next LT Pro Light"/>
                          </w:rPr>
                          <w:t>www.babergh.gov.uk</w:t>
                        </w:r>
                      </w:hyperlink>
                    </w:p>
                    <w:p w14:paraId="58982FE0" w14:textId="77777777" w:rsidR="009C3FE0" w:rsidRDefault="009C3FE0" w:rsidP="009C3FE0">
                      <w:pPr>
                        <w:spacing w:after="0"/>
                        <w:jc w:val="center"/>
                        <w:rPr>
                          <w:rFonts w:ascii="Avenir Next LT Pro Light" w:hAnsi="Avenir Next LT Pro Light"/>
                        </w:rPr>
                      </w:pPr>
                    </w:p>
                    <w:p w14:paraId="31E047BF" w14:textId="77777777" w:rsidR="009C3FE0" w:rsidRPr="009C3FE0" w:rsidRDefault="009C3FE0" w:rsidP="009C3FE0">
                      <w:pPr>
                        <w:spacing w:after="0"/>
                        <w:jc w:val="center"/>
                        <w:rPr>
                          <w:rFonts w:ascii="Avenir Next LT Pro Light" w:hAnsi="Avenir Next LT Pro Light"/>
                        </w:rPr>
                      </w:pPr>
                    </w:p>
                  </w:txbxContent>
                </v:textbox>
                <w10:wrap type="square" anchorx="margin"/>
              </v:shape>
            </w:pict>
          </mc:Fallback>
        </mc:AlternateContent>
      </w:r>
      <w:r>
        <w:rPr>
          <w:noProof/>
          <w14:ligatures w14:val="standardContextual"/>
        </w:rPr>
        <w:drawing>
          <wp:anchor distT="0" distB="0" distL="114300" distR="114300" simplePos="0" relativeHeight="251893760" behindDoc="0" locked="0" layoutInCell="1" allowOverlap="1" wp14:anchorId="2C9F6FBD" wp14:editId="3CF032B0">
            <wp:simplePos x="0" y="0"/>
            <wp:positionH relativeFrom="margin">
              <wp:align>center</wp:align>
            </wp:positionH>
            <wp:positionV relativeFrom="paragraph">
              <wp:posOffset>7081396</wp:posOffset>
            </wp:positionV>
            <wp:extent cx="1204362" cy="848741"/>
            <wp:effectExtent l="0" t="0" r="0" b="0"/>
            <wp:wrapNone/>
            <wp:docPr id="1091304416" name="Picture 2" descr="The Babergh District Council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088775" name="Picture 2" descr="The Babergh District Council logo. "/>
                    <pic:cNvPicPr/>
                  </pic:nvPicPr>
                  <pic:blipFill rotWithShape="1">
                    <a:blip r:embed="rId15" cstate="print">
                      <a:extLst>
                        <a:ext uri="{BEBA8EAE-BF5A-486C-A8C5-ECC9F3942E4B}">
                          <a14:imgProps xmlns:a14="http://schemas.microsoft.com/office/drawing/2010/main">
                            <a14:imgLayer r:embed="rId16">
                              <a14:imgEffect>
                                <a14:backgroundRemoval t="10000" b="90000" l="10000" r="90000"/>
                              </a14:imgEffect>
                            </a14:imgLayer>
                          </a14:imgProps>
                        </a:ext>
                        <a:ext uri="{28A0092B-C50C-407E-A947-70E740481C1C}">
                          <a14:useLocalDpi xmlns:a14="http://schemas.microsoft.com/office/drawing/2010/main" val="0"/>
                        </a:ext>
                      </a:extLst>
                    </a:blip>
                    <a:srcRect l="23622" t="22046" r="21971" b="20515"/>
                    <a:stretch/>
                  </pic:blipFill>
                  <pic:spPr bwMode="auto">
                    <a:xfrm>
                      <a:off x="0" y="0"/>
                      <a:ext cx="1204362" cy="848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C3FE0">
        <w:rPr>
          <w:noProof/>
          <w14:ligatures w14:val="standardContextual"/>
        </w:rPr>
        <mc:AlternateContent>
          <mc:Choice Requires="wps">
            <w:drawing>
              <wp:anchor distT="45720" distB="45720" distL="114300" distR="114300" simplePos="0" relativeHeight="251891712" behindDoc="0" locked="0" layoutInCell="1" allowOverlap="1" wp14:anchorId="641F059A" wp14:editId="664E8436">
                <wp:simplePos x="0" y="0"/>
                <wp:positionH relativeFrom="column">
                  <wp:posOffset>-285115</wp:posOffset>
                </wp:positionH>
                <wp:positionV relativeFrom="paragraph">
                  <wp:posOffset>71120</wp:posOffset>
                </wp:positionV>
                <wp:extent cx="5842635" cy="3645535"/>
                <wp:effectExtent l="0" t="0" r="5715" b="0"/>
                <wp:wrapSquare wrapText="bothSides"/>
                <wp:docPr id="251439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635" cy="3645535"/>
                        </a:xfrm>
                        <a:prstGeom prst="rect">
                          <a:avLst/>
                        </a:prstGeom>
                        <a:solidFill>
                          <a:srgbClr val="FFFFFF"/>
                        </a:solidFill>
                        <a:ln w="9525">
                          <a:noFill/>
                          <a:miter lim="800000"/>
                          <a:headEnd/>
                          <a:tailEnd/>
                        </a:ln>
                      </wps:spPr>
                      <wps:txbx>
                        <w:txbxContent>
                          <w:p w14:paraId="0AB264D9" w14:textId="69DF145D" w:rsidR="009C3FE0" w:rsidRPr="009C3FE0" w:rsidRDefault="009C3FE0" w:rsidP="009C3FE0">
                            <w:pPr>
                              <w:spacing w:after="120" w:line="240" w:lineRule="auto"/>
                              <w:rPr>
                                <w:rFonts w:ascii="Arial Rounded MT Bold" w:hAnsi="Arial Rounded MT Bold" w:cs="Leelawadee UI Semilight"/>
                                <w:b/>
                                <w:bCs/>
                                <w:color w:val="3A7C22" w:themeColor="accent6" w:themeShade="BF"/>
                                <w:sz w:val="36"/>
                                <w:szCs w:val="36"/>
                              </w:rPr>
                            </w:pPr>
                            <w:r>
                              <w:rPr>
                                <w:rFonts w:ascii="Arial Rounded MT Bold" w:hAnsi="Arial Rounded MT Bold" w:cs="Leelawadee UI Semilight"/>
                                <w:b/>
                                <w:bCs/>
                                <w:color w:val="3A7C22" w:themeColor="accent6" w:themeShade="BF"/>
                                <w:sz w:val="36"/>
                                <w:szCs w:val="36"/>
                              </w:rPr>
                              <w:t>Report Authors</w:t>
                            </w:r>
                          </w:p>
                          <w:p w14:paraId="49BF8785" w14:textId="77777777" w:rsidR="009C3FE0" w:rsidRPr="00B6450A" w:rsidRDefault="009C3FE0" w:rsidP="009C3FE0">
                            <w:pPr>
                              <w:spacing w:after="0"/>
                              <w:jc w:val="right"/>
                              <w:rPr>
                                <w:rFonts w:ascii="Arial Rounded MT Bold" w:hAnsi="Arial Rounded MT Bold" w:cs="Leelawadee UI Semilight"/>
                                <w:b/>
                                <w:bCs/>
                                <w:sz w:val="36"/>
                                <w:szCs w:val="36"/>
                              </w:rPr>
                            </w:pPr>
                          </w:p>
                          <w:p w14:paraId="53BED747" w14:textId="692566E5" w:rsidR="009C3FE0" w:rsidRPr="009C3FE0" w:rsidRDefault="009C3FE0" w:rsidP="009C3FE0">
                            <w:pPr>
                              <w:spacing w:after="0"/>
                              <w:rPr>
                                <w:rFonts w:ascii="Arial Rounded MT Bold" w:hAnsi="Arial Rounded MT Bold" w:cs="Leelawadee UI Semilight"/>
                                <w:b/>
                                <w:bCs/>
                                <w:sz w:val="32"/>
                                <w:szCs w:val="32"/>
                              </w:rPr>
                            </w:pPr>
                            <w:r w:rsidRPr="009C3FE0">
                              <w:rPr>
                                <w:rFonts w:ascii="Arial Rounded MT Bold" w:hAnsi="Arial Rounded MT Bold" w:cs="Leelawadee UI Semilight"/>
                                <w:b/>
                                <w:bCs/>
                                <w:sz w:val="32"/>
                                <w:szCs w:val="32"/>
                              </w:rPr>
                              <w:t xml:space="preserve">Cllr. </w:t>
                            </w:r>
                            <w:r w:rsidR="00930338">
                              <w:rPr>
                                <w:rFonts w:ascii="Arial Rounded MT Bold" w:hAnsi="Arial Rounded MT Bold" w:cs="Leelawadee UI Semilight"/>
                                <w:b/>
                                <w:bCs/>
                                <w:sz w:val="32"/>
                                <w:szCs w:val="32"/>
                              </w:rPr>
                              <w:t>Michael Holt</w:t>
                            </w:r>
                          </w:p>
                          <w:p w14:paraId="5B559017" w14:textId="77777777" w:rsidR="009C3FE0" w:rsidRDefault="009C3FE0" w:rsidP="009C3FE0">
                            <w:pPr>
                              <w:spacing w:after="0"/>
                              <w:rPr>
                                <w:rFonts w:ascii="Avenir Next LT Pro Light" w:hAnsi="Avenir Next LT Pro Light" w:cs="Leelawadee UI Semilight"/>
                                <w:sz w:val="32"/>
                                <w:szCs w:val="32"/>
                              </w:rPr>
                            </w:pPr>
                            <w:r w:rsidRPr="009C3FE0">
                              <w:rPr>
                                <w:rFonts w:ascii="Avenir Next LT Pro Light" w:hAnsi="Avenir Next LT Pro Light" w:cs="Leelawadee UI Semilight"/>
                                <w:sz w:val="32"/>
                                <w:szCs w:val="32"/>
                              </w:rPr>
                              <w:t>Chair of Babergh Overview and Scrutiny Committee</w:t>
                            </w:r>
                          </w:p>
                          <w:p w14:paraId="7B5EC514" w14:textId="63A5AC56" w:rsidR="00546A7E" w:rsidRPr="009C3FE0" w:rsidRDefault="00546A7E" w:rsidP="009C3FE0">
                            <w:pPr>
                              <w:spacing w:after="0"/>
                              <w:rPr>
                                <w:rFonts w:ascii="Avenir Next LT Pro Light" w:hAnsi="Avenir Next LT Pro Light" w:cs="Leelawadee UI Semilight"/>
                                <w:sz w:val="32"/>
                                <w:szCs w:val="32"/>
                              </w:rPr>
                            </w:pPr>
                            <w:r>
                              <w:rPr>
                                <w:rFonts w:ascii="Avenir Next LT Pro Light" w:hAnsi="Avenir Next LT Pro Light" w:cs="Leelawadee UI Semilight"/>
                                <w:sz w:val="32"/>
                                <w:szCs w:val="32"/>
                              </w:rPr>
                              <w:t>May 202</w:t>
                            </w:r>
                            <w:r w:rsidR="00930338">
                              <w:rPr>
                                <w:rFonts w:ascii="Avenir Next LT Pro Light" w:hAnsi="Avenir Next LT Pro Light" w:cs="Leelawadee UI Semilight"/>
                                <w:sz w:val="32"/>
                                <w:szCs w:val="32"/>
                              </w:rPr>
                              <w:t>5</w:t>
                            </w:r>
                            <w:r>
                              <w:rPr>
                                <w:rFonts w:ascii="Avenir Next LT Pro Light" w:hAnsi="Avenir Next LT Pro Light" w:cs="Leelawadee UI Semilight"/>
                                <w:sz w:val="32"/>
                                <w:szCs w:val="32"/>
                              </w:rPr>
                              <w:t xml:space="preserve"> – May 202</w:t>
                            </w:r>
                            <w:r w:rsidR="00930338">
                              <w:rPr>
                                <w:rFonts w:ascii="Avenir Next LT Pro Light" w:hAnsi="Avenir Next LT Pro Light" w:cs="Leelawadee UI Semilight"/>
                                <w:sz w:val="32"/>
                                <w:szCs w:val="32"/>
                              </w:rPr>
                              <w:t>6</w:t>
                            </w:r>
                          </w:p>
                          <w:p w14:paraId="7C859F43" w14:textId="77777777" w:rsidR="009C3FE0" w:rsidRPr="009C3FE0" w:rsidRDefault="009C3FE0" w:rsidP="009C3FE0">
                            <w:pPr>
                              <w:spacing w:after="0"/>
                              <w:rPr>
                                <w:rFonts w:ascii="Avenir Next LT Pro Light" w:hAnsi="Avenir Next LT Pro Light" w:cs="Leelawadee UI Semilight"/>
                                <w:sz w:val="32"/>
                                <w:szCs w:val="32"/>
                              </w:rPr>
                            </w:pPr>
                          </w:p>
                          <w:p w14:paraId="2D3BD689" w14:textId="77777777" w:rsidR="009C3FE0" w:rsidRPr="009C3FE0" w:rsidRDefault="009C3FE0" w:rsidP="009C3FE0">
                            <w:pPr>
                              <w:spacing w:after="0"/>
                              <w:rPr>
                                <w:rFonts w:ascii="Arial Rounded MT Bold" w:hAnsi="Arial Rounded MT Bold" w:cs="Leelawadee UI Semilight"/>
                                <w:sz w:val="32"/>
                                <w:szCs w:val="32"/>
                              </w:rPr>
                            </w:pPr>
                          </w:p>
                          <w:p w14:paraId="6BA20FB9" w14:textId="77777777" w:rsidR="009C3FE0" w:rsidRPr="009C3FE0" w:rsidRDefault="009C3FE0" w:rsidP="009C3FE0">
                            <w:pPr>
                              <w:spacing w:after="0"/>
                              <w:rPr>
                                <w:rFonts w:ascii="Arial Rounded MT Bold" w:hAnsi="Arial Rounded MT Bold" w:cs="Leelawadee UI Semilight"/>
                                <w:b/>
                                <w:bCs/>
                                <w:sz w:val="32"/>
                                <w:szCs w:val="32"/>
                              </w:rPr>
                            </w:pPr>
                            <w:r w:rsidRPr="009C3FE0">
                              <w:rPr>
                                <w:rFonts w:ascii="Arial Rounded MT Bold" w:hAnsi="Arial Rounded MT Bold" w:cs="Leelawadee UI Semilight"/>
                                <w:b/>
                                <w:bCs/>
                                <w:sz w:val="32"/>
                                <w:szCs w:val="32"/>
                              </w:rPr>
                              <w:t>Alicia Norman</w:t>
                            </w:r>
                          </w:p>
                          <w:p w14:paraId="434210C3" w14:textId="1EA3FC88" w:rsidR="009C3FE0" w:rsidRPr="009C3FE0" w:rsidRDefault="009C3FE0" w:rsidP="009C3FE0">
                            <w:pPr>
                              <w:spacing w:after="0"/>
                              <w:rPr>
                                <w:rFonts w:ascii="Avenir Next LT Pro Light" w:hAnsi="Avenir Next LT Pro Light" w:cs="Leelawadee UI Semilight"/>
                                <w:sz w:val="32"/>
                                <w:szCs w:val="32"/>
                              </w:rPr>
                            </w:pPr>
                            <w:r w:rsidRPr="009C3FE0">
                              <w:rPr>
                                <w:rFonts w:ascii="Avenir Next LT Pro Light" w:hAnsi="Avenir Next LT Pro Light" w:cs="Leelawadee UI Semilight"/>
                                <w:sz w:val="32"/>
                                <w:szCs w:val="32"/>
                              </w:rPr>
                              <w:t>Lead Officer – Overview and Scrutiny</w:t>
                            </w:r>
                          </w:p>
                          <w:p w14:paraId="5889D9B0" w14:textId="7DD374AA" w:rsidR="009C3FE0" w:rsidRPr="009C3FE0" w:rsidRDefault="009C3FE0" w:rsidP="009C3FE0">
                            <w:pPr>
                              <w:spacing w:after="0"/>
                              <w:rPr>
                                <w:rFonts w:ascii="Avenir Next LT Pro Light" w:hAnsi="Avenir Next LT Pro Light" w:cs="Leelawadee UI Semilight"/>
                                <w:sz w:val="32"/>
                                <w:szCs w:val="32"/>
                              </w:rPr>
                            </w:pPr>
                            <w:r>
                              <w:rPr>
                                <w:rFonts w:ascii="Avenir Next LT Pro Light" w:hAnsi="Avenir Next LT Pro Light" w:cs="Leelawadee UI Semilight"/>
                                <w:sz w:val="32"/>
                                <w:szCs w:val="32"/>
                              </w:rPr>
                              <w:t>committees</w:t>
                            </w:r>
                            <w:r w:rsidRPr="009C3FE0">
                              <w:rPr>
                                <w:rFonts w:ascii="Avenir Next LT Pro Light" w:hAnsi="Avenir Next LT Pro Light" w:cs="Leelawadee UI Semilight"/>
                                <w:sz w:val="32"/>
                                <w:szCs w:val="32"/>
                              </w:rPr>
                              <w:t>@baberghmidsuffolk.gov.uk</w:t>
                            </w:r>
                          </w:p>
                          <w:p w14:paraId="79EFA350" w14:textId="77777777" w:rsidR="009C3FE0" w:rsidRPr="009C3FE0" w:rsidRDefault="009C3FE0" w:rsidP="009C3FE0">
                            <w:pPr>
                              <w:spacing w:after="0"/>
                              <w:rPr>
                                <w:rFonts w:ascii="Aptos Black" w:hAnsi="Aptos Black"/>
                                <w:b/>
                                <w:bCs/>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1F059A" id="_x0000_s1196" type="#_x0000_t202" style="position:absolute;margin-left:-22.45pt;margin-top:5.6pt;width:460.05pt;height:287.05pt;z-index:251891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" stroked="f">
                <v:textbox>
                  <w:txbxContent>
                    <w:p w14:paraId="0AB264D9" w14:textId="69DF145D" w:rsidR="009C3FE0" w:rsidRPr="009C3FE0" w:rsidRDefault="009C3FE0" w:rsidP="009C3FE0">
                      <w:pPr>
                        <w:spacing w:after="120" w:line="240" w:lineRule="auto"/>
                        <w:rPr>
                          <w:rFonts w:ascii="Arial Rounded MT Bold" w:hAnsi="Arial Rounded MT Bold" w:cs="Leelawadee UI Semilight"/>
                          <w:b/>
                          <w:bCs/>
                          <w:color w:val="3A7C22" w:themeColor="accent6" w:themeShade="BF"/>
                          <w:sz w:val="36"/>
                          <w:szCs w:val="36"/>
                        </w:rPr>
                      </w:pPr>
                      <w:r>
                        <w:rPr>
                          <w:rFonts w:ascii="Arial Rounded MT Bold" w:hAnsi="Arial Rounded MT Bold" w:cs="Leelawadee UI Semilight"/>
                          <w:b/>
                          <w:bCs/>
                          <w:color w:val="3A7C22" w:themeColor="accent6" w:themeShade="BF"/>
                          <w:sz w:val="36"/>
                          <w:szCs w:val="36"/>
                        </w:rPr>
                        <w:t>Report Authors</w:t>
                      </w:r>
                    </w:p>
                    <w:p w14:paraId="49BF8785" w14:textId="77777777" w:rsidR="009C3FE0" w:rsidRPr="00B6450A" w:rsidRDefault="009C3FE0" w:rsidP="009C3FE0">
                      <w:pPr>
                        <w:spacing w:after="0"/>
                        <w:jc w:val="right"/>
                        <w:rPr>
                          <w:rFonts w:ascii="Arial Rounded MT Bold" w:hAnsi="Arial Rounded MT Bold" w:cs="Leelawadee UI Semilight"/>
                          <w:b/>
                          <w:bCs/>
                          <w:sz w:val="36"/>
                          <w:szCs w:val="36"/>
                        </w:rPr>
                      </w:pPr>
                    </w:p>
                    <w:p w14:paraId="53BED747" w14:textId="692566E5" w:rsidR="009C3FE0" w:rsidRPr="009C3FE0" w:rsidRDefault="009C3FE0" w:rsidP="009C3FE0">
                      <w:pPr>
                        <w:spacing w:after="0"/>
                        <w:rPr>
                          <w:rFonts w:ascii="Arial Rounded MT Bold" w:hAnsi="Arial Rounded MT Bold" w:cs="Leelawadee UI Semilight"/>
                          <w:b/>
                          <w:bCs/>
                          <w:sz w:val="32"/>
                          <w:szCs w:val="32"/>
                        </w:rPr>
                      </w:pPr>
                      <w:r w:rsidRPr="009C3FE0">
                        <w:rPr>
                          <w:rFonts w:ascii="Arial Rounded MT Bold" w:hAnsi="Arial Rounded MT Bold" w:cs="Leelawadee UI Semilight"/>
                          <w:b/>
                          <w:bCs/>
                          <w:sz w:val="32"/>
                          <w:szCs w:val="32"/>
                        </w:rPr>
                        <w:t xml:space="preserve">Cllr. </w:t>
                      </w:r>
                      <w:r w:rsidR="00930338">
                        <w:rPr>
                          <w:rFonts w:ascii="Arial Rounded MT Bold" w:hAnsi="Arial Rounded MT Bold" w:cs="Leelawadee UI Semilight"/>
                          <w:b/>
                          <w:bCs/>
                          <w:sz w:val="32"/>
                          <w:szCs w:val="32"/>
                        </w:rPr>
                        <w:t>Michael Holt</w:t>
                      </w:r>
                    </w:p>
                    <w:p w14:paraId="5B559017" w14:textId="77777777" w:rsidR="009C3FE0" w:rsidRDefault="009C3FE0" w:rsidP="009C3FE0">
                      <w:pPr>
                        <w:spacing w:after="0"/>
                        <w:rPr>
                          <w:rFonts w:ascii="Avenir Next LT Pro Light" w:hAnsi="Avenir Next LT Pro Light" w:cs="Leelawadee UI Semilight"/>
                          <w:sz w:val="32"/>
                          <w:szCs w:val="32"/>
                        </w:rPr>
                      </w:pPr>
                      <w:r w:rsidRPr="009C3FE0">
                        <w:rPr>
                          <w:rFonts w:ascii="Avenir Next LT Pro Light" w:hAnsi="Avenir Next LT Pro Light" w:cs="Leelawadee UI Semilight"/>
                          <w:sz w:val="32"/>
                          <w:szCs w:val="32"/>
                        </w:rPr>
                        <w:t>Chair of Babergh Overview and Scrutiny Committee</w:t>
                      </w:r>
                    </w:p>
                    <w:p w14:paraId="7B5EC514" w14:textId="63A5AC56" w:rsidR="00546A7E" w:rsidRPr="009C3FE0" w:rsidRDefault="00546A7E" w:rsidP="009C3FE0">
                      <w:pPr>
                        <w:spacing w:after="0"/>
                        <w:rPr>
                          <w:rFonts w:ascii="Avenir Next LT Pro Light" w:hAnsi="Avenir Next LT Pro Light" w:cs="Leelawadee UI Semilight"/>
                          <w:sz w:val="32"/>
                          <w:szCs w:val="32"/>
                        </w:rPr>
                      </w:pPr>
                      <w:r>
                        <w:rPr>
                          <w:rFonts w:ascii="Avenir Next LT Pro Light" w:hAnsi="Avenir Next LT Pro Light" w:cs="Leelawadee UI Semilight"/>
                          <w:sz w:val="32"/>
                          <w:szCs w:val="32"/>
                        </w:rPr>
                        <w:t>May 202</w:t>
                      </w:r>
                      <w:r w:rsidR="00930338">
                        <w:rPr>
                          <w:rFonts w:ascii="Avenir Next LT Pro Light" w:hAnsi="Avenir Next LT Pro Light" w:cs="Leelawadee UI Semilight"/>
                          <w:sz w:val="32"/>
                          <w:szCs w:val="32"/>
                        </w:rPr>
                        <w:t>5</w:t>
                      </w:r>
                      <w:r>
                        <w:rPr>
                          <w:rFonts w:ascii="Avenir Next LT Pro Light" w:hAnsi="Avenir Next LT Pro Light" w:cs="Leelawadee UI Semilight"/>
                          <w:sz w:val="32"/>
                          <w:szCs w:val="32"/>
                        </w:rPr>
                        <w:t xml:space="preserve"> – May 202</w:t>
                      </w:r>
                      <w:r w:rsidR="00930338">
                        <w:rPr>
                          <w:rFonts w:ascii="Avenir Next LT Pro Light" w:hAnsi="Avenir Next LT Pro Light" w:cs="Leelawadee UI Semilight"/>
                          <w:sz w:val="32"/>
                          <w:szCs w:val="32"/>
                        </w:rPr>
                        <w:t>6</w:t>
                      </w:r>
                    </w:p>
                    <w:p w14:paraId="7C859F43" w14:textId="77777777" w:rsidR="009C3FE0" w:rsidRPr="009C3FE0" w:rsidRDefault="009C3FE0" w:rsidP="009C3FE0">
                      <w:pPr>
                        <w:spacing w:after="0"/>
                        <w:rPr>
                          <w:rFonts w:ascii="Avenir Next LT Pro Light" w:hAnsi="Avenir Next LT Pro Light" w:cs="Leelawadee UI Semilight"/>
                          <w:sz w:val="32"/>
                          <w:szCs w:val="32"/>
                        </w:rPr>
                      </w:pPr>
                    </w:p>
                    <w:p w14:paraId="2D3BD689" w14:textId="77777777" w:rsidR="009C3FE0" w:rsidRPr="009C3FE0" w:rsidRDefault="009C3FE0" w:rsidP="009C3FE0">
                      <w:pPr>
                        <w:spacing w:after="0"/>
                        <w:rPr>
                          <w:rFonts w:ascii="Arial Rounded MT Bold" w:hAnsi="Arial Rounded MT Bold" w:cs="Leelawadee UI Semilight"/>
                          <w:sz w:val="32"/>
                          <w:szCs w:val="32"/>
                        </w:rPr>
                      </w:pPr>
                    </w:p>
                    <w:p w14:paraId="6BA20FB9" w14:textId="77777777" w:rsidR="009C3FE0" w:rsidRPr="009C3FE0" w:rsidRDefault="009C3FE0" w:rsidP="009C3FE0">
                      <w:pPr>
                        <w:spacing w:after="0"/>
                        <w:rPr>
                          <w:rFonts w:ascii="Arial Rounded MT Bold" w:hAnsi="Arial Rounded MT Bold" w:cs="Leelawadee UI Semilight"/>
                          <w:b/>
                          <w:bCs/>
                          <w:sz w:val="32"/>
                          <w:szCs w:val="32"/>
                        </w:rPr>
                      </w:pPr>
                      <w:r w:rsidRPr="009C3FE0">
                        <w:rPr>
                          <w:rFonts w:ascii="Arial Rounded MT Bold" w:hAnsi="Arial Rounded MT Bold" w:cs="Leelawadee UI Semilight"/>
                          <w:b/>
                          <w:bCs/>
                          <w:sz w:val="32"/>
                          <w:szCs w:val="32"/>
                        </w:rPr>
                        <w:t>Alicia Norman</w:t>
                      </w:r>
                    </w:p>
                    <w:p w14:paraId="434210C3" w14:textId="1EA3FC88" w:rsidR="009C3FE0" w:rsidRPr="009C3FE0" w:rsidRDefault="009C3FE0" w:rsidP="009C3FE0">
                      <w:pPr>
                        <w:spacing w:after="0"/>
                        <w:rPr>
                          <w:rFonts w:ascii="Avenir Next LT Pro Light" w:hAnsi="Avenir Next LT Pro Light" w:cs="Leelawadee UI Semilight"/>
                          <w:sz w:val="32"/>
                          <w:szCs w:val="32"/>
                        </w:rPr>
                      </w:pPr>
                      <w:r w:rsidRPr="009C3FE0">
                        <w:rPr>
                          <w:rFonts w:ascii="Avenir Next LT Pro Light" w:hAnsi="Avenir Next LT Pro Light" w:cs="Leelawadee UI Semilight"/>
                          <w:sz w:val="32"/>
                          <w:szCs w:val="32"/>
                        </w:rPr>
                        <w:t>Lead Officer – Overview and Scrutiny</w:t>
                      </w:r>
                    </w:p>
                    <w:p w14:paraId="5889D9B0" w14:textId="7DD374AA" w:rsidR="009C3FE0" w:rsidRPr="009C3FE0" w:rsidRDefault="009C3FE0" w:rsidP="009C3FE0">
                      <w:pPr>
                        <w:spacing w:after="0"/>
                        <w:rPr>
                          <w:rFonts w:ascii="Avenir Next LT Pro Light" w:hAnsi="Avenir Next LT Pro Light" w:cs="Leelawadee UI Semilight"/>
                          <w:sz w:val="32"/>
                          <w:szCs w:val="32"/>
                        </w:rPr>
                      </w:pPr>
                      <w:r>
                        <w:rPr>
                          <w:rFonts w:ascii="Avenir Next LT Pro Light" w:hAnsi="Avenir Next LT Pro Light" w:cs="Leelawadee UI Semilight"/>
                          <w:sz w:val="32"/>
                          <w:szCs w:val="32"/>
                        </w:rPr>
                        <w:t>committees</w:t>
                      </w:r>
                      <w:r w:rsidRPr="009C3FE0">
                        <w:rPr>
                          <w:rFonts w:ascii="Avenir Next LT Pro Light" w:hAnsi="Avenir Next LT Pro Light" w:cs="Leelawadee UI Semilight"/>
                          <w:sz w:val="32"/>
                          <w:szCs w:val="32"/>
                        </w:rPr>
                        <w:t>@baberghmidsuffolk.gov.uk</w:t>
                      </w:r>
                    </w:p>
                    <w:p w14:paraId="79EFA350" w14:textId="77777777" w:rsidR="009C3FE0" w:rsidRPr="009C3FE0" w:rsidRDefault="009C3FE0" w:rsidP="009C3FE0">
                      <w:pPr>
                        <w:spacing w:after="0"/>
                        <w:rPr>
                          <w:rFonts w:ascii="Aptos Black" w:hAnsi="Aptos Black"/>
                          <w:b/>
                          <w:bCs/>
                          <w:sz w:val="32"/>
                          <w:szCs w:val="32"/>
                        </w:rPr>
                      </w:pPr>
                    </w:p>
                  </w:txbxContent>
                </v:textbox>
                <w10:wrap type="square"/>
              </v:shape>
            </w:pict>
          </mc:Fallback>
        </mc:AlternateContent>
      </w:r>
      <w:r>
        <w:rPr>
          <w:noProof/>
        </w:rPr>
        <mc:AlternateContent>
          <mc:Choice Requires="wps">
            <w:drawing>
              <wp:anchor distT="0" distB="0" distL="114300" distR="114300" simplePos="0" relativeHeight="251889664" behindDoc="0" locked="0" layoutInCell="1" allowOverlap="1" wp14:anchorId="6287815A" wp14:editId="695F9469">
                <wp:simplePos x="0" y="0"/>
                <wp:positionH relativeFrom="margin">
                  <wp:align>center</wp:align>
                </wp:positionH>
                <wp:positionV relativeFrom="margin">
                  <wp:align>center</wp:align>
                </wp:positionV>
                <wp:extent cx="9513570" cy="6741795"/>
                <wp:effectExtent l="0" t="4763" r="25718" b="25717"/>
                <wp:wrapSquare wrapText="bothSides"/>
                <wp:docPr id="631360171" name="Rectangle: Single Corner Rounded 1"/>
                <wp:cNvGraphicFramePr/>
                <a:graphic xmlns:a="http://schemas.openxmlformats.org/drawingml/2006/main">
                  <a:graphicData uri="http://schemas.microsoft.com/office/word/2010/wordprocessingShape">
                    <wps:wsp>
                      <wps:cNvSpPr/>
                      <wps:spPr>
                        <a:xfrm rot="5400000">
                          <a:off x="0" y="0"/>
                          <a:ext cx="9513570" cy="6741795"/>
                        </a:xfrm>
                        <a:prstGeom prst="round1Rect">
                          <a:avLst>
                            <a:gd name="adj" fmla="val 7938"/>
                          </a:avLst>
                        </a:prstGeom>
                        <a:solidFill>
                          <a:srgbClr val="FFFFFF"/>
                        </a:solidFill>
                        <a:ln>
                          <a:solidFill>
                            <a:srgbClr val="4EA72E"/>
                          </a:solidFill>
                        </a:ln>
                      </wps:spPr>
                      <wps:style>
                        <a:lnRef idx="2">
                          <a:schemeClr val="accent6"/>
                        </a:lnRef>
                        <a:fillRef idx="1">
                          <a:schemeClr val="lt1"/>
                        </a:fillRef>
                        <a:effectRef idx="0">
                          <a:schemeClr val="accent6"/>
                        </a:effectRef>
                        <a:fontRef idx="minor">
                          <a:schemeClr val="dk1"/>
                        </a:fontRef>
                      </wps:style>
                      <wps:txbx>
                        <w:txbxContent>
                          <w:p w14:paraId="46079CAA" w14:textId="77777777" w:rsidR="009C3FE0" w:rsidRPr="00301398" w:rsidRDefault="009C3FE0" w:rsidP="009C3FE0">
                            <w:pPr>
                              <w:jc w:val="center"/>
                              <w:rPr>
                                <w:rFonts w:ascii="Arial Rounded MT Bold" w:hAnsi="Arial Rounded MT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287815A" id="_x0000_s1197" style="position:absolute;margin-left:0;margin-top:0;width:749.1pt;height:530.85pt;rotation:90;z-index:2518896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coordsize="9513570,67417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" adj="-11796480,,5400" path="m,l8978406,v295563,,535164,239601,535164,535164l9513570,6741795,,6741795,,xe" strokecolor="#4ea72e" strokeweight="1.5pt">
                <v:stroke joinstyle="miter"/>
                <v:formulas/>
                <v:path arrowok="t" o:connecttype="custom" o:connectlocs="0,0;8978406,0;9513570,535164;9513570,6741795;0,6741795;0,0" o:connectangles="0,0,0,0,0,0" textboxrect="0,0,9513570,6741795"/>
                <v:textbox>
                  <w:txbxContent>
                    <w:p w14:paraId="46079CAA" w14:textId="77777777" w:rsidR="009C3FE0" w:rsidRPr="00301398" w:rsidRDefault="009C3FE0" w:rsidP="009C3FE0">
                      <w:pPr>
                        <w:jc w:val="center"/>
                        <w:rPr>
                          <w:rFonts w:ascii="Arial Rounded MT Bold" w:hAnsi="Arial Rounded MT Bold"/>
                          <w:sz w:val="32"/>
                          <w:szCs w:val="32"/>
                        </w:rPr>
                      </w:pPr>
                    </w:p>
                  </w:txbxContent>
                </v:textbox>
                <w10:wrap type="square" anchorx="margin" anchory="margin"/>
              </v:shape>
            </w:pict>
          </mc:Fallback>
        </mc:AlternateContent>
      </w:r>
    </w:p>
    <w:sectPr w:rsidR="00726FCD" w:rsidRPr="009C3FE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A38C6" w14:textId="77777777" w:rsidR="0098730D" w:rsidRDefault="0098730D" w:rsidP="00D37EAA">
      <w:pPr>
        <w:spacing w:after="0" w:line="240" w:lineRule="auto"/>
      </w:pPr>
      <w:r>
        <w:separator/>
      </w:r>
    </w:p>
  </w:endnote>
  <w:endnote w:type="continuationSeparator" w:id="0">
    <w:p w14:paraId="54F2CBB1" w14:textId="77777777" w:rsidR="0098730D" w:rsidRDefault="0098730D" w:rsidP="00D37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elawadee UI">
    <w:panose1 w:val="020B0502040204020203"/>
    <w:charset w:val="00"/>
    <w:family w:val="swiss"/>
    <w:pitch w:val="variable"/>
    <w:sig w:usb0="A3000003" w:usb1="00000000" w:usb2="00010000" w:usb3="00000000" w:csb0="00010101" w:csb1="00000000"/>
  </w:font>
  <w:font w:name="Leelawadee UI Semilight">
    <w:panose1 w:val="020B0402040204020203"/>
    <w:charset w:val="00"/>
    <w:family w:val="swiss"/>
    <w:pitch w:val="variable"/>
    <w:sig w:usb0="A3000003" w:usb1="00000000" w:usb2="00010000" w:usb3="00000000" w:csb0="000101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Black">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venir Next LT Pro Light">
    <w:charset w:val="00"/>
    <w:family w:val="swiss"/>
    <w:pitch w:val="variable"/>
    <w:sig w:usb0="A00000EF" w:usb1="50002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E5632" w14:textId="77777777" w:rsidR="0098730D" w:rsidRDefault="0098730D" w:rsidP="00D37EAA">
      <w:pPr>
        <w:spacing w:after="0" w:line="240" w:lineRule="auto"/>
      </w:pPr>
      <w:r>
        <w:separator/>
      </w:r>
    </w:p>
  </w:footnote>
  <w:footnote w:type="continuationSeparator" w:id="0">
    <w:p w14:paraId="62CF431D" w14:textId="77777777" w:rsidR="0098730D" w:rsidRDefault="0098730D" w:rsidP="00D37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A3B00"/>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BF4DAC"/>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A45B45"/>
    <w:multiLevelType w:val="multilevel"/>
    <w:tmpl w:val="F306C7F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57B62"/>
    <w:multiLevelType w:val="multilevel"/>
    <w:tmpl w:val="F306C7F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BB01DF"/>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AA48FE"/>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D825E3"/>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681855"/>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BD40AD"/>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62D64C1"/>
    <w:multiLevelType w:val="multilevel"/>
    <w:tmpl w:val="F306C7F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70B27F0"/>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BE2609F"/>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C25748E"/>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E3D3A8C"/>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C4486A"/>
    <w:multiLevelType w:val="hybridMultilevel"/>
    <w:tmpl w:val="83C45432"/>
    <w:lvl w:ilvl="0" w:tplc="759EAB80">
      <w:start w:val="1"/>
      <w:numFmt w:val="bullet"/>
      <w:lvlText w:val=""/>
      <w:lvlJc w:val="left"/>
      <w:pPr>
        <w:ind w:left="360" w:hanging="360"/>
      </w:pPr>
      <w:rPr>
        <w:rFonts w:ascii="Symbol" w:hAnsi="Symbol" w:hint="default"/>
        <w:color w:val="3A7C22" w:themeColor="accent6"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1903FFE"/>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B3F3DF1"/>
    <w:multiLevelType w:val="hybridMultilevel"/>
    <w:tmpl w:val="2E7A5914"/>
    <w:lvl w:ilvl="0" w:tplc="F0AA61A0">
      <w:start w:val="1"/>
      <w:numFmt w:val="bullet"/>
      <w:lvlText w:val=""/>
      <w:lvlJc w:val="left"/>
      <w:pPr>
        <w:ind w:left="360" w:hanging="360"/>
      </w:pPr>
      <w:rPr>
        <w:rFonts w:ascii="Symbol" w:hAnsi="Symbol" w:hint="default"/>
        <w:color w:val="3A7C2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C40893"/>
    <w:multiLevelType w:val="hybridMultilevel"/>
    <w:tmpl w:val="2E386CA4"/>
    <w:lvl w:ilvl="0" w:tplc="2D6CFFAA">
      <w:start w:val="1"/>
      <w:numFmt w:val="bullet"/>
      <w:lvlText w:val=""/>
      <w:lvlJc w:val="left"/>
      <w:pPr>
        <w:ind w:left="360" w:hanging="360"/>
      </w:pPr>
      <w:rPr>
        <w:rFonts w:ascii="Symbol" w:hAnsi="Symbol" w:hint="default"/>
        <w:color w:val="3A7C22" w:themeColor="accent6"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3D77F78"/>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685ECD"/>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FC3BB7"/>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2EE5B5F"/>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8A63B9B"/>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9BF70D6"/>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A15401F"/>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EA302B2"/>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F510B30"/>
    <w:multiLevelType w:val="multilevel"/>
    <w:tmpl w:val="AA227C4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366568390">
    <w:abstractNumId w:val="17"/>
  </w:num>
  <w:num w:numId="2" w16cid:durableId="350037444">
    <w:abstractNumId w:val="0"/>
  </w:num>
  <w:num w:numId="3" w16cid:durableId="768046840">
    <w:abstractNumId w:val="14"/>
  </w:num>
  <w:num w:numId="4" w16cid:durableId="897664827">
    <w:abstractNumId w:val="16"/>
  </w:num>
  <w:num w:numId="5" w16cid:durableId="645863858">
    <w:abstractNumId w:val="20"/>
  </w:num>
  <w:num w:numId="6" w16cid:durableId="382870461">
    <w:abstractNumId w:val="25"/>
  </w:num>
  <w:num w:numId="7" w16cid:durableId="486702284">
    <w:abstractNumId w:val="21"/>
  </w:num>
  <w:num w:numId="8" w16cid:durableId="1641881818">
    <w:abstractNumId w:val="10"/>
  </w:num>
  <w:num w:numId="9" w16cid:durableId="1220090838">
    <w:abstractNumId w:val="13"/>
  </w:num>
  <w:num w:numId="10" w16cid:durableId="101339726">
    <w:abstractNumId w:val="5"/>
  </w:num>
  <w:num w:numId="11" w16cid:durableId="249045660">
    <w:abstractNumId w:val="23"/>
  </w:num>
  <w:num w:numId="12" w16cid:durableId="932586669">
    <w:abstractNumId w:val="19"/>
  </w:num>
  <w:num w:numId="13" w16cid:durableId="762840090">
    <w:abstractNumId w:val="15"/>
  </w:num>
  <w:num w:numId="14" w16cid:durableId="285084932">
    <w:abstractNumId w:val="9"/>
  </w:num>
  <w:num w:numId="15" w16cid:durableId="857931793">
    <w:abstractNumId w:val="3"/>
  </w:num>
  <w:num w:numId="16" w16cid:durableId="1606495547">
    <w:abstractNumId w:val="8"/>
  </w:num>
  <w:num w:numId="17" w16cid:durableId="1940410460">
    <w:abstractNumId w:val="1"/>
  </w:num>
  <w:num w:numId="18" w16cid:durableId="1105149583">
    <w:abstractNumId w:val="12"/>
  </w:num>
  <w:num w:numId="19" w16cid:durableId="1987737036">
    <w:abstractNumId w:val="18"/>
  </w:num>
  <w:num w:numId="20" w16cid:durableId="432437736">
    <w:abstractNumId w:val="7"/>
  </w:num>
  <w:num w:numId="21" w16cid:durableId="2106226725">
    <w:abstractNumId w:val="11"/>
  </w:num>
  <w:num w:numId="22" w16cid:durableId="77871962">
    <w:abstractNumId w:val="4"/>
  </w:num>
  <w:num w:numId="23" w16cid:durableId="1673336900">
    <w:abstractNumId w:val="26"/>
  </w:num>
  <w:num w:numId="24" w16cid:durableId="453524213">
    <w:abstractNumId w:val="24"/>
  </w:num>
  <w:num w:numId="25" w16cid:durableId="1595892995">
    <w:abstractNumId w:val="22"/>
  </w:num>
  <w:num w:numId="26" w16cid:durableId="1094086440">
    <w:abstractNumId w:val="6"/>
  </w:num>
  <w:num w:numId="27" w16cid:durableId="591012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00B"/>
    <w:rsid w:val="00001D58"/>
    <w:rsid w:val="00024DD2"/>
    <w:rsid w:val="000405AA"/>
    <w:rsid w:val="00071A4A"/>
    <w:rsid w:val="00080A18"/>
    <w:rsid w:val="0008185A"/>
    <w:rsid w:val="00083203"/>
    <w:rsid w:val="0008711E"/>
    <w:rsid w:val="0009457D"/>
    <w:rsid w:val="000A3940"/>
    <w:rsid w:val="000A5B00"/>
    <w:rsid w:val="000F03B2"/>
    <w:rsid w:val="00134BA6"/>
    <w:rsid w:val="001428A7"/>
    <w:rsid w:val="00156161"/>
    <w:rsid w:val="001633D4"/>
    <w:rsid w:val="00164582"/>
    <w:rsid w:val="00190170"/>
    <w:rsid w:val="001B6EC0"/>
    <w:rsid w:val="001C4441"/>
    <w:rsid w:val="001D5D8D"/>
    <w:rsid w:val="001E286B"/>
    <w:rsid w:val="001E52B3"/>
    <w:rsid w:val="0020746D"/>
    <w:rsid w:val="00227B9C"/>
    <w:rsid w:val="00232B4B"/>
    <w:rsid w:val="00246543"/>
    <w:rsid w:val="00270CD9"/>
    <w:rsid w:val="00294D4B"/>
    <w:rsid w:val="002A2711"/>
    <w:rsid w:val="002C4D37"/>
    <w:rsid w:val="002D4DE6"/>
    <w:rsid w:val="002E0CBE"/>
    <w:rsid w:val="002F6E8F"/>
    <w:rsid w:val="00301398"/>
    <w:rsid w:val="00301C67"/>
    <w:rsid w:val="00305730"/>
    <w:rsid w:val="00317B08"/>
    <w:rsid w:val="0032028F"/>
    <w:rsid w:val="0032323B"/>
    <w:rsid w:val="0032673C"/>
    <w:rsid w:val="0036545C"/>
    <w:rsid w:val="003A1389"/>
    <w:rsid w:val="003B6688"/>
    <w:rsid w:val="003B6970"/>
    <w:rsid w:val="003B7D7D"/>
    <w:rsid w:val="003C6C9C"/>
    <w:rsid w:val="003D5503"/>
    <w:rsid w:val="003E0570"/>
    <w:rsid w:val="003E65E3"/>
    <w:rsid w:val="003F0782"/>
    <w:rsid w:val="003F416D"/>
    <w:rsid w:val="00415985"/>
    <w:rsid w:val="0042124F"/>
    <w:rsid w:val="00442B1F"/>
    <w:rsid w:val="004454CE"/>
    <w:rsid w:val="00450353"/>
    <w:rsid w:val="00464B7E"/>
    <w:rsid w:val="00475435"/>
    <w:rsid w:val="004A05F2"/>
    <w:rsid w:val="004A0F78"/>
    <w:rsid w:val="004B6045"/>
    <w:rsid w:val="004C1AC3"/>
    <w:rsid w:val="004D014F"/>
    <w:rsid w:val="004D3BAC"/>
    <w:rsid w:val="004E0C0C"/>
    <w:rsid w:val="004E2387"/>
    <w:rsid w:val="004E45F3"/>
    <w:rsid w:val="005069DE"/>
    <w:rsid w:val="00530EC5"/>
    <w:rsid w:val="00546A7E"/>
    <w:rsid w:val="005508F3"/>
    <w:rsid w:val="00553F63"/>
    <w:rsid w:val="00561D89"/>
    <w:rsid w:val="00591F9F"/>
    <w:rsid w:val="005927B8"/>
    <w:rsid w:val="005931AC"/>
    <w:rsid w:val="005A5F94"/>
    <w:rsid w:val="005B0484"/>
    <w:rsid w:val="005C5BDC"/>
    <w:rsid w:val="005C7868"/>
    <w:rsid w:val="005E16E5"/>
    <w:rsid w:val="005E25E8"/>
    <w:rsid w:val="005F7512"/>
    <w:rsid w:val="006047FF"/>
    <w:rsid w:val="006263A9"/>
    <w:rsid w:val="006361EC"/>
    <w:rsid w:val="00637F11"/>
    <w:rsid w:val="00640203"/>
    <w:rsid w:val="00646229"/>
    <w:rsid w:val="00646CC4"/>
    <w:rsid w:val="006510F7"/>
    <w:rsid w:val="00653ECF"/>
    <w:rsid w:val="006669A5"/>
    <w:rsid w:val="0068278D"/>
    <w:rsid w:val="00684427"/>
    <w:rsid w:val="00690F07"/>
    <w:rsid w:val="006B1A74"/>
    <w:rsid w:val="006C4B44"/>
    <w:rsid w:val="006E10BF"/>
    <w:rsid w:val="006E60F9"/>
    <w:rsid w:val="00726B0F"/>
    <w:rsid w:val="00726FCD"/>
    <w:rsid w:val="0073733E"/>
    <w:rsid w:val="00746279"/>
    <w:rsid w:val="007651EA"/>
    <w:rsid w:val="007709CE"/>
    <w:rsid w:val="00775CFD"/>
    <w:rsid w:val="007B63B6"/>
    <w:rsid w:val="007C6E76"/>
    <w:rsid w:val="007E4438"/>
    <w:rsid w:val="007E63B8"/>
    <w:rsid w:val="00835B79"/>
    <w:rsid w:val="008567E5"/>
    <w:rsid w:val="00867C5E"/>
    <w:rsid w:val="0087361E"/>
    <w:rsid w:val="008835BE"/>
    <w:rsid w:val="0089747F"/>
    <w:rsid w:val="008A53C2"/>
    <w:rsid w:val="00903E5E"/>
    <w:rsid w:val="009225E4"/>
    <w:rsid w:val="00930338"/>
    <w:rsid w:val="0094055F"/>
    <w:rsid w:val="009469D9"/>
    <w:rsid w:val="009678C6"/>
    <w:rsid w:val="00977CA9"/>
    <w:rsid w:val="00980475"/>
    <w:rsid w:val="0098676B"/>
    <w:rsid w:val="0098730D"/>
    <w:rsid w:val="009A2EF8"/>
    <w:rsid w:val="009B7B07"/>
    <w:rsid w:val="009B7CE5"/>
    <w:rsid w:val="009C3FE0"/>
    <w:rsid w:val="009C4A8B"/>
    <w:rsid w:val="009F2C7B"/>
    <w:rsid w:val="009F554F"/>
    <w:rsid w:val="009F7319"/>
    <w:rsid w:val="00A22C03"/>
    <w:rsid w:val="00A2505B"/>
    <w:rsid w:val="00A450A5"/>
    <w:rsid w:val="00A54B14"/>
    <w:rsid w:val="00A57E10"/>
    <w:rsid w:val="00AA3CD4"/>
    <w:rsid w:val="00AC6D9A"/>
    <w:rsid w:val="00AD23E0"/>
    <w:rsid w:val="00AF3087"/>
    <w:rsid w:val="00B01A1F"/>
    <w:rsid w:val="00B07CDF"/>
    <w:rsid w:val="00B347D6"/>
    <w:rsid w:val="00B540F1"/>
    <w:rsid w:val="00B567FB"/>
    <w:rsid w:val="00B71C82"/>
    <w:rsid w:val="00B734A0"/>
    <w:rsid w:val="00B843F5"/>
    <w:rsid w:val="00B854A0"/>
    <w:rsid w:val="00BA22AA"/>
    <w:rsid w:val="00BA48E7"/>
    <w:rsid w:val="00BC03C0"/>
    <w:rsid w:val="00BE0D63"/>
    <w:rsid w:val="00C14910"/>
    <w:rsid w:val="00C17962"/>
    <w:rsid w:val="00C36DDE"/>
    <w:rsid w:val="00C7180A"/>
    <w:rsid w:val="00C748E2"/>
    <w:rsid w:val="00C81E72"/>
    <w:rsid w:val="00C90EB8"/>
    <w:rsid w:val="00CC09D6"/>
    <w:rsid w:val="00CD66D9"/>
    <w:rsid w:val="00CF13D4"/>
    <w:rsid w:val="00D03DF2"/>
    <w:rsid w:val="00D053AA"/>
    <w:rsid w:val="00D10871"/>
    <w:rsid w:val="00D154DD"/>
    <w:rsid w:val="00D25DA3"/>
    <w:rsid w:val="00D3582B"/>
    <w:rsid w:val="00D37EAA"/>
    <w:rsid w:val="00D42EC0"/>
    <w:rsid w:val="00D5132F"/>
    <w:rsid w:val="00D57FDB"/>
    <w:rsid w:val="00D63914"/>
    <w:rsid w:val="00D72287"/>
    <w:rsid w:val="00D733D3"/>
    <w:rsid w:val="00D76280"/>
    <w:rsid w:val="00D82DCA"/>
    <w:rsid w:val="00D83B8F"/>
    <w:rsid w:val="00DA000B"/>
    <w:rsid w:val="00DA611F"/>
    <w:rsid w:val="00DB2E2D"/>
    <w:rsid w:val="00DB76F9"/>
    <w:rsid w:val="00DC2407"/>
    <w:rsid w:val="00DD37CB"/>
    <w:rsid w:val="00DE2695"/>
    <w:rsid w:val="00DE6D01"/>
    <w:rsid w:val="00DF3674"/>
    <w:rsid w:val="00E37092"/>
    <w:rsid w:val="00E37334"/>
    <w:rsid w:val="00E57054"/>
    <w:rsid w:val="00E64319"/>
    <w:rsid w:val="00EA0F32"/>
    <w:rsid w:val="00EA5F6E"/>
    <w:rsid w:val="00EC0EBF"/>
    <w:rsid w:val="00ED1553"/>
    <w:rsid w:val="00ED519D"/>
    <w:rsid w:val="00ED6517"/>
    <w:rsid w:val="00EE24EA"/>
    <w:rsid w:val="00EE5BE0"/>
    <w:rsid w:val="00EF10EE"/>
    <w:rsid w:val="00F2008D"/>
    <w:rsid w:val="00F31202"/>
    <w:rsid w:val="00F5274B"/>
    <w:rsid w:val="00F52F8C"/>
    <w:rsid w:val="00F73392"/>
    <w:rsid w:val="00F75D23"/>
    <w:rsid w:val="00F80AFA"/>
    <w:rsid w:val="00F81396"/>
    <w:rsid w:val="00F87CC3"/>
    <w:rsid w:val="00F91DF5"/>
    <w:rsid w:val="00FA5486"/>
    <w:rsid w:val="00FA5B3A"/>
    <w:rsid w:val="00FB2CCE"/>
    <w:rsid w:val="00FB67AA"/>
    <w:rsid w:val="00FD36D4"/>
    <w:rsid w:val="00FE5762"/>
    <w:rsid w:val="00FF76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9e6c4"/>
    </o:shapedefaults>
    <o:shapelayout v:ext="edit">
      <o:idmap v:ext="edit" data="1"/>
    </o:shapelayout>
  </w:shapeDefaults>
  <w:decimalSymbol w:val="."/>
  <w:listSeparator w:val=","/>
  <w14:docId w14:val="70630A4C"/>
  <w15:chartTrackingRefBased/>
  <w15:docId w15:val="{0E818842-8877-436A-9090-5A5C1FB53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092"/>
    <w:pPr>
      <w:spacing w:line="259" w:lineRule="auto"/>
    </w:pPr>
    <w:rPr>
      <w:kern w:val="0"/>
      <w:sz w:val="22"/>
      <w:szCs w:val="22"/>
      <w14:ligatures w14:val="none"/>
    </w:rPr>
  </w:style>
  <w:style w:type="paragraph" w:styleId="Heading1">
    <w:name w:val="heading 1"/>
    <w:basedOn w:val="Normal"/>
    <w:next w:val="Normal"/>
    <w:link w:val="Heading1Char"/>
    <w:uiPriority w:val="9"/>
    <w:qFormat/>
    <w:rsid w:val="00DA000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A000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A000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A000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A000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A000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A000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A000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A000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0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0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0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0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0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00B"/>
    <w:rPr>
      <w:rFonts w:eastAsiaTheme="majorEastAsia" w:cstheme="majorBidi"/>
      <w:color w:val="272727" w:themeColor="text1" w:themeTint="D8"/>
    </w:rPr>
  </w:style>
  <w:style w:type="paragraph" w:styleId="Title">
    <w:name w:val="Title"/>
    <w:basedOn w:val="Normal"/>
    <w:next w:val="Normal"/>
    <w:link w:val="TitleChar"/>
    <w:uiPriority w:val="10"/>
    <w:qFormat/>
    <w:rsid w:val="00DA000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A0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00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A0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00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A000B"/>
    <w:rPr>
      <w:i/>
      <w:iCs/>
      <w:color w:val="404040" w:themeColor="text1" w:themeTint="BF"/>
    </w:rPr>
  </w:style>
  <w:style w:type="paragraph" w:styleId="ListParagraph">
    <w:name w:val="List Paragraph"/>
    <w:basedOn w:val="Normal"/>
    <w:uiPriority w:val="34"/>
    <w:qFormat/>
    <w:rsid w:val="00DA000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A000B"/>
    <w:rPr>
      <w:i/>
      <w:iCs/>
      <w:color w:val="0F4761" w:themeColor="accent1" w:themeShade="BF"/>
    </w:rPr>
  </w:style>
  <w:style w:type="paragraph" w:styleId="IntenseQuote">
    <w:name w:val="Intense Quote"/>
    <w:basedOn w:val="Normal"/>
    <w:next w:val="Normal"/>
    <w:link w:val="IntenseQuoteChar"/>
    <w:uiPriority w:val="30"/>
    <w:qFormat/>
    <w:rsid w:val="00DA000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A000B"/>
    <w:rPr>
      <w:i/>
      <w:iCs/>
      <w:color w:val="0F4761" w:themeColor="accent1" w:themeShade="BF"/>
    </w:rPr>
  </w:style>
  <w:style w:type="character" w:styleId="IntenseReference">
    <w:name w:val="Intense Reference"/>
    <w:basedOn w:val="DefaultParagraphFont"/>
    <w:uiPriority w:val="32"/>
    <w:qFormat/>
    <w:rsid w:val="00DA000B"/>
    <w:rPr>
      <w:b/>
      <w:bCs/>
      <w:smallCaps/>
      <w:color w:val="0F4761" w:themeColor="accent1" w:themeShade="BF"/>
      <w:spacing w:val="5"/>
    </w:rPr>
  </w:style>
  <w:style w:type="character" w:styleId="Hyperlink">
    <w:name w:val="Hyperlink"/>
    <w:basedOn w:val="DefaultParagraphFont"/>
    <w:uiPriority w:val="99"/>
    <w:unhideWhenUsed/>
    <w:rsid w:val="00D57FDB"/>
    <w:rPr>
      <w:color w:val="467886" w:themeColor="hyperlink"/>
      <w:u w:val="single"/>
    </w:rPr>
  </w:style>
  <w:style w:type="character" w:styleId="UnresolvedMention">
    <w:name w:val="Unresolved Mention"/>
    <w:basedOn w:val="DefaultParagraphFont"/>
    <w:uiPriority w:val="99"/>
    <w:semiHidden/>
    <w:unhideWhenUsed/>
    <w:rsid w:val="00D57FDB"/>
    <w:rPr>
      <w:color w:val="605E5C"/>
      <w:shd w:val="clear" w:color="auto" w:fill="E1DFDD"/>
    </w:rPr>
  </w:style>
  <w:style w:type="table" w:styleId="TableGrid">
    <w:name w:val="Table Grid"/>
    <w:basedOn w:val="TableNormal"/>
    <w:uiPriority w:val="39"/>
    <w:rsid w:val="00E6431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15985"/>
    <w:rPr>
      <w:color w:val="96607D" w:themeColor="followedHyperlink"/>
      <w:u w:val="single"/>
    </w:rPr>
  </w:style>
  <w:style w:type="paragraph" w:styleId="Header">
    <w:name w:val="header"/>
    <w:basedOn w:val="Normal"/>
    <w:link w:val="HeaderChar"/>
    <w:uiPriority w:val="99"/>
    <w:unhideWhenUsed/>
    <w:rsid w:val="00D37E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EAA"/>
    <w:rPr>
      <w:kern w:val="0"/>
      <w:sz w:val="22"/>
      <w:szCs w:val="22"/>
      <w14:ligatures w14:val="none"/>
    </w:rPr>
  </w:style>
  <w:style w:type="paragraph" w:styleId="Footer">
    <w:name w:val="footer"/>
    <w:basedOn w:val="Normal"/>
    <w:link w:val="FooterChar"/>
    <w:uiPriority w:val="99"/>
    <w:unhideWhenUsed/>
    <w:rsid w:val="00D37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EAA"/>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89934">
      <w:bodyDiv w:val="1"/>
      <w:marLeft w:val="0"/>
      <w:marRight w:val="0"/>
      <w:marTop w:val="0"/>
      <w:marBottom w:val="0"/>
      <w:divBdr>
        <w:top w:val="none" w:sz="0" w:space="0" w:color="auto"/>
        <w:left w:val="none" w:sz="0" w:space="0" w:color="auto"/>
        <w:bottom w:val="none" w:sz="0" w:space="0" w:color="auto"/>
        <w:right w:val="none" w:sz="0" w:space="0" w:color="auto"/>
      </w:divBdr>
    </w:div>
    <w:div w:id="1593051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image" Target="media/image12.png"/><Relationship Id="rId39" Type="http://schemas.openxmlformats.org/officeDocument/2006/relationships/image" Target="media/image25.svg"/><Relationship Id="rId21" Type="http://schemas.openxmlformats.org/officeDocument/2006/relationships/image" Target="media/image10.jp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svg"/><Relationship Id="rId50" Type="http://schemas.openxmlformats.org/officeDocument/2006/relationships/hyperlink" Target="http://www.babergh.gov.uk" TargetMode="Externa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2.wdp"/><Relationship Id="rId29" Type="http://schemas.openxmlformats.org/officeDocument/2006/relationships/image" Target="media/image15.svg"/><Relationship Id="rId11" Type="http://schemas.openxmlformats.org/officeDocument/2006/relationships/image" Target="media/image2.sv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svg"/><Relationship Id="rId40" Type="http://schemas.openxmlformats.org/officeDocument/2006/relationships/image" Target="media/image26.png"/><Relationship Id="rId45" Type="http://schemas.openxmlformats.org/officeDocument/2006/relationships/image" Target="media/image31.sv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1.png"/><Relationship Id="rId19" Type="http://schemas.openxmlformats.org/officeDocument/2006/relationships/image" Target="media/image8.jpg"/><Relationship Id="rId31" Type="http://schemas.openxmlformats.org/officeDocument/2006/relationships/image" Target="media/image17.svg"/><Relationship Id="rId44" Type="http://schemas.openxmlformats.org/officeDocument/2006/relationships/image" Target="media/image30.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abergh.gov.uk/w/overview-and-scrutiny" TargetMode="External"/><Relationship Id="rId14" Type="http://schemas.openxmlformats.org/officeDocument/2006/relationships/image" Target="media/image4.jpg"/><Relationship Id="rId22" Type="http://schemas.openxmlformats.org/officeDocument/2006/relationships/hyperlink" Target="https://baberghmidsuffolk.moderngov.co.uk/documents/s38229/BDC%20Constitution-Part%202-g%20Overview%20and%20Scrutiny.pdf" TargetMode="External"/><Relationship Id="rId27" Type="http://schemas.openxmlformats.org/officeDocument/2006/relationships/image" Target="media/image13.svg"/><Relationship Id="rId30" Type="http://schemas.openxmlformats.org/officeDocument/2006/relationships/image" Target="media/image16.png"/><Relationship Id="rId35" Type="http://schemas.openxmlformats.org/officeDocument/2006/relationships/image" Target="media/image21.svg"/><Relationship Id="rId43" Type="http://schemas.openxmlformats.org/officeDocument/2006/relationships/image" Target="media/image29.svg"/><Relationship Id="rId48" Type="http://schemas.openxmlformats.org/officeDocument/2006/relationships/image" Target="media/image34.png"/><Relationship Id="rId8" Type="http://schemas.openxmlformats.org/officeDocument/2006/relationships/hyperlink" Target="http://www.babergh.gov.uk/w/overview-and-scrutiny" TargetMode="External"/><Relationship Id="rId51" Type="http://schemas.openxmlformats.org/officeDocument/2006/relationships/hyperlink" Target="http://www.babergh.gov.uk"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jpg"/><Relationship Id="rId25" Type="http://schemas.openxmlformats.org/officeDocument/2006/relationships/chart" Target="charts/chart1.xml"/><Relationship Id="rId33" Type="http://schemas.openxmlformats.org/officeDocument/2006/relationships/image" Target="media/image19.sv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9.jpg"/><Relationship Id="rId41" Type="http://schemas.openxmlformats.org/officeDocument/2006/relationships/image" Target="media/image27.sv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yperlink" Target="https://baberghmidsuffolk.moderngov.co.uk/documents/s38229/BDC%20Constitution-Part%202-g%20Overview%20and%20Scrutiny.pdf" TargetMode="Externa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sv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5735202005699377E-2"/>
          <c:y val="0.19056364787840407"/>
          <c:w val="0.51422377385168505"/>
          <c:h val="0.76351971994634305"/>
        </c:manualLayout>
      </c:layout>
      <c:doughnutChart>
        <c:varyColors val="1"/>
        <c:ser>
          <c:idx val="0"/>
          <c:order val="0"/>
          <c:tx>
            <c:strRef>
              <c:f>Sheet1!$B$1</c:f>
              <c:strCache>
                <c:ptCount val="1"/>
                <c:pt idx="0">
                  <c:v>Types of Item</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697-483C-B25D-B15DC922EF06}"/>
              </c:ext>
            </c:extLst>
          </c:dPt>
          <c:dPt>
            <c:idx val="1"/>
            <c:bubble3D val="0"/>
            <c:spPr>
              <a:solidFill>
                <a:schemeClr val="accent6">
                  <a:lumMod val="60000"/>
                  <a:lumOff val="40000"/>
                </a:schemeClr>
              </a:solidFill>
              <a:ln w="19050">
                <a:solidFill>
                  <a:schemeClr val="lt1"/>
                </a:solidFill>
              </a:ln>
              <a:effectLst/>
            </c:spPr>
            <c:extLst>
              <c:ext xmlns:c16="http://schemas.microsoft.com/office/drawing/2014/chart" uri="{C3380CC4-5D6E-409C-BE32-E72D297353CC}">
                <c16:uniqueId val="{00000003-D697-483C-B25D-B15DC922EF0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697-483C-B25D-B15DC922EF0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697-483C-B25D-B15DC922EF06}"/>
              </c:ext>
            </c:extLst>
          </c:dPt>
          <c:dPt>
            <c:idx val="4"/>
            <c:bubble3D val="0"/>
            <c:spPr>
              <a:solidFill>
                <a:schemeClr val="accent4">
                  <a:lumMod val="40000"/>
                  <a:lumOff val="60000"/>
                </a:schemeClr>
              </a:solidFill>
              <a:ln w="19050">
                <a:solidFill>
                  <a:schemeClr val="lt1"/>
                </a:solidFill>
              </a:ln>
              <a:effectLst/>
            </c:spPr>
            <c:extLst>
              <c:ext xmlns:c16="http://schemas.microsoft.com/office/drawing/2014/chart" uri="{C3380CC4-5D6E-409C-BE32-E72D297353CC}">
                <c16:uniqueId val="{00000008-A92E-4BE0-B8C0-8BE9EDC178E2}"/>
              </c:ext>
            </c:extLst>
          </c:dPt>
          <c:dLbls>
            <c:dLbl>
              <c:idx val="0"/>
              <c:layout>
                <c:manualLayout>
                  <c:x val="-7.6657723265619714E-3"/>
                  <c:y val="8.9610004631773973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697-483C-B25D-B15DC922EF06}"/>
                </c:ext>
              </c:extLst>
            </c:dLbl>
            <c:dLbl>
              <c:idx val="1"/>
              <c:layout>
                <c:manualLayout>
                  <c:x val="-5.1743963204292906E-2"/>
                  <c:y val="8.776215840666976E-2"/>
                </c:manualLayout>
              </c:layout>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059793024147183E-2"/>
                      <c:h val="0.12932376100046314"/>
                    </c:manualLayout>
                  </c15:layout>
                </c:ext>
                <c:ext xmlns:c16="http://schemas.microsoft.com/office/drawing/2014/chart" uri="{C3380CC4-5D6E-409C-BE32-E72D297353CC}">
                  <c16:uniqueId val="{00000003-D697-483C-B25D-B15DC922EF06}"/>
                </c:ext>
              </c:extLst>
            </c:dLbl>
            <c:dLbl>
              <c:idx val="2"/>
              <c:layout>
                <c:manualLayout>
                  <c:x val="-6.8991950939057106E-2"/>
                  <c:y val="-2.9884668828161185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697-483C-B25D-B15DC922EF06}"/>
                </c:ext>
              </c:extLst>
            </c:dLbl>
            <c:dLbl>
              <c:idx val="3"/>
              <c:layout>
                <c:manualLayout>
                  <c:x val="5.7493292449214257E-2"/>
                  <c:y val="-8.9565076424270501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697-483C-B25D-B15DC922EF06}"/>
                </c:ext>
              </c:extLst>
            </c:dLbl>
            <c:dLbl>
              <c:idx val="4"/>
              <c:layout>
                <c:manualLayout>
                  <c:x val="3.8328861632809155E-3"/>
                  <c:y val="8.2352941176470587E-2"/>
                </c:manualLayout>
              </c:layout>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92E-4BE0-B8C0-8BE9EDC178E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Pre-Scrutiny</c:v>
                </c:pt>
                <c:pt idx="1">
                  <c:v>Post-Scrutiny</c:v>
                </c:pt>
                <c:pt idx="2">
                  <c:v>For Information</c:v>
                </c:pt>
                <c:pt idx="3">
                  <c:v>Annual</c:v>
                </c:pt>
                <c:pt idx="4">
                  <c:v>Call-Ins</c:v>
                </c:pt>
              </c:strCache>
            </c:strRef>
          </c:cat>
          <c:val>
            <c:numRef>
              <c:f>Sheet1!$B$2:$B$6</c:f>
              <c:numCache>
                <c:formatCode>General</c:formatCode>
                <c:ptCount val="5"/>
                <c:pt idx="0">
                  <c:v>1</c:v>
                </c:pt>
                <c:pt idx="1">
                  <c:v>3</c:v>
                </c:pt>
                <c:pt idx="2">
                  <c:v>3</c:v>
                </c:pt>
                <c:pt idx="3">
                  <c:v>11</c:v>
                </c:pt>
                <c:pt idx="4">
                  <c:v>1</c:v>
                </c:pt>
              </c:numCache>
            </c:numRef>
          </c:val>
          <c:extLst>
            <c:ext xmlns:c16="http://schemas.microsoft.com/office/drawing/2014/chart" uri="{C3380CC4-5D6E-409C-BE32-E72D297353CC}">
              <c16:uniqueId val="{00000000-C2D2-43D7-B355-EEF7F1ED0877}"/>
            </c:ext>
          </c:extLst>
        </c:ser>
        <c:dLbls>
          <c:showLegendKey val="0"/>
          <c:showVal val="0"/>
          <c:showCatName val="0"/>
          <c:showSerName val="0"/>
          <c:showPercent val="0"/>
          <c:showBubbleSize val="0"/>
          <c:showLeaderLines val="1"/>
        </c:dLbls>
        <c:firstSliceAng val="0"/>
        <c:holeSize val="75"/>
      </c:doughnutChart>
      <c:spPr>
        <a:noFill/>
        <a:ln>
          <a:noFill/>
        </a:ln>
        <a:effectLst/>
      </c:spPr>
    </c:plotArea>
    <c:legend>
      <c:legendPos val="b"/>
      <c:layout>
        <c:manualLayout>
          <c:xMode val="edge"/>
          <c:yMode val="edge"/>
          <c:x val="0.59549560425299453"/>
          <c:y val="0.22945300773438781"/>
          <c:w val="0.39973562139535163"/>
          <c:h val="0.66360249933926096"/>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9050" cap="flat" cmpd="sng" algn="ctr">
      <a:noFill/>
      <a:prstDash val="dash"/>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848FF-A17B-496B-964B-CD8448B41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2235</TotalTime>
  <Pages>28</Pages>
  <Words>56</Words>
  <Characters>321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Norman</dc:creator>
  <cp:keywords/>
  <dc:description/>
  <cp:lastModifiedBy>Alicia Norman</cp:lastModifiedBy>
  <cp:revision>89</cp:revision>
  <dcterms:created xsi:type="dcterms:W3CDTF">2025-04-23T09:51:00Z</dcterms:created>
  <dcterms:modified xsi:type="dcterms:W3CDTF">2026-09-09T15:23:00Z</dcterms:modified>
</cp:coreProperties>
</file>